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5E9" w:rsidRPr="004A7192" w:rsidRDefault="00FD71DC" w:rsidP="005D52E5">
      <w:pPr>
        <w:ind w:left="-567"/>
        <w:rPr>
          <w:rFonts w:ascii="Times New Roman" w:hAnsi="Times New Roman" w:cs="Times New Roman"/>
          <w:sz w:val="24"/>
          <w:szCs w:val="24"/>
          <w:shd w:val="clear" w:color="auto" w:fill="FFFFFF"/>
          <w:lang w:val="uk-UA"/>
        </w:rPr>
      </w:pPr>
      <w:r w:rsidRPr="00FD71DC">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65pt;margin-top:0;width:508.1pt;height:10in;z-index:-251658752">
            <v:imagedata r:id="rId8" o:title=""/>
          </v:shape>
          <o:OLEObject Type="Embed" ProgID="AcroExch.Document.DC" ShapeID="_x0000_s1026" DrawAspect="Content" ObjectID="_1844246196" r:id="rId9"/>
        </w:pict>
      </w:r>
      <w:r w:rsidR="002305E9" w:rsidRPr="004A7192">
        <w:rPr>
          <w:rFonts w:ascii="Times New Roman" w:hAnsi="Times New Roman" w:cs="Times New Roman"/>
          <w:sz w:val="24"/>
          <w:szCs w:val="24"/>
          <w:shd w:val="clear" w:color="auto" w:fill="FFFFFF"/>
        </w:rPr>
        <w:t xml:space="preserve"> </w:t>
      </w: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5D52E5">
      <w:pPr>
        <w:ind w:left="-567"/>
        <w:rPr>
          <w:rFonts w:ascii="Times New Roman" w:hAnsi="Times New Roman" w:cs="Times New Roman"/>
          <w:sz w:val="24"/>
          <w:szCs w:val="24"/>
          <w:shd w:val="clear" w:color="auto" w:fill="FFFFFF"/>
          <w:lang w:val="uk-UA"/>
        </w:rPr>
      </w:pPr>
    </w:p>
    <w:p w:rsidR="002305E9" w:rsidRPr="004A7192" w:rsidRDefault="002305E9" w:rsidP="002305E9">
      <w:pPr>
        <w:ind w:left="1418"/>
        <w:jc w:val="both"/>
        <w:rPr>
          <w:rFonts w:ascii="Times New Roman" w:hAnsi="Times New Roman" w:cs="Times New Roman"/>
          <w:sz w:val="24"/>
          <w:szCs w:val="24"/>
          <w:shd w:val="clear" w:color="auto" w:fill="FFFFFF"/>
          <w:lang w:val="uk-UA"/>
        </w:rPr>
      </w:pPr>
    </w:p>
    <w:p w:rsidR="004A7192" w:rsidRDefault="004A7192" w:rsidP="00D27E86">
      <w:pPr>
        <w:rPr>
          <w:rFonts w:ascii="Times New Roman" w:hAnsi="Times New Roman" w:cs="Times New Roman"/>
          <w:sz w:val="24"/>
          <w:szCs w:val="24"/>
          <w:shd w:val="clear" w:color="auto" w:fill="FFFFFF"/>
          <w:lang w:val="uk-UA"/>
        </w:rPr>
      </w:pPr>
    </w:p>
    <w:p w:rsidR="00D27E86" w:rsidRDefault="00D27E86" w:rsidP="00D27E86">
      <w:pPr>
        <w:rPr>
          <w:rFonts w:ascii="Bookman Old Style" w:hAnsi="Bookman Old Style" w:cs="Times New Roman"/>
          <w:sz w:val="24"/>
          <w:szCs w:val="24"/>
          <w:shd w:val="clear" w:color="auto" w:fill="FFFFFF"/>
          <w:lang w:val="uk-UA"/>
        </w:rPr>
      </w:pPr>
    </w:p>
    <w:p w:rsidR="002305E9" w:rsidRPr="00C83A7B" w:rsidRDefault="002305E9" w:rsidP="002305E9">
      <w:pPr>
        <w:ind w:left="1418"/>
        <w:rPr>
          <w:rFonts w:ascii="Bookman Old Style" w:hAnsi="Bookman Old Style"/>
          <w:sz w:val="32"/>
          <w:szCs w:val="32"/>
          <w:lang w:val="uk-UA"/>
        </w:rPr>
      </w:pPr>
      <w:r w:rsidRPr="00C83A7B">
        <w:rPr>
          <w:rFonts w:ascii="Bookman Old Style" w:hAnsi="Bookman Old Style" w:cs="Times New Roman"/>
          <w:sz w:val="32"/>
          <w:szCs w:val="32"/>
          <w:shd w:val="clear" w:color="auto" w:fill="FFFFFF"/>
          <w:lang w:val="uk-UA"/>
        </w:rPr>
        <w:t>Соціальні комунікації та журналістика в контексті становлення громадянського суспільства в Україні і світі в цифрову епоху: теорети</w:t>
      </w:r>
      <w:r w:rsidR="00DC04FA" w:rsidRPr="00C83A7B">
        <w:rPr>
          <w:rFonts w:ascii="Bookman Old Style" w:hAnsi="Bookman Old Style" w:cs="Times New Roman"/>
          <w:sz w:val="32"/>
          <w:szCs w:val="32"/>
          <w:shd w:val="clear" w:color="auto" w:fill="FFFFFF"/>
          <w:lang w:val="uk-UA"/>
        </w:rPr>
        <w:t xml:space="preserve">ко-методологічний </w:t>
      </w:r>
      <w:r w:rsidRPr="00C83A7B">
        <w:rPr>
          <w:rFonts w:ascii="Bookman Old Style" w:hAnsi="Bookman Old Style" w:cs="Times New Roman"/>
          <w:sz w:val="32"/>
          <w:szCs w:val="32"/>
          <w:shd w:val="clear" w:color="auto" w:fill="FFFFFF"/>
          <w:lang w:val="uk-UA"/>
        </w:rPr>
        <w:t>аспект</w:t>
      </w:r>
      <w:r w:rsidRPr="00C83A7B">
        <w:rPr>
          <w:rFonts w:ascii="Bookman Old Style" w:hAnsi="Bookman Old Style"/>
          <w:sz w:val="32"/>
          <w:szCs w:val="32"/>
          <w:lang w:val="uk-UA"/>
        </w:rPr>
        <w:t xml:space="preserve"> </w:t>
      </w:r>
    </w:p>
    <w:p w:rsidR="004A7192" w:rsidRPr="004A7192" w:rsidRDefault="004A7192" w:rsidP="002305E9">
      <w:pPr>
        <w:ind w:left="1418"/>
        <w:rPr>
          <w:rFonts w:ascii="Bookman Old Style" w:hAnsi="Bookman Old Style"/>
          <w:sz w:val="24"/>
          <w:szCs w:val="24"/>
          <w:lang w:val="uk-UA"/>
        </w:rPr>
      </w:pPr>
    </w:p>
    <w:p w:rsidR="002305E9" w:rsidRPr="004A7192" w:rsidRDefault="002305E9" w:rsidP="00D27E86">
      <w:pPr>
        <w:jc w:val="center"/>
        <w:rPr>
          <w:rFonts w:ascii="Bookman Old Style" w:hAnsi="Bookman Old Style"/>
          <w:sz w:val="24"/>
          <w:szCs w:val="24"/>
          <w:lang w:val="uk-UA"/>
        </w:rPr>
      </w:pPr>
      <w:r w:rsidRPr="004A7192">
        <w:rPr>
          <w:rFonts w:ascii="Bookman Old Style" w:hAnsi="Bookman Old Style"/>
          <w:sz w:val="24"/>
          <w:szCs w:val="24"/>
          <w:lang w:val="uk-UA"/>
        </w:rPr>
        <w:t>МОНОГРАФІЯ</w:t>
      </w:r>
    </w:p>
    <w:p w:rsidR="002305E9" w:rsidRPr="004A7192" w:rsidRDefault="002305E9" w:rsidP="002305E9">
      <w:pPr>
        <w:ind w:left="1276"/>
        <w:jc w:val="both"/>
        <w:rPr>
          <w:sz w:val="24"/>
          <w:szCs w:val="24"/>
          <w:lang w:val="uk-UA"/>
        </w:rPr>
      </w:pPr>
    </w:p>
    <w:p w:rsidR="002305E9" w:rsidRPr="004A7192" w:rsidRDefault="002305E9" w:rsidP="002305E9">
      <w:pPr>
        <w:ind w:left="1276"/>
        <w:jc w:val="both"/>
        <w:rPr>
          <w:sz w:val="24"/>
          <w:szCs w:val="24"/>
          <w:lang w:val="uk-UA"/>
        </w:rPr>
      </w:pPr>
    </w:p>
    <w:p w:rsidR="002305E9" w:rsidRPr="004A7192" w:rsidRDefault="002305E9" w:rsidP="002305E9">
      <w:pPr>
        <w:ind w:left="1276"/>
        <w:jc w:val="both"/>
        <w:rPr>
          <w:sz w:val="24"/>
          <w:szCs w:val="24"/>
          <w:lang w:val="uk-UA"/>
        </w:rPr>
      </w:pPr>
    </w:p>
    <w:p w:rsidR="004A7192" w:rsidRDefault="004A7192" w:rsidP="00877B5F">
      <w:pPr>
        <w:jc w:val="center"/>
        <w:rPr>
          <w:rFonts w:ascii="Bookman Old Style" w:hAnsi="Bookman Old Style"/>
          <w:sz w:val="24"/>
          <w:szCs w:val="24"/>
          <w:lang w:val="uk-UA"/>
        </w:rPr>
      </w:pPr>
    </w:p>
    <w:p w:rsidR="002305E9" w:rsidRPr="004A7192" w:rsidRDefault="002305E9" w:rsidP="00877B5F">
      <w:pPr>
        <w:jc w:val="center"/>
        <w:rPr>
          <w:rFonts w:ascii="Bookman Old Style" w:hAnsi="Bookman Old Style"/>
          <w:sz w:val="24"/>
          <w:szCs w:val="24"/>
          <w:lang w:val="uk-UA"/>
        </w:rPr>
      </w:pPr>
      <w:r w:rsidRPr="004A7192">
        <w:rPr>
          <w:rFonts w:ascii="Bookman Old Style" w:hAnsi="Bookman Old Style"/>
          <w:sz w:val="24"/>
          <w:szCs w:val="24"/>
          <w:lang w:val="uk-UA"/>
        </w:rPr>
        <w:t>Одеса 2026</w:t>
      </w:r>
    </w:p>
    <w:p w:rsidR="005D52E5" w:rsidRPr="004A7192" w:rsidRDefault="005D52E5" w:rsidP="002305E9">
      <w:pPr>
        <w:ind w:left="1276"/>
        <w:jc w:val="both"/>
        <w:rPr>
          <w:sz w:val="24"/>
          <w:szCs w:val="24"/>
        </w:rPr>
      </w:pPr>
      <w:r w:rsidRPr="004A7192">
        <w:rPr>
          <w:sz w:val="24"/>
          <w:szCs w:val="24"/>
        </w:rPr>
        <w:br w:type="page"/>
      </w:r>
    </w:p>
    <w:p w:rsidR="003D4047" w:rsidRPr="007F7B86" w:rsidRDefault="00764D58">
      <w:pPr>
        <w:rPr>
          <w:rFonts w:ascii="Times New Roman" w:hAnsi="Times New Roman" w:cs="Times New Roman"/>
          <w:sz w:val="24"/>
          <w:szCs w:val="24"/>
          <w:lang w:val="uk-UA"/>
        </w:rPr>
      </w:pPr>
      <w:r w:rsidRPr="004A7192">
        <w:rPr>
          <w:rFonts w:ascii="Times New Roman" w:hAnsi="Times New Roman" w:cs="Times New Roman"/>
          <w:sz w:val="24"/>
          <w:szCs w:val="24"/>
        </w:rPr>
        <w:lastRenderedPageBreak/>
        <w:t>УДК</w:t>
      </w:r>
      <w:r w:rsidR="0017628F">
        <w:rPr>
          <w:rFonts w:ascii="Times New Roman" w:hAnsi="Times New Roman" w:cs="Times New Roman"/>
          <w:sz w:val="24"/>
          <w:szCs w:val="24"/>
          <w:lang w:val="uk-UA"/>
        </w:rPr>
        <w:t xml:space="preserve">: </w:t>
      </w:r>
      <w:r w:rsidR="007F7B86" w:rsidRPr="00791B44">
        <w:rPr>
          <w:rFonts w:ascii="Times New Roman" w:hAnsi="Times New Roman" w:cs="Times New Roman"/>
          <w:sz w:val="24"/>
          <w:szCs w:val="24"/>
        </w:rPr>
        <w:t>070</w:t>
      </w:r>
      <w:r w:rsidR="007F7B86">
        <w:rPr>
          <w:rFonts w:ascii="Times New Roman" w:hAnsi="Times New Roman" w:cs="Times New Roman"/>
          <w:sz w:val="24"/>
          <w:szCs w:val="24"/>
          <w:lang w:val="uk-UA"/>
        </w:rPr>
        <w:t xml:space="preserve">:316.472.4:007 </w:t>
      </w:r>
    </w:p>
    <w:p w:rsidR="003D4047" w:rsidRPr="004A7192" w:rsidRDefault="003D4047">
      <w:pPr>
        <w:rPr>
          <w:rFonts w:ascii="Times New Roman" w:hAnsi="Times New Roman" w:cs="Times New Roman"/>
          <w:sz w:val="24"/>
          <w:szCs w:val="24"/>
          <w:lang w:val="uk-UA"/>
        </w:rPr>
      </w:pPr>
    </w:p>
    <w:p w:rsidR="003D4047" w:rsidRPr="004A7192" w:rsidRDefault="003D4047" w:rsidP="003E0EB8">
      <w:pPr>
        <w:jc w:val="center"/>
        <w:rPr>
          <w:rFonts w:ascii="Times New Roman" w:hAnsi="Times New Roman" w:cs="Times New Roman"/>
          <w:i/>
          <w:sz w:val="24"/>
          <w:szCs w:val="24"/>
          <w:shd w:val="clear" w:color="auto" w:fill="FFFFFF"/>
          <w:lang w:val="uk-UA"/>
        </w:rPr>
      </w:pPr>
      <w:r w:rsidRPr="004A7192">
        <w:rPr>
          <w:rFonts w:ascii="Times New Roman" w:hAnsi="Times New Roman" w:cs="Times New Roman"/>
          <w:i/>
          <w:sz w:val="24"/>
          <w:szCs w:val="24"/>
        </w:rPr>
        <w:t xml:space="preserve">Рекомендовано </w:t>
      </w:r>
      <w:r w:rsidR="008F4308" w:rsidRPr="004A7192">
        <w:rPr>
          <w:rFonts w:ascii="Times New Roman" w:hAnsi="Times New Roman" w:cs="Times New Roman"/>
          <w:i/>
          <w:sz w:val="24"/>
          <w:szCs w:val="24"/>
          <w:lang w:val="uk-UA"/>
        </w:rPr>
        <w:t xml:space="preserve">Вченою </w:t>
      </w:r>
      <w:r w:rsidRPr="004A7192">
        <w:rPr>
          <w:rFonts w:ascii="Times New Roman" w:hAnsi="Times New Roman" w:cs="Times New Roman"/>
          <w:i/>
          <w:sz w:val="24"/>
          <w:szCs w:val="24"/>
        </w:rPr>
        <w:t>радою Національного університету «Одеська юр</w:t>
      </w:r>
      <w:r w:rsidR="003E0EB8" w:rsidRPr="004A7192">
        <w:rPr>
          <w:rFonts w:ascii="Times New Roman" w:hAnsi="Times New Roman" w:cs="Times New Roman"/>
          <w:i/>
          <w:sz w:val="24"/>
          <w:szCs w:val="24"/>
        </w:rPr>
        <w:t>идична академія» (протокол №</w:t>
      </w:r>
      <w:r w:rsidR="003E0EB8" w:rsidRPr="004A7192">
        <w:rPr>
          <w:rFonts w:ascii="Times New Roman" w:hAnsi="Times New Roman" w:cs="Times New Roman"/>
          <w:i/>
          <w:sz w:val="24"/>
          <w:szCs w:val="24"/>
          <w:lang w:val="uk-UA"/>
        </w:rPr>
        <w:t xml:space="preserve"> </w:t>
      </w:r>
      <w:r w:rsidR="00A60D16">
        <w:rPr>
          <w:rFonts w:ascii="Times New Roman" w:hAnsi="Times New Roman" w:cs="Times New Roman"/>
          <w:i/>
          <w:sz w:val="24"/>
          <w:szCs w:val="24"/>
          <w:lang w:val="uk-UA"/>
        </w:rPr>
        <w:t xml:space="preserve">10 </w:t>
      </w:r>
      <w:r w:rsidR="008F4308" w:rsidRPr="004A7192">
        <w:rPr>
          <w:rFonts w:ascii="Times New Roman" w:hAnsi="Times New Roman" w:cs="Times New Roman"/>
          <w:i/>
          <w:sz w:val="24"/>
          <w:szCs w:val="24"/>
        </w:rPr>
        <w:t>від</w:t>
      </w:r>
      <w:r w:rsidR="000D67A4">
        <w:rPr>
          <w:rFonts w:ascii="Times New Roman" w:hAnsi="Times New Roman" w:cs="Times New Roman"/>
          <w:i/>
          <w:sz w:val="24"/>
          <w:szCs w:val="24"/>
          <w:lang w:val="uk-UA"/>
        </w:rPr>
        <w:t xml:space="preserve"> </w:t>
      </w:r>
      <w:r w:rsidR="00A60D16">
        <w:rPr>
          <w:rFonts w:ascii="Times New Roman" w:hAnsi="Times New Roman" w:cs="Times New Roman"/>
          <w:i/>
          <w:sz w:val="24"/>
          <w:szCs w:val="24"/>
          <w:lang w:val="uk-UA"/>
        </w:rPr>
        <w:t>18.06.2026 р</w:t>
      </w:r>
      <w:r w:rsidRPr="004A7192">
        <w:rPr>
          <w:rFonts w:ascii="Times New Roman" w:hAnsi="Times New Roman" w:cs="Times New Roman"/>
          <w:i/>
          <w:sz w:val="24"/>
          <w:szCs w:val="24"/>
        </w:rPr>
        <w:t>.)</w:t>
      </w:r>
    </w:p>
    <w:p w:rsidR="003D4047" w:rsidRPr="004A7192" w:rsidRDefault="003D4047" w:rsidP="008F4308">
      <w:pPr>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t xml:space="preserve">Рецензенти: </w:t>
      </w:r>
    </w:p>
    <w:p w:rsidR="003E0EB8" w:rsidRPr="004A7192" w:rsidRDefault="003E0EB8" w:rsidP="008F4308">
      <w:pPr>
        <w:jc w:val="both"/>
        <w:rPr>
          <w:rFonts w:ascii="Times New Roman" w:hAnsi="Times New Roman" w:cs="Times New Roman"/>
          <w:sz w:val="24"/>
          <w:szCs w:val="24"/>
          <w:lang w:val="uk-UA"/>
        </w:rPr>
      </w:pPr>
      <w:r w:rsidRPr="004A7192">
        <w:rPr>
          <w:rFonts w:ascii="Times New Roman" w:hAnsi="Times New Roman" w:cs="Times New Roman"/>
          <w:i/>
          <w:sz w:val="24"/>
          <w:szCs w:val="24"/>
          <w:lang w:val="uk-UA"/>
        </w:rPr>
        <w:t>Віват Ганна Іванівна</w:t>
      </w:r>
      <w:r w:rsidR="008F4308" w:rsidRPr="004A7192">
        <w:rPr>
          <w:rFonts w:ascii="Times New Roman" w:hAnsi="Times New Roman" w:cs="Times New Roman"/>
          <w:i/>
          <w:sz w:val="24"/>
          <w:szCs w:val="24"/>
          <w:lang w:val="uk-UA"/>
        </w:rPr>
        <w:t xml:space="preserve"> </w:t>
      </w:r>
      <w:r w:rsidRPr="004A7192">
        <w:rPr>
          <w:rFonts w:ascii="Times New Roman" w:hAnsi="Times New Roman" w:cs="Times New Roman"/>
          <w:i/>
          <w:sz w:val="24"/>
          <w:szCs w:val="24"/>
          <w:lang w:val="uk-UA"/>
        </w:rPr>
        <w:t xml:space="preserve">– </w:t>
      </w:r>
      <w:r w:rsidRPr="004A7192">
        <w:rPr>
          <w:rFonts w:ascii="Times New Roman" w:hAnsi="Times New Roman" w:cs="Times New Roman"/>
          <w:sz w:val="24"/>
          <w:szCs w:val="24"/>
          <w:lang w:val="uk-UA"/>
        </w:rPr>
        <w:t>доктор філологічних наук, професор, професор кафедри української та іноземної філології Одеського національного технологічного університету.</w:t>
      </w:r>
    </w:p>
    <w:p w:rsidR="003E0EB8" w:rsidRPr="004A7192" w:rsidRDefault="00764D58" w:rsidP="008F4308">
      <w:pPr>
        <w:jc w:val="both"/>
        <w:rPr>
          <w:rFonts w:ascii="Times New Roman" w:hAnsi="Times New Roman" w:cs="Times New Roman"/>
          <w:sz w:val="24"/>
          <w:szCs w:val="24"/>
          <w:lang w:val="uk-UA"/>
        </w:rPr>
      </w:pPr>
      <w:r w:rsidRPr="004A7192">
        <w:rPr>
          <w:rFonts w:ascii="Times New Roman" w:hAnsi="Times New Roman" w:cs="Times New Roman"/>
          <w:i/>
          <w:sz w:val="24"/>
          <w:szCs w:val="24"/>
          <w:lang w:val="uk-UA"/>
        </w:rPr>
        <w:t>Стекольщикова</w:t>
      </w:r>
      <w:r w:rsidR="003E0EB8" w:rsidRPr="004A7192">
        <w:rPr>
          <w:rFonts w:ascii="Times New Roman" w:hAnsi="Times New Roman" w:cs="Times New Roman"/>
          <w:i/>
          <w:sz w:val="24"/>
          <w:szCs w:val="24"/>
          <w:lang w:val="uk-UA"/>
        </w:rPr>
        <w:t xml:space="preserve"> Валентина Андріївна</w:t>
      </w:r>
      <w:r w:rsidR="008F4308" w:rsidRPr="004A7192">
        <w:rPr>
          <w:rFonts w:ascii="Times New Roman" w:hAnsi="Times New Roman" w:cs="Times New Roman"/>
          <w:i/>
          <w:sz w:val="24"/>
          <w:szCs w:val="24"/>
          <w:lang w:val="uk-UA"/>
        </w:rPr>
        <w:t xml:space="preserve"> </w:t>
      </w:r>
      <w:r w:rsidR="003E0EB8" w:rsidRPr="004A7192">
        <w:rPr>
          <w:rFonts w:ascii="Times New Roman" w:hAnsi="Times New Roman" w:cs="Times New Roman"/>
          <w:i/>
          <w:sz w:val="24"/>
          <w:szCs w:val="24"/>
          <w:lang w:val="uk-UA"/>
        </w:rPr>
        <w:t>–</w:t>
      </w:r>
      <w:r w:rsidR="008F4308" w:rsidRPr="004A7192">
        <w:rPr>
          <w:rFonts w:ascii="Times New Roman" w:hAnsi="Times New Roman" w:cs="Times New Roman"/>
          <w:sz w:val="24"/>
          <w:szCs w:val="24"/>
          <w:lang w:val="uk-UA"/>
        </w:rPr>
        <w:t xml:space="preserve"> завідувач</w:t>
      </w:r>
      <w:r w:rsidR="003E0EB8" w:rsidRPr="004A7192">
        <w:rPr>
          <w:rFonts w:ascii="Times New Roman" w:hAnsi="Times New Roman" w:cs="Times New Roman"/>
          <w:sz w:val="24"/>
          <w:szCs w:val="24"/>
          <w:lang w:val="uk-UA"/>
        </w:rPr>
        <w:t xml:space="preserve"> кафедри журналістики та філології ПЗВО «Міжнародний класични</w:t>
      </w:r>
      <w:r w:rsidR="008F4308" w:rsidRPr="004A7192">
        <w:rPr>
          <w:rFonts w:ascii="Times New Roman" w:hAnsi="Times New Roman" w:cs="Times New Roman"/>
          <w:sz w:val="24"/>
          <w:szCs w:val="24"/>
          <w:lang w:val="uk-UA"/>
        </w:rPr>
        <w:t>й університет імені Пилипа Орли</w:t>
      </w:r>
      <w:r w:rsidR="003E0EB8" w:rsidRPr="004A7192">
        <w:rPr>
          <w:rFonts w:ascii="Times New Roman" w:hAnsi="Times New Roman" w:cs="Times New Roman"/>
          <w:sz w:val="24"/>
          <w:szCs w:val="24"/>
          <w:lang w:val="uk-UA"/>
        </w:rPr>
        <w:t xml:space="preserve">ка», кандидат наук із соціальних комунікацій, доцент. </w:t>
      </w:r>
    </w:p>
    <w:p w:rsidR="008F4308" w:rsidRPr="004A7192" w:rsidRDefault="003E0EB8" w:rsidP="008F4308">
      <w:pPr>
        <w:jc w:val="both"/>
        <w:rPr>
          <w:rFonts w:ascii="Times New Roman" w:hAnsi="Times New Roman" w:cs="Times New Roman"/>
          <w:sz w:val="24"/>
          <w:szCs w:val="24"/>
          <w:lang w:val="uk-UA"/>
        </w:rPr>
      </w:pPr>
      <w:r w:rsidRPr="004A7192">
        <w:rPr>
          <w:rFonts w:ascii="Times New Roman" w:hAnsi="Times New Roman" w:cs="Times New Roman"/>
          <w:i/>
          <w:sz w:val="24"/>
          <w:szCs w:val="24"/>
          <w:lang w:val="uk-UA"/>
        </w:rPr>
        <w:t xml:space="preserve">Якубовська </w:t>
      </w:r>
      <w:r w:rsidR="00764D58" w:rsidRPr="004A7192">
        <w:rPr>
          <w:rFonts w:ascii="Times New Roman" w:hAnsi="Times New Roman" w:cs="Times New Roman"/>
          <w:i/>
          <w:sz w:val="24"/>
          <w:szCs w:val="24"/>
          <w:lang w:val="uk-UA"/>
        </w:rPr>
        <w:t xml:space="preserve">Марія </w:t>
      </w:r>
      <w:r w:rsidRPr="004A7192">
        <w:rPr>
          <w:rFonts w:ascii="Times New Roman" w:hAnsi="Times New Roman" w:cs="Times New Roman"/>
          <w:i/>
          <w:sz w:val="24"/>
          <w:szCs w:val="24"/>
          <w:lang w:val="uk-UA"/>
        </w:rPr>
        <w:t xml:space="preserve">Георгіївна </w:t>
      </w:r>
      <w:r w:rsidR="00764D58" w:rsidRPr="004A7192">
        <w:rPr>
          <w:rFonts w:ascii="Times New Roman" w:hAnsi="Times New Roman" w:cs="Times New Roman"/>
          <w:sz w:val="24"/>
          <w:szCs w:val="24"/>
          <w:lang w:val="uk-UA"/>
        </w:rPr>
        <w:t>- кандидат філологічних наук, доцент, доцент кафедри інформаційної діяльності та медіа-ко</w:t>
      </w:r>
      <w:r w:rsidR="008F4308" w:rsidRPr="004A7192">
        <w:rPr>
          <w:rFonts w:ascii="Times New Roman" w:hAnsi="Times New Roman" w:cs="Times New Roman"/>
          <w:sz w:val="24"/>
          <w:szCs w:val="24"/>
          <w:lang w:val="uk-UA"/>
        </w:rPr>
        <w:t>м</w:t>
      </w:r>
      <w:r w:rsidR="00764D58" w:rsidRPr="004A7192">
        <w:rPr>
          <w:rFonts w:ascii="Times New Roman" w:hAnsi="Times New Roman" w:cs="Times New Roman"/>
          <w:sz w:val="24"/>
          <w:szCs w:val="24"/>
          <w:lang w:val="uk-UA"/>
        </w:rPr>
        <w:t>унікацій Національного університету «Одеська політехніка»</w:t>
      </w:r>
      <w:r w:rsidRPr="004A7192">
        <w:rPr>
          <w:rFonts w:ascii="Times New Roman" w:hAnsi="Times New Roman" w:cs="Times New Roman"/>
          <w:sz w:val="24"/>
          <w:szCs w:val="24"/>
          <w:lang w:val="uk-UA"/>
        </w:rPr>
        <w:t>.</w:t>
      </w:r>
    </w:p>
    <w:p w:rsidR="00C83A7B" w:rsidRDefault="00C83A7B" w:rsidP="00E64411">
      <w:pPr>
        <w:jc w:val="both"/>
        <w:rPr>
          <w:rFonts w:ascii="Times New Roman" w:hAnsi="Times New Roman" w:cs="Times New Roman"/>
          <w:sz w:val="24"/>
          <w:szCs w:val="24"/>
          <w:shd w:val="clear" w:color="auto" w:fill="FFFFFF"/>
          <w:lang w:val="uk-UA"/>
        </w:rPr>
      </w:pPr>
    </w:p>
    <w:p w:rsidR="003D4047" w:rsidRPr="00791B44" w:rsidRDefault="00E64411" w:rsidP="00E64411">
      <w:pPr>
        <w:jc w:val="both"/>
        <w:rPr>
          <w:rFonts w:ascii="Times New Roman" w:hAnsi="Times New Roman" w:cs="Times New Roman"/>
          <w:sz w:val="24"/>
          <w:szCs w:val="24"/>
          <w:lang w:val="uk-UA"/>
        </w:rPr>
      </w:pPr>
      <w:r w:rsidRPr="00791B44">
        <w:rPr>
          <w:rFonts w:ascii="Times New Roman" w:hAnsi="Times New Roman" w:cs="Times New Roman"/>
          <w:sz w:val="24"/>
          <w:szCs w:val="24"/>
          <w:shd w:val="clear" w:color="auto" w:fill="FFFFFF"/>
          <w:lang w:val="uk-UA"/>
        </w:rPr>
        <w:t>Соціальні комунікації та журналістика в контексті становлення громадянського суспільства в Україні і світі в цифрову епоху: теоретико-методологічний аспект</w:t>
      </w:r>
      <w:r w:rsidR="009975C9" w:rsidRPr="00791B44">
        <w:rPr>
          <w:rFonts w:ascii="Times New Roman" w:hAnsi="Times New Roman" w:cs="Times New Roman"/>
          <w:sz w:val="24"/>
          <w:szCs w:val="24"/>
          <w:shd w:val="clear" w:color="auto" w:fill="FFFFFF"/>
          <w:lang w:val="uk-UA"/>
        </w:rPr>
        <w:t xml:space="preserve">: </w:t>
      </w:r>
      <w:r w:rsidR="009975C9" w:rsidRPr="00791B44">
        <w:rPr>
          <w:rFonts w:ascii="Times New Roman" w:hAnsi="Times New Roman" w:cs="Times New Roman"/>
          <w:sz w:val="24"/>
          <w:szCs w:val="24"/>
          <w:lang w:val="uk-UA"/>
        </w:rPr>
        <w:t>монографія</w:t>
      </w:r>
      <w:r w:rsidR="00791B44">
        <w:rPr>
          <w:rFonts w:ascii="Times New Roman" w:hAnsi="Times New Roman" w:cs="Times New Roman"/>
          <w:sz w:val="24"/>
          <w:szCs w:val="24"/>
          <w:lang w:val="uk-UA"/>
        </w:rPr>
        <w:t>.</w:t>
      </w:r>
      <w:r w:rsidR="008F4308" w:rsidRPr="00791B44">
        <w:rPr>
          <w:rFonts w:ascii="Times New Roman" w:hAnsi="Times New Roman" w:cs="Times New Roman"/>
          <w:sz w:val="24"/>
          <w:szCs w:val="24"/>
          <w:lang w:val="uk-UA"/>
        </w:rPr>
        <w:t xml:space="preserve"> </w:t>
      </w:r>
      <w:r w:rsidR="009975C9" w:rsidRPr="00791B44">
        <w:rPr>
          <w:rFonts w:ascii="Times New Roman" w:hAnsi="Times New Roman" w:cs="Times New Roman"/>
          <w:bCs/>
          <w:iCs/>
          <w:sz w:val="24"/>
          <w:szCs w:val="24"/>
          <w:lang w:val="uk-UA"/>
        </w:rPr>
        <w:t xml:space="preserve">За </w:t>
      </w:r>
      <w:r w:rsidR="008F4308" w:rsidRPr="00791B44">
        <w:rPr>
          <w:rFonts w:ascii="Times New Roman" w:hAnsi="Times New Roman" w:cs="Times New Roman"/>
          <w:bCs/>
          <w:iCs/>
          <w:sz w:val="24"/>
          <w:szCs w:val="24"/>
          <w:lang w:val="uk-UA"/>
        </w:rPr>
        <w:t>загал. ред. В.Колкутіної. Одеса</w:t>
      </w:r>
      <w:r w:rsidR="00DC04FA" w:rsidRPr="00791B44">
        <w:rPr>
          <w:rFonts w:ascii="Times New Roman" w:hAnsi="Times New Roman" w:cs="Times New Roman"/>
          <w:bCs/>
          <w:iCs/>
          <w:sz w:val="24"/>
          <w:szCs w:val="24"/>
          <w:lang w:val="uk-UA"/>
        </w:rPr>
        <w:t xml:space="preserve">, 2026. </w:t>
      </w:r>
      <w:r w:rsidR="00C83A7B">
        <w:rPr>
          <w:rFonts w:ascii="Times New Roman" w:hAnsi="Times New Roman" w:cs="Times New Roman"/>
          <w:bCs/>
          <w:iCs/>
          <w:sz w:val="24"/>
          <w:szCs w:val="24"/>
          <w:lang w:val="uk-UA"/>
        </w:rPr>
        <w:t>23</w:t>
      </w:r>
      <w:r w:rsidR="00FD14B4">
        <w:rPr>
          <w:rFonts w:ascii="Times New Roman" w:hAnsi="Times New Roman" w:cs="Times New Roman"/>
          <w:bCs/>
          <w:iCs/>
          <w:sz w:val="24"/>
          <w:szCs w:val="24"/>
          <w:lang w:val="uk-UA"/>
        </w:rPr>
        <w:t>2</w:t>
      </w:r>
      <w:r w:rsidR="008F4308" w:rsidRPr="00791B44">
        <w:rPr>
          <w:rFonts w:ascii="Times New Roman" w:hAnsi="Times New Roman" w:cs="Times New Roman"/>
          <w:bCs/>
          <w:iCs/>
          <w:sz w:val="24"/>
          <w:szCs w:val="24"/>
          <w:lang w:val="uk-UA"/>
        </w:rPr>
        <w:t xml:space="preserve"> </w:t>
      </w:r>
      <w:r w:rsidR="009975C9" w:rsidRPr="00791B44">
        <w:rPr>
          <w:rFonts w:ascii="Times New Roman" w:hAnsi="Times New Roman" w:cs="Times New Roman"/>
          <w:bCs/>
          <w:iCs/>
          <w:sz w:val="24"/>
          <w:szCs w:val="24"/>
          <w:lang w:val="uk-UA"/>
        </w:rPr>
        <w:t>с.</w:t>
      </w:r>
    </w:p>
    <w:p w:rsidR="008F4308" w:rsidRPr="004A7192" w:rsidRDefault="008F4308" w:rsidP="008F4308">
      <w:pPr>
        <w:ind w:firstLine="709"/>
        <w:jc w:val="both"/>
        <w:rPr>
          <w:rFonts w:ascii="Times New Roman" w:hAnsi="Times New Roman" w:cs="Times New Roman"/>
          <w:sz w:val="24"/>
          <w:szCs w:val="24"/>
          <w:lang w:val="uk-UA"/>
        </w:rPr>
      </w:pPr>
    </w:p>
    <w:p w:rsidR="00F85C32" w:rsidRPr="004A7192" w:rsidRDefault="00D17B34" w:rsidP="002160E5">
      <w:pPr>
        <w:jc w:val="both"/>
        <w:rPr>
          <w:rFonts w:ascii="Times New Roman" w:hAnsi="Times New Roman" w:cs="Times New Roman"/>
          <w:i/>
          <w:sz w:val="24"/>
          <w:szCs w:val="24"/>
          <w:lang w:val="uk-UA"/>
        </w:rPr>
      </w:pPr>
      <w:r w:rsidRPr="004A7192">
        <w:rPr>
          <w:rFonts w:ascii="Times New Roman" w:hAnsi="Times New Roman" w:cs="Times New Roman"/>
          <w:i/>
          <w:sz w:val="24"/>
          <w:szCs w:val="24"/>
          <w:lang w:val="uk-UA"/>
        </w:rPr>
        <w:t>К</w:t>
      </w:r>
      <w:r w:rsidR="008F4308" w:rsidRPr="004A7192">
        <w:rPr>
          <w:rFonts w:ascii="Times New Roman" w:hAnsi="Times New Roman" w:cs="Times New Roman"/>
          <w:i/>
          <w:sz w:val="24"/>
          <w:szCs w:val="24"/>
          <w:lang w:val="uk-UA"/>
        </w:rPr>
        <w:t xml:space="preserve">олективна монографія адресована широкому колу дослідників у галузі соціальних комунікацій, журналістикознавства, філології, соціології та психології. Видання також стане цінним практичним путівником для медіаекспертів, журналістів, фахівців із реклами та </w:t>
      </w:r>
      <w:r w:rsidR="008F4308" w:rsidRPr="004A7192">
        <w:rPr>
          <w:rFonts w:ascii="Times New Roman" w:hAnsi="Times New Roman" w:cs="Times New Roman"/>
          <w:i/>
          <w:sz w:val="24"/>
          <w:szCs w:val="24"/>
        </w:rPr>
        <w:t>PR</w:t>
      </w:r>
      <w:r w:rsidR="008F4308" w:rsidRPr="004A7192">
        <w:rPr>
          <w:rFonts w:ascii="Times New Roman" w:hAnsi="Times New Roman" w:cs="Times New Roman"/>
          <w:i/>
          <w:sz w:val="24"/>
          <w:szCs w:val="24"/>
          <w:lang w:val="uk-UA"/>
        </w:rPr>
        <w:t>, політиків і громадських діячів, які прагнуть осмислити сучасні трансформації інформаційного простору. Крім того, матеріали дослідження мають високу практичну ц</w:t>
      </w:r>
      <w:r w:rsidRPr="004A7192">
        <w:rPr>
          <w:rFonts w:ascii="Times New Roman" w:hAnsi="Times New Roman" w:cs="Times New Roman"/>
          <w:i/>
          <w:sz w:val="24"/>
          <w:szCs w:val="24"/>
          <w:lang w:val="uk-UA"/>
        </w:rPr>
        <w:t>інність для викладачів і здобувач</w:t>
      </w:r>
      <w:r w:rsidR="008F4308" w:rsidRPr="004A7192">
        <w:rPr>
          <w:rFonts w:ascii="Times New Roman" w:hAnsi="Times New Roman" w:cs="Times New Roman"/>
          <w:i/>
          <w:sz w:val="24"/>
          <w:szCs w:val="24"/>
          <w:lang w:val="uk-UA"/>
        </w:rPr>
        <w:t>ів, оскільки можуть бути безпосередньо інтегровані в освітній процес профільних закладів вищої освіти.</w:t>
      </w:r>
    </w:p>
    <w:p w:rsidR="008F4308" w:rsidRPr="004A7192" w:rsidRDefault="008F4308">
      <w:pPr>
        <w:rPr>
          <w:rFonts w:ascii="Times New Roman" w:hAnsi="Times New Roman" w:cs="Times New Roman"/>
          <w:sz w:val="24"/>
          <w:szCs w:val="24"/>
          <w:lang w:val="uk-UA"/>
        </w:rPr>
      </w:pPr>
    </w:p>
    <w:p w:rsidR="00F85C32" w:rsidRPr="004A7192" w:rsidRDefault="003D4047" w:rsidP="003D4047">
      <w:pPr>
        <w:jc w:val="right"/>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lang w:val="uk-UA"/>
        </w:rPr>
        <w:t>© 202</w:t>
      </w:r>
      <w:r w:rsidR="008F4308" w:rsidRPr="004A7192">
        <w:rPr>
          <w:rFonts w:ascii="Times New Roman" w:hAnsi="Times New Roman" w:cs="Times New Roman"/>
          <w:sz w:val="24"/>
          <w:szCs w:val="24"/>
          <w:lang w:val="uk-UA"/>
        </w:rPr>
        <w:t>6</w:t>
      </w:r>
    </w:p>
    <w:p w:rsidR="00F85C32" w:rsidRPr="004A7192" w:rsidRDefault="00F85C32">
      <w:pPr>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shd w:val="clear" w:color="auto" w:fill="FFFFFF"/>
          <w:lang w:val="uk-UA"/>
        </w:rPr>
        <w:br w:type="page"/>
      </w:r>
    </w:p>
    <w:p w:rsidR="00F85C32" w:rsidRPr="004A7192" w:rsidRDefault="00670EE0" w:rsidP="00F85C32">
      <w:pPr>
        <w:jc w:val="center"/>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ЗМІСТ</w:t>
      </w:r>
    </w:p>
    <w:p w:rsidR="00670EE0" w:rsidRPr="004A7192" w:rsidRDefault="00670EE0" w:rsidP="00F85C32">
      <w:pPr>
        <w:jc w:val="center"/>
        <w:rPr>
          <w:rFonts w:ascii="Times New Roman" w:hAnsi="Times New Roman" w:cs="Times New Roman"/>
          <w:sz w:val="24"/>
          <w:szCs w:val="24"/>
          <w:lang w:val="uk-UA"/>
        </w:rPr>
      </w:pPr>
    </w:p>
    <w:sdt>
      <w:sdtPr>
        <w:rPr>
          <w:sz w:val="24"/>
          <w:szCs w:val="24"/>
        </w:rPr>
        <w:id w:val="36462816"/>
        <w:docPartObj>
          <w:docPartGallery w:val="Table of Contents"/>
          <w:docPartUnique/>
        </w:docPartObj>
      </w:sdtPr>
      <w:sdtEndPr>
        <w:rPr>
          <w:rFonts w:ascii="Times New Roman" w:hAnsi="Times New Roman" w:cs="Times New Roman"/>
        </w:rPr>
      </w:sdtEndPr>
      <w:sdtContent>
        <w:p w:rsidR="00831F7D" w:rsidRDefault="00D17B34" w:rsidP="00D52B53">
          <w:pPr>
            <w:pStyle w:val="21"/>
            <w:rPr>
              <w:rFonts w:ascii="Times New Roman" w:hAnsi="Times New Roman" w:cs="Times New Roman"/>
              <w:sz w:val="24"/>
              <w:szCs w:val="24"/>
              <w:lang w:val="uk-UA"/>
            </w:rPr>
          </w:pPr>
          <w:r w:rsidRPr="00831F7D">
            <w:rPr>
              <w:rFonts w:ascii="Times New Roman" w:hAnsi="Times New Roman" w:cs="Times New Roman"/>
              <w:sz w:val="24"/>
              <w:szCs w:val="24"/>
              <w:lang w:val="uk-UA"/>
            </w:rPr>
            <w:t>ПЕРЕДМОВА</w:t>
          </w:r>
          <w:r w:rsidR="00831F7D">
            <w:rPr>
              <w:rFonts w:ascii="Times New Roman" w:hAnsi="Times New Roman" w:cs="Times New Roman"/>
              <w:sz w:val="24"/>
              <w:szCs w:val="24"/>
              <w:lang w:val="uk-UA"/>
            </w:rPr>
            <w:t>…………………………………………………………………………………4</w:t>
          </w:r>
        </w:p>
        <w:p w:rsidR="000154AB" w:rsidRPr="00C83A7B" w:rsidRDefault="00FD71DC" w:rsidP="00C83A7B">
          <w:pPr>
            <w:pStyle w:val="21"/>
            <w:spacing w:after="0" w:line="240" w:lineRule="auto"/>
            <w:ind w:left="221"/>
            <w:rPr>
              <w:rFonts w:ascii="Times New Roman" w:hAnsi="Times New Roman" w:cs="Times New Roman"/>
              <w:noProof/>
              <w:sz w:val="24"/>
              <w:szCs w:val="24"/>
            </w:rPr>
          </w:pPr>
          <w:r w:rsidRPr="00831F7D">
            <w:rPr>
              <w:rFonts w:ascii="Times New Roman" w:hAnsi="Times New Roman" w:cs="Times New Roman"/>
              <w:sz w:val="24"/>
              <w:szCs w:val="24"/>
            </w:rPr>
            <w:fldChar w:fldCharType="begin"/>
          </w:r>
          <w:r w:rsidR="00877B5F" w:rsidRPr="00831F7D">
            <w:rPr>
              <w:rFonts w:ascii="Times New Roman" w:hAnsi="Times New Roman" w:cs="Times New Roman"/>
              <w:sz w:val="24"/>
              <w:szCs w:val="24"/>
            </w:rPr>
            <w:instrText xml:space="preserve"> TOC \o "1-3" \h \z \u </w:instrText>
          </w:r>
          <w:r w:rsidRPr="00831F7D">
            <w:rPr>
              <w:rFonts w:ascii="Times New Roman" w:hAnsi="Times New Roman" w:cs="Times New Roman"/>
              <w:sz w:val="24"/>
              <w:szCs w:val="24"/>
            </w:rPr>
            <w:fldChar w:fldCharType="separate"/>
          </w:r>
          <w:hyperlink w:anchor="_Toc232496486" w:history="1">
            <w:r w:rsidR="000154AB" w:rsidRPr="00C83A7B">
              <w:rPr>
                <w:rStyle w:val="a5"/>
                <w:rFonts w:ascii="Times New Roman" w:hAnsi="Times New Roman" w:cs="Times New Roman"/>
                <w:noProof/>
                <w:color w:val="auto"/>
                <w:sz w:val="24"/>
                <w:szCs w:val="24"/>
                <w:shd w:val="clear" w:color="auto" w:fill="FFFFFF"/>
                <w:lang w:val="uk-UA"/>
              </w:rPr>
              <w:t>КОМУНІКАТИВНО-МОВЛЕННЄВІ СТРАТЕГІЇ СОЦІАЛЬНО-ДІЛОВОЇ КОМУНІКАЦІЇ ФАХІВЦЯ</w:t>
            </w:r>
          </w:hyperlink>
        </w:p>
        <w:p w:rsidR="000154AB" w:rsidRPr="00C83A7B" w:rsidRDefault="00FD71DC" w:rsidP="00C83A7B">
          <w:pPr>
            <w:pStyle w:val="21"/>
            <w:spacing w:after="0" w:line="240" w:lineRule="auto"/>
            <w:ind w:left="221"/>
            <w:rPr>
              <w:rFonts w:ascii="Times New Roman" w:hAnsi="Times New Roman" w:cs="Times New Roman"/>
              <w:noProof/>
              <w:sz w:val="24"/>
              <w:szCs w:val="24"/>
            </w:rPr>
          </w:pPr>
          <w:hyperlink w:anchor="_Toc232496487" w:history="1">
            <w:r w:rsidR="000154AB" w:rsidRPr="00C83A7B">
              <w:rPr>
                <w:rStyle w:val="a5"/>
                <w:rFonts w:ascii="Times New Roman" w:hAnsi="Times New Roman" w:cs="Times New Roman"/>
                <w:i/>
                <w:noProof/>
                <w:color w:val="auto"/>
                <w:sz w:val="24"/>
                <w:szCs w:val="24"/>
              </w:rPr>
              <w:t>Барабанова Наталія Ростиславівна</w:t>
            </w:r>
            <w:r w:rsidR="000154AB" w:rsidRPr="00C83A7B">
              <w:rPr>
                <w:rFonts w:ascii="Times New Roman" w:hAnsi="Times New Roman" w:cs="Times New Roman"/>
                <w:noProof/>
                <w:webHidden/>
                <w:sz w:val="24"/>
                <w:szCs w:val="24"/>
              </w:rPr>
              <w:tab/>
            </w:r>
            <w:r w:rsidRPr="00C83A7B">
              <w:rPr>
                <w:rFonts w:ascii="Times New Roman" w:hAnsi="Times New Roman" w:cs="Times New Roman"/>
                <w:noProof/>
                <w:webHidden/>
                <w:sz w:val="24"/>
                <w:szCs w:val="24"/>
              </w:rPr>
              <w:fldChar w:fldCharType="begin"/>
            </w:r>
            <w:r w:rsidR="000154AB" w:rsidRPr="00C83A7B">
              <w:rPr>
                <w:rFonts w:ascii="Times New Roman" w:hAnsi="Times New Roman" w:cs="Times New Roman"/>
                <w:noProof/>
                <w:webHidden/>
                <w:sz w:val="24"/>
                <w:szCs w:val="24"/>
              </w:rPr>
              <w:instrText xml:space="preserve"> PAGEREF _Toc232496487 \h </w:instrText>
            </w:r>
            <w:r w:rsidRPr="00C83A7B">
              <w:rPr>
                <w:rFonts w:ascii="Times New Roman" w:hAnsi="Times New Roman" w:cs="Times New Roman"/>
                <w:noProof/>
                <w:webHidden/>
                <w:sz w:val="24"/>
                <w:szCs w:val="24"/>
              </w:rPr>
            </w:r>
            <w:r w:rsidRPr="00C83A7B">
              <w:rPr>
                <w:rFonts w:ascii="Times New Roman" w:hAnsi="Times New Roman" w:cs="Times New Roman"/>
                <w:noProof/>
                <w:webHidden/>
                <w:sz w:val="24"/>
                <w:szCs w:val="24"/>
              </w:rPr>
              <w:fldChar w:fldCharType="separate"/>
            </w:r>
            <w:r w:rsidR="00FD14B4">
              <w:rPr>
                <w:rFonts w:ascii="Times New Roman" w:hAnsi="Times New Roman" w:cs="Times New Roman"/>
                <w:noProof/>
                <w:webHidden/>
                <w:sz w:val="24"/>
                <w:szCs w:val="24"/>
              </w:rPr>
              <w:t>5</w:t>
            </w:r>
            <w:r w:rsidRPr="00C83A7B">
              <w:rPr>
                <w:rFonts w:ascii="Times New Roman" w:hAnsi="Times New Roman" w:cs="Times New Roman"/>
                <w:noProof/>
                <w:webHidden/>
                <w:sz w:val="24"/>
                <w:szCs w:val="24"/>
              </w:rPr>
              <w:fldChar w:fldCharType="end"/>
            </w:r>
          </w:hyperlink>
        </w:p>
        <w:p w:rsidR="00BA0B02" w:rsidRDefault="00BA0B02" w:rsidP="00C83A7B">
          <w:pPr>
            <w:pStyle w:val="21"/>
            <w:spacing w:after="0" w:line="240" w:lineRule="auto"/>
            <w:ind w:left="221"/>
            <w:rPr>
              <w:noProof/>
              <w:lang w:val="uk-UA"/>
            </w:rPr>
          </w:pPr>
        </w:p>
        <w:p w:rsidR="000154AB" w:rsidRPr="00C83A7B" w:rsidRDefault="00FD71DC" w:rsidP="00C83A7B">
          <w:pPr>
            <w:pStyle w:val="21"/>
            <w:spacing w:after="0" w:line="240" w:lineRule="auto"/>
            <w:ind w:left="221"/>
            <w:rPr>
              <w:rFonts w:ascii="Times New Roman" w:hAnsi="Times New Roman" w:cs="Times New Roman"/>
              <w:noProof/>
              <w:sz w:val="24"/>
              <w:szCs w:val="24"/>
              <w:lang w:val="uk-UA"/>
            </w:rPr>
          </w:pPr>
          <w:hyperlink w:anchor="_Toc232496488" w:history="1">
            <w:r w:rsidR="000154AB" w:rsidRPr="00C83A7B">
              <w:rPr>
                <w:rStyle w:val="a5"/>
                <w:rFonts w:ascii="Times New Roman" w:hAnsi="Times New Roman" w:cs="Times New Roman"/>
                <w:noProof/>
                <w:color w:val="auto"/>
                <w:sz w:val="24"/>
                <w:szCs w:val="24"/>
                <w:lang w:val="uk-UA"/>
              </w:rPr>
              <w:t>ЛІНГВІСТИЧНІ АСПЕКТИ СУЧАСНОЇ УКРАЇНСЬКОЇ РЕКЛАМНОЇ КОМУНІКАЦІЇ</w:t>
            </w:r>
            <w:r w:rsidR="000154AB" w:rsidRPr="00C83A7B">
              <w:rPr>
                <w:rFonts w:ascii="Times New Roman" w:hAnsi="Times New Roman" w:cs="Times New Roman"/>
                <w:noProof/>
                <w:webHidden/>
                <w:sz w:val="24"/>
                <w:szCs w:val="24"/>
              </w:rPr>
              <w:tab/>
            </w:r>
          </w:hyperlink>
        </w:p>
        <w:p w:rsidR="000154AB" w:rsidRPr="00C83A7B" w:rsidRDefault="00FD71DC" w:rsidP="00C83A7B">
          <w:pPr>
            <w:pStyle w:val="21"/>
            <w:spacing w:after="0" w:line="240" w:lineRule="auto"/>
            <w:ind w:left="221"/>
            <w:rPr>
              <w:rFonts w:ascii="Times New Roman" w:hAnsi="Times New Roman" w:cs="Times New Roman"/>
              <w:noProof/>
              <w:sz w:val="24"/>
              <w:szCs w:val="24"/>
              <w:lang w:val="uk-UA"/>
            </w:rPr>
          </w:pPr>
          <w:hyperlink w:anchor="_Toc232496489" w:history="1">
            <w:r w:rsidR="000154AB" w:rsidRPr="00C83A7B">
              <w:rPr>
                <w:rStyle w:val="a5"/>
                <w:rFonts w:ascii="Times New Roman" w:hAnsi="Times New Roman" w:cs="Times New Roman"/>
                <w:i/>
                <w:noProof/>
                <w:color w:val="auto"/>
                <w:sz w:val="24"/>
                <w:szCs w:val="24"/>
                <w:lang w:val="uk-UA"/>
              </w:rPr>
              <w:t>Грушевська</w:t>
            </w:r>
            <w:r w:rsidR="00C83A7B">
              <w:rPr>
                <w:rStyle w:val="a5"/>
                <w:rFonts w:ascii="Times New Roman" w:hAnsi="Times New Roman" w:cs="Times New Roman"/>
                <w:i/>
                <w:noProof/>
                <w:color w:val="auto"/>
                <w:sz w:val="24"/>
                <w:szCs w:val="24"/>
                <w:lang w:val="uk-UA"/>
              </w:rPr>
              <w:t xml:space="preserve"> Юлія </w:t>
            </w:r>
            <w:r w:rsidR="000154AB" w:rsidRPr="00C83A7B">
              <w:rPr>
                <w:rFonts w:ascii="Times New Roman" w:hAnsi="Times New Roman" w:cs="Times New Roman"/>
                <w:noProof/>
                <w:webHidden/>
                <w:sz w:val="24"/>
                <w:szCs w:val="24"/>
              </w:rPr>
              <w:tab/>
            </w:r>
            <w:r w:rsidRPr="00C83A7B">
              <w:rPr>
                <w:rFonts w:ascii="Times New Roman" w:hAnsi="Times New Roman" w:cs="Times New Roman"/>
                <w:noProof/>
                <w:webHidden/>
                <w:sz w:val="24"/>
                <w:szCs w:val="24"/>
              </w:rPr>
              <w:fldChar w:fldCharType="begin"/>
            </w:r>
            <w:r w:rsidR="000154AB" w:rsidRPr="00C83A7B">
              <w:rPr>
                <w:rFonts w:ascii="Times New Roman" w:hAnsi="Times New Roman" w:cs="Times New Roman"/>
                <w:noProof/>
                <w:webHidden/>
                <w:sz w:val="24"/>
                <w:szCs w:val="24"/>
              </w:rPr>
              <w:instrText xml:space="preserve"> PAGEREF _Toc232496489 \h </w:instrText>
            </w:r>
            <w:r w:rsidRPr="00C83A7B">
              <w:rPr>
                <w:rFonts w:ascii="Times New Roman" w:hAnsi="Times New Roman" w:cs="Times New Roman"/>
                <w:noProof/>
                <w:webHidden/>
                <w:sz w:val="24"/>
                <w:szCs w:val="24"/>
              </w:rPr>
            </w:r>
            <w:r w:rsidRPr="00C83A7B">
              <w:rPr>
                <w:rFonts w:ascii="Times New Roman" w:hAnsi="Times New Roman" w:cs="Times New Roman"/>
                <w:noProof/>
                <w:webHidden/>
                <w:sz w:val="24"/>
                <w:szCs w:val="24"/>
              </w:rPr>
              <w:fldChar w:fldCharType="separate"/>
            </w:r>
            <w:r w:rsidR="00FD14B4">
              <w:rPr>
                <w:rFonts w:ascii="Times New Roman" w:hAnsi="Times New Roman" w:cs="Times New Roman"/>
                <w:noProof/>
                <w:webHidden/>
                <w:sz w:val="24"/>
                <w:szCs w:val="24"/>
              </w:rPr>
              <w:t>32</w:t>
            </w:r>
            <w:r w:rsidRPr="00C83A7B">
              <w:rPr>
                <w:rFonts w:ascii="Times New Roman" w:hAnsi="Times New Roman" w:cs="Times New Roman"/>
                <w:noProof/>
                <w:webHidden/>
                <w:sz w:val="24"/>
                <w:szCs w:val="24"/>
              </w:rPr>
              <w:fldChar w:fldCharType="end"/>
            </w:r>
          </w:hyperlink>
        </w:p>
        <w:p w:rsidR="00BA0B02" w:rsidRDefault="00BA0B02" w:rsidP="00C83A7B">
          <w:pPr>
            <w:pStyle w:val="21"/>
            <w:spacing w:after="0" w:line="240" w:lineRule="auto"/>
            <w:ind w:left="221"/>
            <w:rPr>
              <w:noProof/>
              <w:lang w:val="uk-UA"/>
            </w:rPr>
          </w:pPr>
        </w:p>
        <w:p w:rsidR="000154AB" w:rsidRPr="00C83A7B" w:rsidRDefault="00FD71DC" w:rsidP="00C83A7B">
          <w:pPr>
            <w:pStyle w:val="21"/>
            <w:spacing w:after="0" w:line="240" w:lineRule="auto"/>
            <w:ind w:left="221"/>
            <w:rPr>
              <w:rFonts w:ascii="Times New Roman" w:hAnsi="Times New Roman" w:cs="Times New Roman"/>
              <w:noProof/>
              <w:sz w:val="24"/>
              <w:szCs w:val="24"/>
            </w:rPr>
          </w:pPr>
          <w:hyperlink w:anchor="_Toc232496490" w:history="1">
            <w:r w:rsidR="000154AB" w:rsidRPr="00C83A7B">
              <w:rPr>
                <w:rStyle w:val="a5"/>
                <w:rFonts w:ascii="Times New Roman" w:hAnsi="Times New Roman" w:cs="Times New Roman"/>
                <w:noProof/>
                <w:color w:val="auto"/>
                <w:sz w:val="24"/>
                <w:szCs w:val="24"/>
                <w:lang w:val="uk-UA"/>
              </w:rPr>
              <w:t>ТЕНДЕНЦІЇ ВИСВІТЛЕННЯ МІЖНАРОДНОЇ ПРОБЛЕМАТИКИ У ЗМІ</w:t>
            </w:r>
          </w:hyperlink>
        </w:p>
        <w:p w:rsidR="000154AB" w:rsidRPr="00C83A7B" w:rsidRDefault="00FD71DC" w:rsidP="00C83A7B">
          <w:pPr>
            <w:pStyle w:val="21"/>
            <w:spacing w:after="0" w:line="240" w:lineRule="auto"/>
            <w:ind w:left="221"/>
            <w:rPr>
              <w:rFonts w:ascii="Times New Roman" w:hAnsi="Times New Roman" w:cs="Times New Roman"/>
              <w:noProof/>
              <w:sz w:val="24"/>
              <w:szCs w:val="24"/>
            </w:rPr>
          </w:pPr>
          <w:hyperlink w:anchor="_Toc232496491" w:history="1">
            <w:r w:rsidR="000154AB" w:rsidRPr="00C83A7B">
              <w:rPr>
                <w:rStyle w:val="a5"/>
                <w:rFonts w:ascii="Times New Roman" w:hAnsi="Times New Roman" w:cs="Times New Roman"/>
                <w:i/>
                <w:noProof/>
                <w:color w:val="auto"/>
                <w:sz w:val="24"/>
                <w:szCs w:val="24"/>
                <w:lang w:val="uk-UA"/>
              </w:rPr>
              <w:t>Жугай Віталій Йосипович</w:t>
            </w:r>
            <w:r w:rsidR="000154AB" w:rsidRPr="00C83A7B">
              <w:rPr>
                <w:rFonts w:ascii="Times New Roman" w:hAnsi="Times New Roman" w:cs="Times New Roman"/>
                <w:noProof/>
                <w:webHidden/>
                <w:sz w:val="24"/>
                <w:szCs w:val="24"/>
              </w:rPr>
              <w:tab/>
            </w:r>
            <w:r w:rsidRPr="00C83A7B">
              <w:rPr>
                <w:rFonts w:ascii="Times New Roman" w:hAnsi="Times New Roman" w:cs="Times New Roman"/>
                <w:noProof/>
                <w:webHidden/>
                <w:sz w:val="24"/>
                <w:szCs w:val="24"/>
              </w:rPr>
              <w:fldChar w:fldCharType="begin"/>
            </w:r>
            <w:r w:rsidR="000154AB" w:rsidRPr="00C83A7B">
              <w:rPr>
                <w:rFonts w:ascii="Times New Roman" w:hAnsi="Times New Roman" w:cs="Times New Roman"/>
                <w:noProof/>
                <w:webHidden/>
                <w:sz w:val="24"/>
                <w:szCs w:val="24"/>
              </w:rPr>
              <w:instrText xml:space="preserve"> PAGEREF _Toc232496491 \h </w:instrText>
            </w:r>
            <w:r w:rsidRPr="00C83A7B">
              <w:rPr>
                <w:rFonts w:ascii="Times New Roman" w:hAnsi="Times New Roman" w:cs="Times New Roman"/>
                <w:noProof/>
                <w:webHidden/>
                <w:sz w:val="24"/>
                <w:szCs w:val="24"/>
              </w:rPr>
            </w:r>
            <w:r w:rsidRPr="00C83A7B">
              <w:rPr>
                <w:rFonts w:ascii="Times New Roman" w:hAnsi="Times New Roman" w:cs="Times New Roman"/>
                <w:noProof/>
                <w:webHidden/>
                <w:sz w:val="24"/>
                <w:szCs w:val="24"/>
              </w:rPr>
              <w:fldChar w:fldCharType="separate"/>
            </w:r>
            <w:r w:rsidR="00FD14B4">
              <w:rPr>
                <w:rFonts w:ascii="Times New Roman" w:hAnsi="Times New Roman" w:cs="Times New Roman"/>
                <w:noProof/>
                <w:webHidden/>
                <w:sz w:val="24"/>
                <w:szCs w:val="24"/>
              </w:rPr>
              <w:t>63</w:t>
            </w:r>
            <w:r w:rsidRPr="00C83A7B">
              <w:rPr>
                <w:rFonts w:ascii="Times New Roman" w:hAnsi="Times New Roman" w:cs="Times New Roman"/>
                <w:noProof/>
                <w:webHidden/>
                <w:sz w:val="24"/>
                <w:szCs w:val="24"/>
              </w:rPr>
              <w:fldChar w:fldCharType="end"/>
            </w:r>
          </w:hyperlink>
        </w:p>
        <w:p w:rsidR="00BA0B02" w:rsidRDefault="00BA0B02" w:rsidP="00C83A7B">
          <w:pPr>
            <w:pStyle w:val="12"/>
            <w:spacing w:after="0" w:line="240" w:lineRule="auto"/>
            <w:ind w:left="221"/>
            <w:rPr>
              <w:noProof/>
              <w:lang w:val="uk-UA"/>
            </w:rPr>
          </w:pPr>
        </w:p>
        <w:p w:rsidR="000154AB" w:rsidRPr="00C83A7B" w:rsidRDefault="00FD71DC" w:rsidP="00C83A7B">
          <w:pPr>
            <w:pStyle w:val="12"/>
            <w:spacing w:after="0" w:line="240" w:lineRule="auto"/>
            <w:ind w:left="221"/>
            <w:rPr>
              <w:rFonts w:ascii="Times New Roman" w:hAnsi="Times New Roman" w:cs="Times New Roman"/>
              <w:noProof/>
              <w:sz w:val="24"/>
              <w:szCs w:val="24"/>
            </w:rPr>
          </w:pPr>
          <w:hyperlink w:anchor="_Toc232496492" w:history="1">
            <w:r w:rsidR="000154AB" w:rsidRPr="00C83A7B">
              <w:rPr>
                <w:rStyle w:val="a5"/>
                <w:rFonts w:ascii="Times New Roman" w:hAnsi="Times New Roman" w:cs="Times New Roman"/>
                <w:noProof/>
                <w:color w:val="auto"/>
                <w:sz w:val="24"/>
                <w:szCs w:val="24"/>
                <w:lang w:val="uk-UA"/>
              </w:rPr>
              <w:t>ФУНКЦІОНУВАННЯ СОЦІОКОМУНІКАТИВНИХ РИС СТОРІТЕЛІНГУ НА САЙТІ «</w:t>
            </w:r>
            <w:r w:rsidR="000154AB" w:rsidRPr="00C83A7B">
              <w:rPr>
                <w:rStyle w:val="a5"/>
                <w:rFonts w:ascii="Times New Roman" w:hAnsi="Times New Roman" w:cs="Times New Roman"/>
                <w:noProof/>
                <w:color w:val="auto"/>
                <w:sz w:val="24"/>
                <w:szCs w:val="24"/>
                <w:lang w:val="en-US"/>
              </w:rPr>
              <w:t>BBC</w:t>
            </w:r>
            <w:r w:rsidR="000154AB" w:rsidRPr="00C83A7B">
              <w:rPr>
                <w:rStyle w:val="a5"/>
                <w:rFonts w:ascii="Times New Roman" w:hAnsi="Times New Roman" w:cs="Times New Roman"/>
                <w:noProof/>
                <w:color w:val="auto"/>
                <w:sz w:val="24"/>
                <w:szCs w:val="24"/>
                <w:lang w:val="uk-UA"/>
              </w:rPr>
              <w:t xml:space="preserve"> </w:t>
            </w:r>
            <w:r w:rsidR="000154AB" w:rsidRPr="00C83A7B">
              <w:rPr>
                <w:rStyle w:val="a5"/>
                <w:rFonts w:ascii="Times New Roman" w:hAnsi="Times New Roman" w:cs="Times New Roman"/>
                <w:noProof/>
                <w:color w:val="auto"/>
                <w:sz w:val="24"/>
                <w:szCs w:val="24"/>
                <w:lang w:val="en-US"/>
              </w:rPr>
              <w:t>NEWS</w:t>
            </w:r>
            <w:r w:rsidR="000154AB" w:rsidRPr="00C83A7B">
              <w:rPr>
                <w:rStyle w:val="a5"/>
                <w:rFonts w:ascii="Times New Roman" w:hAnsi="Times New Roman" w:cs="Times New Roman"/>
                <w:noProof/>
                <w:color w:val="auto"/>
                <w:sz w:val="24"/>
                <w:szCs w:val="24"/>
                <w:lang w:val="uk-UA"/>
              </w:rPr>
              <w:t xml:space="preserve"> УКРАЇНА»</w:t>
            </w:r>
          </w:hyperlink>
          <w:r w:rsidR="001E12A5" w:rsidRPr="00C83A7B">
            <w:rPr>
              <w:rFonts w:ascii="Times New Roman" w:hAnsi="Times New Roman" w:cs="Times New Roman"/>
              <w:noProof/>
              <w:sz w:val="24"/>
              <w:szCs w:val="24"/>
            </w:rPr>
            <w:t xml:space="preserve"> </w:t>
          </w:r>
        </w:p>
        <w:p w:rsidR="000154AB" w:rsidRPr="00C83A7B" w:rsidRDefault="00FD71DC" w:rsidP="00C83A7B">
          <w:pPr>
            <w:pStyle w:val="12"/>
            <w:spacing w:after="0" w:line="240" w:lineRule="auto"/>
            <w:ind w:left="221"/>
            <w:rPr>
              <w:rFonts w:ascii="Times New Roman" w:hAnsi="Times New Roman" w:cs="Times New Roman"/>
              <w:noProof/>
              <w:sz w:val="24"/>
              <w:szCs w:val="24"/>
            </w:rPr>
          </w:pPr>
          <w:hyperlink w:anchor="_Toc232496493" w:history="1">
            <w:r w:rsidR="000154AB" w:rsidRPr="00C83A7B">
              <w:rPr>
                <w:rStyle w:val="a5"/>
                <w:rFonts w:ascii="Times New Roman" w:hAnsi="Times New Roman" w:cs="Times New Roman"/>
                <w:i/>
                <w:noProof/>
                <w:color w:val="auto"/>
                <w:sz w:val="24"/>
                <w:szCs w:val="24"/>
                <w:lang w:val="uk-UA"/>
              </w:rPr>
              <w:t>Колкутіна Вікторія Вікторівна</w:t>
            </w:r>
            <w:r w:rsidR="000154AB" w:rsidRPr="00C83A7B">
              <w:rPr>
                <w:rFonts w:ascii="Times New Roman" w:hAnsi="Times New Roman" w:cs="Times New Roman"/>
                <w:noProof/>
                <w:webHidden/>
                <w:sz w:val="24"/>
                <w:szCs w:val="24"/>
              </w:rPr>
              <w:tab/>
            </w:r>
            <w:r w:rsidRPr="00C83A7B">
              <w:rPr>
                <w:rFonts w:ascii="Times New Roman" w:hAnsi="Times New Roman" w:cs="Times New Roman"/>
                <w:noProof/>
                <w:webHidden/>
                <w:sz w:val="24"/>
                <w:szCs w:val="24"/>
              </w:rPr>
              <w:fldChar w:fldCharType="begin"/>
            </w:r>
            <w:r w:rsidR="000154AB" w:rsidRPr="00C83A7B">
              <w:rPr>
                <w:rFonts w:ascii="Times New Roman" w:hAnsi="Times New Roman" w:cs="Times New Roman"/>
                <w:noProof/>
                <w:webHidden/>
                <w:sz w:val="24"/>
                <w:szCs w:val="24"/>
              </w:rPr>
              <w:instrText xml:space="preserve"> PAGEREF _Toc232496493 \h </w:instrText>
            </w:r>
            <w:r w:rsidRPr="00C83A7B">
              <w:rPr>
                <w:rFonts w:ascii="Times New Roman" w:hAnsi="Times New Roman" w:cs="Times New Roman"/>
                <w:noProof/>
                <w:webHidden/>
                <w:sz w:val="24"/>
                <w:szCs w:val="24"/>
              </w:rPr>
            </w:r>
            <w:r w:rsidRPr="00C83A7B">
              <w:rPr>
                <w:rFonts w:ascii="Times New Roman" w:hAnsi="Times New Roman" w:cs="Times New Roman"/>
                <w:noProof/>
                <w:webHidden/>
                <w:sz w:val="24"/>
                <w:szCs w:val="24"/>
              </w:rPr>
              <w:fldChar w:fldCharType="separate"/>
            </w:r>
            <w:r w:rsidR="00FD14B4">
              <w:rPr>
                <w:rFonts w:ascii="Times New Roman" w:hAnsi="Times New Roman" w:cs="Times New Roman"/>
                <w:noProof/>
                <w:webHidden/>
                <w:sz w:val="24"/>
                <w:szCs w:val="24"/>
              </w:rPr>
              <w:t>95</w:t>
            </w:r>
            <w:r w:rsidRPr="00C83A7B">
              <w:rPr>
                <w:rFonts w:ascii="Times New Roman" w:hAnsi="Times New Roman" w:cs="Times New Roman"/>
                <w:noProof/>
                <w:webHidden/>
                <w:sz w:val="24"/>
                <w:szCs w:val="24"/>
              </w:rPr>
              <w:fldChar w:fldCharType="end"/>
            </w:r>
          </w:hyperlink>
        </w:p>
        <w:p w:rsidR="00BA0B02" w:rsidRDefault="00BA0B02" w:rsidP="00C83A7B">
          <w:pPr>
            <w:pStyle w:val="21"/>
            <w:spacing w:after="0" w:line="240" w:lineRule="auto"/>
            <w:ind w:left="221"/>
            <w:rPr>
              <w:rFonts w:ascii="Times New Roman" w:hAnsi="Times New Roman" w:cs="Times New Roman"/>
              <w:noProof/>
              <w:sz w:val="24"/>
              <w:szCs w:val="24"/>
              <w:lang w:val="uk-UA"/>
            </w:rPr>
          </w:pPr>
        </w:p>
        <w:p w:rsidR="00E22258" w:rsidRPr="00C83A7B" w:rsidRDefault="00E22258" w:rsidP="00C83A7B">
          <w:pPr>
            <w:pStyle w:val="21"/>
            <w:spacing w:after="0" w:line="240" w:lineRule="auto"/>
            <w:ind w:left="221"/>
            <w:rPr>
              <w:rFonts w:ascii="Times New Roman" w:hAnsi="Times New Roman" w:cs="Times New Roman"/>
              <w:noProof/>
              <w:sz w:val="24"/>
              <w:szCs w:val="24"/>
              <w:lang w:val="uk-UA"/>
            </w:rPr>
          </w:pPr>
          <w:r w:rsidRPr="00C83A7B">
            <w:rPr>
              <w:rFonts w:ascii="Times New Roman" w:hAnsi="Times New Roman" w:cs="Times New Roman"/>
              <w:noProof/>
              <w:sz w:val="24"/>
              <w:szCs w:val="24"/>
            </w:rPr>
            <w:t xml:space="preserve">ВПЛИВ ШТУЧНОГО ІНТЕЛЕКТУ НА СОЦІАЛЬНІ КОМУНІКАЦІЇ ТА ЖУРНАЛІСТИКУ </w:t>
          </w:r>
        </w:p>
        <w:p w:rsidR="00E22258" w:rsidRPr="00C83A7B" w:rsidRDefault="00BA0B02" w:rsidP="00C83A7B">
          <w:pPr>
            <w:spacing w:after="0" w:line="240" w:lineRule="auto"/>
            <w:ind w:left="221"/>
            <w:rPr>
              <w:rFonts w:ascii="Times New Roman" w:hAnsi="Times New Roman" w:cs="Times New Roman"/>
              <w:noProof/>
              <w:sz w:val="24"/>
              <w:szCs w:val="24"/>
              <w:lang w:val="uk-UA"/>
            </w:rPr>
          </w:pPr>
          <w:r>
            <w:rPr>
              <w:rFonts w:ascii="Times New Roman" w:hAnsi="Times New Roman" w:cs="Times New Roman"/>
              <w:i/>
              <w:noProof/>
              <w:sz w:val="24"/>
              <w:szCs w:val="24"/>
              <w:lang w:val="uk-UA"/>
            </w:rPr>
            <w:t>Літвінчук Ірина….</w:t>
          </w:r>
          <w:r w:rsidR="00C83A7B">
            <w:rPr>
              <w:rFonts w:ascii="Times New Roman" w:hAnsi="Times New Roman" w:cs="Times New Roman"/>
              <w:noProof/>
              <w:sz w:val="24"/>
              <w:szCs w:val="24"/>
              <w:lang w:val="uk-UA"/>
            </w:rPr>
            <w:t>…………………………………………………</w:t>
          </w:r>
          <w:r>
            <w:rPr>
              <w:rFonts w:ascii="Times New Roman" w:hAnsi="Times New Roman" w:cs="Times New Roman"/>
              <w:noProof/>
              <w:sz w:val="24"/>
              <w:szCs w:val="24"/>
              <w:lang w:val="uk-UA"/>
            </w:rPr>
            <w:t>………</w:t>
          </w:r>
          <w:r w:rsidR="00C83A7B">
            <w:rPr>
              <w:rFonts w:ascii="Times New Roman" w:hAnsi="Times New Roman" w:cs="Times New Roman"/>
              <w:noProof/>
              <w:sz w:val="24"/>
              <w:szCs w:val="24"/>
              <w:lang w:val="uk-UA"/>
            </w:rPr>
            <w:t>………..………14</w:t>
          </w:r>
          <w:r w:rsidR="00D73A91">
            <w:rPr>
              <w:rFonts w:ascii="Times New Roman" w:hAnsi="Times New Roman" w:cs="Times New Roman"/>
              <w:noProof/>
              <w:sz w:val="24"/>
              <w:szCs w:val="24"/>
              <w:lang w:val="uk-UA"/>
            </w:rPr>
            <w:t>2</w:t>
          </w:r>
        </w:p>
        <w:p w:rsidR="00BA0B02" w:rsidRDefault="00BA0B02" w:rsidP="00C83A7B">
          <w:pPr>
            <w:pStyle w:val="21"/>
            <w:spacing w:after="0" w:line="240" w:lineRule="auto"/>
            <w:ind w:left="221"/>
            <w:rPr>
              <w:noProof/>
              <w:lang w:val="uk-UA"/>
            </w:rPr>
          </w:pPr>
        </w:p>
        <w:p w:rsidR="00C83A7B" w:rsidRPr="00C83A7B" w:rsidRDefault="00FD71DC" w:rsidP="00C83A7B">
          <w:pPr>
            <w:pStyle w:val="21"/>
            <w:spacing w:after="0" w:line="240" w:lineRule="auto"/>
            <w:ind w:left="221"/>
            <w:rPr>
              <w:rFonts w:ascii="Times New Roman" w:hAnsi="Times New Roman" w:cs="Times New Roman"/>
              <w:noProof/>
              <w:sz w:val="24"/>
              <w:szCs w:val="24"/>
              <w:lang w:val="uk-UA"/>
            </w:rPr>
          </w:pPr>
          <w:hyperlink w:anchor="_Toc232496494" w:history="1">
            <w:r w:rsidR="00C83A7B" w:rsidRPr="00C83A7B">
              <w:rPr>
                <w:rStyle w:val="a5"/>
                <w:rFonts w:ascii="Times New Roman" w:eastAsia="Times New Roman" w:hAnsi="Times New Roman" w:cs="Times New Roman"/>
                <w:noProof/>
                <w:color w:val="auto"/>
                <w:sz w:val="24"/>
                <w:szCs w:val="24"/>
                <w:lang w:val="en-US"/>
              </w:rPr>
              <w:t>MARKETING COMMUNICATIONS: TRENDS AND PROSPECTS</w:t>
            </w:r>
          </w:hyperlink>
        </w:p>
        <w:p w:rsidR="00C83A7B" w:rsidRPr="00C83A7B" w:rsidRDefault="00FD71DC" w:rsidP="00C83A7B">
          <w:pPr>
            <w:pStyle w:val="21"/>
            <w:spacing w:after="0" w:line="240" w:lineRule="auto"/>
            <w:ind w:left="221"/>
            <w:rPr>
              <w:rFonts w:ascii="Times New Roman" w:hAnsi="Times New Roman" w:cs="Times New Roman"/>
              <w:noProof/>
              <w:sz w:val="24"/>
              <w:szCs w:val="24"/>
            </w:rPr>
          </w:pPr>
          <w:hyperlink w:anchor="_Toc232496495" w:history="1">
            <w:r w:rsidR="00C83A7B" w:rsidRPr="00C83A7B">
              <w:rPr>
                <w:rFonts w:ascii="Times New Roman" w:eastAsia="Times New Roman" w:hAnsi="Times New Roman" w:cs="Times New Roman"/>
                <w:i/>
                <w:noProof/>
                <w:sz w:val="24"/>
                <w:szCs w:val="24"/>
                <w:lang w:val="uk-UA"/>
              </w:rPr>
              <w:t>Меньшикова Жанна</w:t>
            </w:r>
          </w:hyperlink>
          <w:r w:rsidR="00C83A7B" w:rsidRPr="00C83A7B">
            <w:rPr>
              <w:rFonts w:ascii="Times New Roman" w:hAnsi="Times New Roman" w:cs="Times New Roman"/>
              <w:noProof/>
              <w:sz w:val="24"/>
              <w:szCs w:val="24"/>
              <w:lang w:val="uk-UA"/>
            </w:rPr>
            <w:t xml:space="preserve">, </w:t>
          </w:r>
          <w:hyperlink w:anchor="_Toc232496496" w:history="1">
            <w:r w:rsidR="00C83A7B" w:rsidRPr="00C83A7B">
              <w:rPr>
                <w:rFonts w:ascii="Times New Roman" w:eastAsia="Times New Roman" w:hAnsi="Times New Roman" w:cs="Times New Roman"/>
                <w:i/>
                <w:noProof/>
                <w:sz w:val="24"/>
                <w:szCs w:val="24"/>
                <w:lang w:val="uk-UA"/>
              </w:rPr>
              <w:t>Меньшикова Анастасія ..……………………………...........................</w:t>
            </w:r>
            <w:r w:rsidRPr="00C83A7B">
              <w:rPr>
                <w:rFonts w:ascii="Times New Roman" w:hAnsi="Times New Roman" w:cs="Times New Roman"/>
                <w:noProof/>
                <w:webHidden/>
                <w:sz w:val="24"/>
                <w:szCs w:val="24"/>
              </w:rPr>
              <w:fldChar w:fldCharType="begin"/>
            </w:r>
            <w:r w:rsidR="00C83A7B" w:rsidRPr="00C83A7B">
              <w:rPr>
                <w:rFonts w:ascii="Times New Roman" w:hAnsi="Times New Roman" w:cs="Times New Roman"/>
                <w:noProof/>
                <w:webHidden/>
                <w:sz w:val="24"/>
                <w:szCs w:val="24"/>
              </w:rPr>
              <w:instrText xml:space="preserve"> PAGEREF _Toc232496496 \h </w:instrText>
            </w:r>
            <w:r w:rsidRPr="00C83A7B">
              <w:rPr>
                <w:rFonts w:ascii="Times New Roman" w:hAnsi="Times New Roman" w:cs="Times New Roman"/>
                <w:noProof/>
                <w:webHidden/>
                <w:sz w:val="24"/>
                <w:szCs w:val="24"/>
              </w:rPr>
            </w:r>
            <w:r w:rsidRPr="00C83A7B">
              <w:rPr>
                <w:rFonts w:ascii="Times New Roman" w:hAnsi="Times New Roman" w:cs="Times New Roman"/>
                <w:noProof/>
                <w:webHidden/>
                <w:sz w:val="24"/>
                <w:szCs w:val="24"/>
              </w:rPr>
              <w:fldChar w:fldCharType="separate"/>
            </w:r>
            <w:r w:rsidR="00FD14B4">
              <w:rPr>
                <w:rFonts w:ascii="Times New Roman" w:hAnsi="Times New Roman" w:cs="Times New Roman"/>
                <w:noProof/>
                <w:webHidden/>
                <w:sz w:val="24"/>
                <w:szCs w:val="24"/>
              </w:rPr>
              <w:t>172</w:t>
            </w:r>
            <w:r w:rsidRPr="00C83A7B">
              <w:rPr>
                <w:rFonts w:ascii="Times New Roman" w:hAnsi="Times New Roman" w:cs="Times New Roman"/>
                <w:noProof/>
                <w:webHidden/>
                <w:sz w:val="24"/>
                <w:szCs w:val="24"/>
              </w:rPr>
              <w:fldChar w:fldCharType="end"/>
            </w:r>
          </w:hyperlink>
        </w:p>
        <w:p w:rsidR="00BA0B02" w:rsidRDefault="00BA0B02" w:rsidP="00C83A7B">
          <w:pPr>
            <w:pStyle w:val="21"/>
            <w:spacing w:after="0" w:line="240" w:lineRule="auto"/>
            <w:ind w:left="221"/>
            <w:rPr>
              <w:noProof/>
              <w:lang w:val="uk-UA"/>
            </w:rPr>
          </w:pPr>
        </w:p>
        <w:p w:rsidR="000154AB" w:rsidRPr="00C83A7B" w:rsidRDefault="00FD71DC" w:rsidP="00C83A7B">
          <w:pPr>
            <w:pStyle w:val="21"/>
            <w:spacing w:after="0" w:line="240" w:lineRule="auto"/>
            <w:ind w:left="221"/>
            <w:rPr>
              <w:rFonts w:ascii="Times New Roman" w:hAnsi="Times New Roman" w:cs="Times New Roman"/>
              <w:noProof/>
              <w:sz w:val="24"/>
              <w:szCs w:val="24"/>
            </w:rPr>
          </w:pPr>
          <w:hyperlink w:anchor="_Toc232496497" w:history="1">
            <w:r w:rsidR="000154AB" w:rsidRPr="00C83A7B">
              <w:rPr>
                <w:rStyle w:val="a5"/>
                <w:rFonts w:ascii="Times New Roman" w:hAnsi="Times New Roman" w:cs="Times New Roman"/>
                <w:noProof/>
                <w:color w:val="auto"/>
                <w:sz w:val="24"/>
                <w:szCs w:val="24"/>
                <w:lang w:val="uk-UA"/>
              </w:rPr>
              <w:t>ПОЛІТИЧНІ ТЕЛЕДЕБАТИ ЯК РІЗНОВИД РОЗМОВНОГО (ДІАЛОГІЧНОГО) ЖАНРУ І КЛЮЧОВИЙ СУСПІЛЬНО-ПОЛІТИЧНИЙ ЧИННИК  ГРОМАДСЬКОГО ЖИТТЯ КРАЇНИ</w:t>
            </w:r>
          </w:hyperlink>
        </w:p>
        <w:p w:rsidR="000154AB" w:rsidRPr="00C83A7B" w:rsidRDefault="00FD71DC" w:rsidP="00C83A7B">
          <w:pPr>
            <w:pStyle w:val="21"/>
            <w:spacing w:after="0" w:line="240" w:lineRule="auto"/>
            <w:ind w:left="221"/>
            <w:rPr>
              <w:rFonts w:ascii="Times New Roman" w:hAnsi="Times New Roman" w:cs="Times New Roman"/>
              <w:noProof/>
              <w:sz w:val="24"/>
              <w:szCs w:val="24"/>
            </w:rPr>
          </w:pPr>
          <w:hyperlink w:anchor="_Toc232496498" w:history="1">
            <w:r w:rsidR="000154AB" w:rsidRPr="00C83A7B">
              <w:rPr>
                <w:rStyle w:val="a5"/>
                <w:rFonts w:ascii="Times New Roman" w:hAnsi="Times New Roman" w:cs="Times New Roman"/>
                <w:i/>
                <w:noProof/>
                <w:color w:val="auto"/>
                <w:sz w:val="24"/>
                <w:szCs w:val="24"/>
                <w:lang w:val="uk-UA"/>
              </w:rPr>
              <w:t>Чубук</w:t>
            </w:r>
            <w:r w:rsidR="00BA0B02">
              <w:rPr>
                <w:rStyle w:val="a5"/>
                <w:rFonts w:ascii="Times New Roman" w:hAnsi="Times New Roman" w:cs="Times New Roman"/>
                <w:i/>
                <w:noProof/>
                <w:color w:val="auto"/>
                <w:sz w:val="24"/>
                <w:szCs w:val="24"/>
                <w:lang w:val="uk-UA"/>
              </w:rPr>
              <w:t xml:space="preserve"> Олег</w:t>
            </w:r>
            <w:r w:rsidR="000154AB" w:rsidRPr="00C83A7B">
              <w:rPr>
                <w:rFonts w:ascii="Times New Roman" w:hAnsi="Times New Roman" w:cs="Times New Roman"/>
                <w:noProof/>
                <w:webHidden/>
                <w:sz w:val="24"/>
                <w:szCs w:val="24"/>
              </w:rPr>
              <w:tab/>
            </w:r>
            <w:r w:rsidR="00C83A7B">
              <w:rPr>
                <w:rFonts w:ascii="Times New Roman" w:hAnsi="Times New Roman" w:cs="Times New Roman"/>
                <w:noProof/>
                <w:webHidden/>
                <w:sz w:val="24"/>
                <w:szCs w:val="24"/>
                <w:lang w:val="uk-UA"/>
              </w:rPr>
              <w:t>20</w:t>
            </w:r>
            <w:r w:rsidR="00D73A91">
              <w:rPr>
                <w:rFonts w:ascii="Times New Roman" w:hAnsi="Times New Roman" w:cs="Times New Roman"/>
                <w:noProof/>
                <w:webHidden/>
                <w:sz w:val="24"/>
                <w:szCs w:val="24"/>
                <w:lang w:val="uk-UA"/>
              </w:rPr>
              <w:t>1</w:t>
            </w:r>
          </w:hyperlink>
        </w:p>
        <w:p w:rsidR="000154AB" w:rsidRPr="00FD14B4" w:rsidRDefault="000154AB">
          <w:pPr>
            <w:pStyle w:val="12"/>
            <w:rPr>
              <w:rFonts w:ascii="Times New Roman" w:hAnsi="Times New Roman" w:cs="Times New Roman"/>
              <w:noProof/>
              <w:sz w:val="24"/>
              <w:szCs w:val="24"/>
              <w:lang w:val="uk-UA"/>
            </w:rPr>
          </w:pPr>
        </w:p>
        <w:p w:rsidR="000154AB" w:rsidRPr="00831F7D" w:rsidRDefault="000154AB" w:rsidP="000154AB">
          <w:pPr>
            <w:pStyle w:val="31"/>
            <w:tabs>
              <w:tab w:val="right" w:leader="dot" w:pos="9345"/>
            </w:tabs>
            <w:rPr>
              <w:rFonts w:ascii="Times New Roman" w:hAnsi="Times New Roman" w:cs="Times New Roman"/>
              <w:noProof/>
              <w:sz w:val="24"/>
              <w:szCs w:val="24"/>
              <w:lang w:val="uk-UA"/>
            </w:rPr>
          </w:pPr>
        </w:p>
        <w:p w:rsidR="00877B5F" w:rsidRPr="004A7192" w:rsidRDefault="00FD71DC">
          <w:pPr>
            <w:rPr>
              <w:rFonts w:ascii="Times New Roman" w:hAnsi="Times New Roman" w:cs="Times New Roman"/>
              <w:sz w:val="24"/>
              <w:szCs w:val="24"/>
            </w:rPr>
          </w:pPr>
          <w:r w:rsidRPr="00831F7D">
            <w:rPr>
              <w:rFonts w:ascii="Times New Roman" w:hAnsi="Times New Roman" w:cs="Times New Roman"/>
              <w:sz w:val="24"/>
              <w:szCs w:val="24"/>
            </w:rPr>
            <w:fldChar w:fldCharType="end"/>
          </w:r>
        </w:p>
      </w:sdtContent>
    </w:sdt>
    <w:p w:rsidR="009665BF" w:rsidRPr="004A7192" w:rsidRDefault="009665BF">
      <w:pPr>
        <w:rPr>
          <w:rFonts w:ascii="Times New Roman" w:hAnsi="Times New Roman" w:cs="Times New Roman"/>
          <w:sz w:val="24"/>
          <w:szCs w:val="24"/>
          <w:lang w:val="uk-UA"/>
        </w:rPr>
      </w:pPr>
    </w:p>
    <w:p w:rsidR="00877B5F" w:rsidRPr="004A7192" w:rsidRDefault="00877B5F">
      <w:pPr>
        <w:rPr>
          <w:rFonts w:ascii="Times New Roman" w:hAnsi="Times New Roman" w:cs="Times New Roman"/>
          <w:sz w:val="24"/>
          <w:szCs w:val="24"/>
          <w:lang w:val="uk-UA"/>
        </w:rPr>
      </w:pPr>
      <w:r w:rsidRPr="004A7192">
        <w:rPr>
          <w:rFonts w:ascii="Times New Roman" w:hAnsi="Times New Roman" w:cs="Times New Roman"/>
          <w:sz w:val="24"/>
          <w:szCs w:val="24"/>
          <w:lang w:val="uk-UA"/>
        </w:rPr>
        <w:br w:type="page"/>
      </w:r>
    </w:p>
    <w:p w:rsidR="00E64411" w:rsidRPr="00831F7D" w:rsidRDefault="00990AC7" w:rsidP="00831F7D">
      <w:pPr>
        <w:pStyle w:val="2"/>
        <w:jc w:val="center"/>
        <w:rPr>
          <w:color w:val="auto"/>
          <w:sz w:val="24"/>
          <w:szCs w:val="24"/>
          <w:lang w:val="uk-UA"/>
        </w:rPr>
      </w:pPr>
      <w:r w:rsidRPr="00831F7D">
        <w:rPr>
          <w:color w:val="auto"/>
          <w:sz w:val="24"/>
          <w:szCs w:val="24"/>
        </w:rPr>
        <w:lastRenderedPageBreak/>
        <w:t>ПЕРЕДМОВА</w:t>
      </w:r>
    </w:p>
    <w:p w:rsidR="00E36C6D" w:rsidRPr="00831F7D" w:rsidRDefault="00990AC7" w:rsidP="00791B44">
      <w:pPr>
        <w:spacing w:after="0" w:line="360" w:lineRule="auto"/>
        <w:ind w:firstLine="709"/>
        <w:jc w:val="center"/>
        <w:rPr>
          <w:rFonts w:ascii="Times New Roman" w:hAnsi="Times New Roman" w:cs="Times New Roman"/>
          <w:sz w:val="24"/>
          <w:szCs w:val="24"/>
          <w:lang w:val="uk-UA"/>
        </w:rPr>
      </w:pPr>
      <w:r w:rsidRPr="00831F7D">
        <w:rPr>
          <w:rFonts w:ascii="Times New Roman" w:hAnsi="Times New Roman" w:cs="Times New Roman"/>
          <w:b/>
          <w:sz w:val="24"/>
          <w:szCs w:val="24"/>
          <w:lang w:val="uk-UA"/>
        </w:rPr>
        <w:br/>
      </w:r>
      <w:r w:rsidR="00E36C6D" w:rsidRPr="00831F7D">
        <w:rPr>
          <w:rFonts w:ascii="Times New Roman" w:hAnsi="Times New Roman" w:cs="Times New Roman"/>
          <w:sz w:val="24"/>
          <w:szCs w:val="24"/>
          <w:lang w:val="uk-UA"/>
        </w:rPr>
        <w:t xml:space="preserve">Монографія виконана на кафедрі журналістики Національного університету «Одеська юридична академія». </w:t>
      </w:r>
    </w:p>
    <w:p w:rsidR="00831F7D" w:rsidRDefault="00831F7D" w:rsidP="00791B44">
      <w:pPr>
        <w:spacing w:after="0" w:line="360" w:lineRule="auto"/>
        <w:ind w:firstLine="709"/>
        <w:jc w:val="both"/>
        <w:rPr>
          <w:rFonts w:ascii="Times New Roman" w:hAnsi="Times New Roman" w:cs="Times New Roman"/>
          <w:sz w:val="24"/>
          <w:szCs w:val="24"/>
          <w:lang w:val="uk-UA"/>
        </w:rPr>
      </w:pPr>
    </w:p>
    <w:p w:rsidR="00791B44" w:rsidRPr="00831F7D" w:rsidRDefault="00990AC7" w:rsidP="00791B44">
      <w:pPr>
        <w:spacing w:after="0" w:line="360" w:lineRule="auto"/>
        <w:ind w:firstLine="709"/>
        <w:jc w:val="both"/>
        <w:rPr>
          <w:rFonts w:ascii="Times New Roman" w:hAnsi="Times New Roman" w:cs="Times New Roman"/>
          <w:sz w:val="24"/>
          <w:szCs w:val="24"/>
          <w:lang w:val="uk-UA"/>
        </w:rPr>
      </w:pPr>
      <w:r w:rsidRPr="00831F7D">
        <w:rPr>
          <w:rFonts w:ascii="Times New Roman" w:hAnsi="Times New Roman" w:cs="Times New Roman"/>
          <w:sz w:val="24"/>
          <w:szCs w:val="24"/>
        </w:rPr>
        <w:t>Сучасн</w:t>
      </w:r>
      <w:r w:rsidRPr="00831F7D">
        <w:rPr>
          <w:rFonts w:ascii="Times New Roman" w:hAnsi="Times New Roman" w:cs="Times New Roman"/>
          <w:sz w:val="24"/>
          <w:szCs w:val="24"/>
          <w:lang w:val="uk-UA"/>
        </w:rPr>
        <w:t xml:space="preserve">е </w:t>
      </w:r>
      <w:r w:rsidRPr="00831F7D">
        <w:rPr>
          <w:rFonts w:ascii="Times New Roman" w:hAnsi="Times New Roman" w:cs="Times New Roman"/>
          <w:sz w:val="24"/>
          <w:szCs w:val="24"/>
        </w:rPr>
        <w:t>інформаційн</w:t>
      </w:r>
      <w:r w:rsidRPr="00831F7D">
        <w:rPr>
          <w:rFonts w:ascii="Times New Roman" w:hAnsi="Times New Roman" w:cs="Times New Roman"/>
          <w:sz w:val="24"/>
          <w:szCs w:val="24"/>
          <w:lang w:val="uk-UA"/>
        </w:rPr>
        <w:t>е</w:t>
      </w:r>
      <w:r w:rsidRPr="00831F7D">
        <w:rPr>
          <w:rFonts w:ascii="Times New Roman" w:hAnsi="Times New Roman" w:cs="Times New Roman"/>
          <w:sz w:val="24"/>
          <w:szCs w:val="24"/>
        </w:rPr>
        <w:t xml:space="preserve"> суспільство на</w:t>
      </w:r>
      <w:r w:rsidRPr="00831F7D">
        <w:rPr>
          <w:rFonts w:ascii="Times New Roman" w:hAnsi="Times New Roman" w:cs="Times New Roman"/>
          <w:sz w:val="24"/>
          <w:szCs w:val="24"/>
          <w:lang w:val="uk-UA"/>
        </w:rPr>
        <w:t xml:space="preserve"> часі</w:t>
      </w:r>
      <w:r w:rsidR="00810EA5" w:rsidRPr="00831F7D">
        <w:rPr>
          <w:rFonts w:ascii="Times New Roman" w:hAnsi="Times New Roman" w:cs="Times New Roman"/>
          <w:sz w:val="24"/>
          <w:szCs w:val="24"/>
        </w:rPr>
        <w:t xml:space="preserve"> перебуває у стані перманентної та динамічної трансформації. Стрімкий розвиток цифрових технологій, глобалізаційні процеси, поява генеративного штучного інтелекту, а також глибокі геополітичні кризи та виклики воєнного часу докорінно змінюють природу, архітектоніку та інструментарій соціальних комунікацій. Медіапростір XXI століття трансформується з пасивного ретранслятора відомостей на проактивне середовище, де формуються сенси, конструюється картина світ</w:t>
      </w:r>
      <w:r w:rsidRPr="00831F7D">
        <w:rPr>
          <w:rFonts w:ascii="Times New Roman" w:hAnsi="Times New Roman" w:cs="Times New Roman"/>
          <w:sz w:val="24"/>
          <w:szCs w:val="24"/>
        </w:rPr>
        <w:t xml:space="preserve">осприйняття індивіда та </w:t>
      </w:r>
      <w:r w:rsidRPr="00831F7D">
        <w:rPr>
          <w:rFonts w:ascii="Times New Roman" w:hAnsi="Times New Roman" w:cs="Times New Roman"/>
          <w:sz w:val="24"/>
          <w:szCs w:val="24"/>
          <w:lang w:val="uk-UA"/>
        </w:rPr>
        <w:t>формуєть</w:t>
      </w:r>
      <w:r w:rsidR="00810EA5" w:rsidRPr="00831F7D">
        <w:rPr>
          <w:rFonts w:ascii="Times New Roman" w:hAnsi="Times New Roman" w:cs="Times New Roman"/>
          <w:sz w:val="24"/>
          <w:szCs w:val="24"/>
        </w:rPr>
        <w:t>ся стійкість суспільства. За таких умов комплексне, міждисциплінарне осмислення комунікаційних практик набуває статусу критично важливого наукового завдання.</w:t>
      </w:r>
    </w:p>
    <w:p w:rsidR="00791B44" w:rsidRPr="00831F7D" w:rsidRDefault="00990AC7" w:rsidP="00791B44">
      <w:pPr>
        <w:spacing w:after="0" w:line="360" w:lineRule="auto"/>
        <w:ind w:firstLine="709"/>
        <w:jc w:val="both"/>
        <w:rPr>
          <w:rFonts w:ascii="Times New Roman" w:hAnsi="Times New Roman" w:cs="Times New Roman"/>
          <w:sz w:val="24"/>
          <w:szCs w:val="24"/>
          <w:lang w:val="uk-UA"/>
        </w:rPr>
      </w:pPr>
      <w:r w:rsidRPr="00831F7D">
        <w:rPr>
          <w:rFonts w:ascii="Times New Roman" w:hAnsi="Times New Roman" w:cs="Times New Roman"/>
          <w:sz w:val="24"/>
          <w:szCs w:val="24"/>
          <w:lang w:val="uk-UA"/>
        </w:rPr>
        <w:t>К</w:t>
      </w:r>
      <w:r w:rsidR="00810EA5" w:rsidRPr="00831F7D">
        <w:rPr>
          <w:rFonts w:ascii="Times New Roman" w:hAnsi="Times New Roman" w:cs="Times New Roman"/>
          <w:sz w:val="24"/>
          <w:szCs w:val="24"/>
          <w:lang w:val="uk-UA"/>
        </w:rPr>
        <w:t xml:space="preserve">олективна монографія є результатом глибокого наукового пошуку провідних фахівців, які об’єднали свої </w:t>
      </w:r>
      <w:r w:rsidRPr="00831F7D">
        <w:rPr>
          <w:rFonts w:ascii="Times New Roman" w:hAnsi="Times New Roman" w:cs="Times New Roman"/>
          <w:sz w:val="24"/>
          <w:szCs w:val="24"/>
          <w:lang w:val="uk-UA"/>
        </w:rPr>
        <w:t xml:space="preserve"> наукові </w:t>
      </w:r>
      <w:r w:rsidR="00810EA5" w:rsidRPr="00831F7D">
        <w:rPr>
          <w:rFonts w:ascii="Times New Roman" w:hAnsi="Times New Roman" w:cs="Times New Roman"/>
          <w:sz w:val="24"/>
          <w:szCs w:val="24"/>
          <w:lang w:val="uk-UA"/>
        </w:rPr>
        <w:t xml:space="preserve">зусилля задля концептуалізації та аналізу найактуальніших трендів у царині медіа, журналістики, реклами. Репрезентовані у виданні дослідження охоплюють широкий </w:t>
      </w:r>
      <w:r w:rsidRPr="00831F7D">
        <w:rPr>
          <w:rFonts w:ascii="Times New Roman" w:hAnsi="Times New Roman" w:cs="Times New Roman"/>
          <w:sz w:val="24"/>
          <w:szCs w:val="24"/>
          <w:lang w:val="uk-UA"/>
        </w:rPr>
        <w:t>спектр проблем: від вивчення розвитку</w:t>
      </w:r>
      <w:r w:rsidR="00810EA5" w:rsidRPr="00831F7D">
        <w:rPr>
          <w:rFonts w:ascii="Times New Roman" w:hAnsi="Times New Roman" w:cs="Times New Roman"/>
          <w:sz w:val="24"/>
          <w:szCs w:val="24"/>
          <w:lang w:val="uk-UA"/>
        </w:rPr>
        <w:t xml:space="preserve"> мовленнєвих стратегій о</w:t>
      </w:r>
      <w:r w:rsidRPr="00831F7D">
        <w:rPr>
          <w:rFonts w:ascii="Times New Roman" w:hAnsi="Times New Roman" w:cs="Times New Roman"/>
          <w:sz w:val="24"/>
          <w:szCs w:val="24"/>
          <w:lang w:val="uk-UA"/>
        </w:rPr>
        <w:t>собистості та психолінгвістичного</w:t>
      </w:r>
      <w:r w:rsidR="00810EA5" w:rsidRPr="00831F7D">
        <w:rPr>
          <w:rFonts w:ascii="Times New Roman" w:hAnsi="Times New Roman" w:cs="Times New Roman"/>
          <w:sz w:val="24"/>
          <w:szCs w:val="24"/>
          <w:lang w:val="uk-UA"/>
        </w:rPr>
        <w:t xml:space="preserve"> вплив</w:t>
      </w:r>
      <w:r w:rsidRPr="00831F7D">
        <w:rPr>
          <w:rFonts w:ascii="Times New Roman" w:hAnsi="Times New Roman" w:cs="Times New Roman"/>
          <w:sz w:val="24"/>
          <w:szCs w:val="24"/>
          <w:lang w:val="uk-UA"/>
        </w:rPr>
        <w:t>у рекламного тексту</w:t>
      </w:r>
      <w:r w:rsidR="00810EA5" w:rsidRPr="00831F7D">
        <w:rPr>
          <w:rFonts w:ascii="Times New Roman" w:hAnsi="Times New Roman" w:cs="Times New Roman"/>
          <w:sz w:val="24"/>
          <w:szCs w:val="24"/>
          <w:lang w:val="uk-UA"/>
        </w:rPr>
        <w:t xml:space="preserve"> до </w:t>
      </w:r>
      <w:r w:rsidRPr="00831F7D">
        <w:rPr>
          <w:rFonts w:ascii="Times New Roman" w:hAnsi="Times New Roman" w:cs="Times New Roman"/>
          <w:sz w:val="24"/>
          <w:szCs w:val="24"/>
          <w:lang w:val="uk-UA"/>
        </w:rPr>
        <w:t xml:space="preserve">осмислення </w:t>
      </w:r>
      <w:r w:rsidR="00D17B34" w:rsidRPr="00831F7D">
        <w:rPr>
          <w:rFonts w:ascii="Times New Roman" w:hAnsi="Times New Roman" w:cs="Times New Roman"/>
          <w:sz w:val="24"/>
          <w:szCs w:val="24"/>
          <w:lang w:val="uk-UA"/>
        </w:rPr>
        <w:t>глобальних трендів</w:t>
      </w:r>
      <w:r w:rsidR="00810EA5" w:rsidRPr="00831F7D">
        <w:rPr>
          <w:rFonts w:ascii="Times New Roman" w:hAnsi="Times New Roman" w:cs="Times New Roman"/>
          <w:sz w:val="24"/>
          <w:szCs w:val="24"/>
          <w:lang w:val="uk-UA"/>
        </w:rPr>
        <w:t xml:space="preserve"> міжнародної журналі</w:t>
      </w:r>
      <w:r w:rsidR="00D17B34" w:rsidRPr="00831F7D">
        <w:rPr>
          <w:rFonts w:ascii="Times New Roman" w:hAnsi="Times New Roman" w:cs="Times New Roman"/>
          <w:sz w:val="24"/>
          <w:szCs w:val="24"/>
          <w:lang w:val="uk-UA"/>
        </w:rPr>
        <w:t>стики, трансформації</w:t>
      </w:r>
      <w:r w:rsidRPr="00831F7D">
        <w:rPr>
          <w:rFonts w:ascii="Times New Roman" w:hAnsi="Times New Roman" w:cs="Times New Roman"/>
          <w:sz w:val="24"/>
          <w:szCs w:val="24"/>
          <w:lang w:val="uk-UA"/>
        </w:rPr>
        <w:t xml:space="preserve"> телевізійних </w:t>
      </w:r>
      <w:r w:rsidR="00D17B34" w:rsidRPr="00831F7D">
        <w:rPr>
          <w:rFonts w:ascii="Times New Roman" w:hAnsi="Times New Roman" w:cs="Times New Roman"/>
          <w:sz w:val="24"/>
          <w:szCs w:val="24"/>
          <w:lang w:val="uk-UA"/>
        </w:rPr>
        <w:t>жанрів та викликів</w:t>
      </w:r>
      <w:r w:rsidR="00810EA5" w:rsidRPr="00831F7D">
        <w:rPr>
          <w:rFonts w:ascii="Times New Roman" w:hAnsi="Times New Roman" w:cs="Times New Roman"/>
          <w:sz w:val="24"/>
          <w:szCs w:val="24"/>
          <w:lang w:val="uk-UA"/>
        </w:rPr>
        <w:t xml:space="preserve"> </w:t>
      </w:r>
      <w:r w:rsidRPr="00831F7D">
        <w:rPr>
          <w:rFonts w:ascii="Times New Roman" w:hAnsi="Times New Roman" w:cs="Times New Roman"/>
          <w:sz w:val="24"/>
          <w:szCs w:val="24"/>
          <w:lang w:val="uk-UA"/>
        </w:rPr>
        <w:t>впровадження штучного інтелекту</w:t>
      </w:r>
      <w:r w:rsidR="00810EA5" w:rsidRPr="00831F7D">
        <w:rPr>
          <w:rFonts w:ascii="Times New Roman" w:hAnsi="Times New Roman" w:cs="Times New Roman"/>
          <w:sz w:val="24"/>
          <w:szCs w:val="24"/>
          <w:lang w:val="uk-UA"/>
        </w:rPr>
        <w:t>.</w:t>
      </w:r>
    </w:p>
    <w:p w:rsidR="00E36C6D" w:rsidRPr="00831F7D" w:rsidRDefault="00810EA5" w:rsidP="00791B44">
      <w:pPr>
        <w:spacing w:after="0" w:line="360" w:lineRule="auto"/>
        <w:ind w:firstLine="709"/>
        <w:jc w:val="both"/>
        <w:rPr>
          <w:rFonts w:ascii="Times New Roman" w:hAnsi="Times New Roman" w:cs="Times New Roman"/>
          <w:sz w:val="24"/>
          <w:szCs w:val="24"/>
          <w:lang w:val="uk-UA"/>
        </w:rPr>
      </w:pPr>
      <w:r w:rsidRPr="00831F7D">
        <w:rPr>
          <w:rFonts w:ascii="Times New Roman" w:hAnsi="Times New Roman" w:cs="Times New Roman"/>
          <w:sz w:val="24"/>
          <w:szCs w:val="24"/>
        </w:rPr>
        <w:t>Монографія адресована науковцям у галузі соціальних комунікацій, журналістикознавства, філології, психології та</w:t>
      </w:r>
      <w:r w:rsidR="00E36C6D" w:rsidRPr="00831F7D">
        <w:rPr>
          <w:rFonts w:ascii="Times New Roman" w:hAnsi="Times New Roman" w:cs="Times New Roman"/>
          <w:sz w:val="24"/>
          <w:szCs w:val="24"/>
        </w:rPr>
        <w:t xml:space="preserve"> соціології. Вона стане </w:t>
      </w:r>
      <w:r w:rsidR="00E36C6D" w:rsidRPr="00831F7D">
        <w:rPr>
          <w:rFonts w:ascii="Times New Roman" w:hAnsi="Times New Roman" w:cs="Times New Roman"/>
          <w:sz w:val="24"/>
          <w:szCs w:val="24"/>
          <w:lang w:val="uk-UA"/>
        </w:rPr>
        <w:t>цікав</w:t>
      </w:r>
      <w:r w:rsidRPr="00831F7D">
        <w:rPr>
          <w:rFonts w:ascii="Times New Roman" w:hAnsi="Times New Roman" w:cs="Times New Roman"/>
          <w:sz w:val="24"/>
          <w:szCs w:val="24"/>
        </w:rPr>
        <w:t>ою книгою для практикуючих медіа-експертів, журналістів, фахівців із реклами та PR, політиків і громадських діячів. Крім того, матеріали дослідження мають потужний дидактичний потенціал і можуть бути безпосереднь</w:t>
      </w:r>
      <w:r w:rsidR="00E36C6D" w:rsidRPr="00831F7D">
        <w:rPr>
          <w:rFonts w:ascii="Times New Roman" w:hAnsi="Times New Roman" w:cs="Times New Roman"/>
          <w:sz w:val="24"/>
          <w:szCs w:val="24"/>
        </w:rPr>
        <w:t>о впроваджені в освітній процес</w:t>
      </w:r>
      <w:r w:rsidR="00E36C6D" w:rsidRPr="00831F7D">
        <w:rPr>
          <w:rFonts w:ascii="Times New Roman" w:hAnsi="Times New Roman" w:cs="Times New Roman"/>
          <w:sz w:val="24"/>
          <w:szCs w:val="24"/>
          <w:lang w:val="uk-UA"/>
        </w:rPr>
        <w:t>.</w:t>
      </w:r>
    </w:p>
    <w:p w:rsidR="00791B44" w:rsidRDefault="00791B44">
      <w:pPr>
        <w:rPr>
          <w:rFonts w:ascii="Times New Roman" w:hAnsi="Times New Roman" w:cs="Times New Roman"/>
          <w:sz w:val="24"/>
          <w:szCs w:val="24"/>
          <w:lang w:val="uk-UA"/>
        </w:rPr>
      </w:pPr>
      <w:bookmarkStart w:id="0" w:name="_Toc232496486"/>
      <w:r>
        <w:rPr>
          <w:rFonts w:ascii="Times New Roman" w:hAnsi="Times New Roman" w:cs="Times New Roman"/>
          <w:b/>
          <w:bCs/>
          <w:sz w:val="24"/>
          <w:szCs w:val="24"/>
          <w:lang w:val="uk-UA"/>
        </w:rPr>
        <w:br w:type="page"/>
      </w:r>
    </w:p>
    <w:p w:rsidR="00877B5F" w:rsidRDefault="00877B5F" w:rsidP="005C54AC">
      <w:pPr>
        <w:pStyle w:val="2"/>
        <w:rPr>
          <w:rFonts w:ascii="Times New Roman" w:hAnsi="Times New Roman" w:cs="Times New Roman"/>
          <w:color w:val="auto"/>
          <w:sz w:val="24"/>
          <w:szCs w:val="24"/>
          <w:shd w:val="clear" w:color="auto" w:fill="FFFFFF"/>
          <w:lang w:val="uk-UA"/>
        </w:rPr>
      </w:pPr>
      <w:r w:rsidRPr="004A7192">
        <w:rPr>
          <w:rFonts w:ascii="Times New Roman" w:hAnsi="Times New Roman" w:cs="Times New Roman"/>
          <w:color w:val="auto"/>
          <w:sz w:val="24"/>
          <w:szCs w:val="24"/>
          <w:shd w:val="clear" w:color="auto" w:fill="FFFFFF"/>
          <w:lang w:val="uk-UA"/>
        </w:rPr>
        <w:lastRenderedPageBreak/>
        <w:t>КОМУНІКАТИВНО-МОВЛЕННЄВІ СТРАТЕГІЇ СОЦІАЛЬНО-ДІЛОВОЇ КОМУНІКАЦІЇ ФАХІВЦЯ</w:t>
      </w:r>
      <w:bookmarkEnd w:id="0"/>
    </w:p>
    <w:p w:rsidR="00EB27AB" w:rsidRPr="00EB27AB" w:rsidRDefault="00EB27AB" w:rsidP="00EB27AB">
      <w:pPr>
        <w:rPr>
          <w:lang w:val="uk-UA"/>
        </w:rPr>
      </w:pPr>
    </w:p>
    <w:p w:rsidR="00E36C6D" w:rsidRPr="00EB27AB" w:rsidRDefault="00877B5F" w:rsidP="00EB27AB">
      <w:pPr>
        <w:pStyle w:val="2"/>
        <w:spacing w:before="0" w:line="240" w:lineRule="auto"/>
        <w:rPr>
          <w:rFonts w:ascii="Times New Roman" w:hAnsi="Times New Roman" w:cs="Times New Roman"/>
          <w:i/>
          <w:color w:val="auto"/>
          <w:sz w:val="24"/>
          <w:szCs w:val="24"/>
          <w:lang w:val="uk-UA"/>
        </w:rPr>
      </w:pPr>
      <w:bookmarkStart w:id="1" w:name="_Toc232496487"/>
      <w:r w:rsidRPr="00EB27AB">
        <w:rPr>
          <w:rFonts w:ascii="Times New Roman" w:hAnsi="Times New Roman" w:cs="Times New Roman"/>
          <w:i/>
          <w:color w:val="auto"/>
          <w:sz w:val="24"/>
          <w:szCs w:val="24"/>
        </w:rPr>
        <w:t>Барабанова Наталія Ростиславівна</w:t>
      </w:r>
      <w:bookmarkEnd w:id="1"/>
    </w:p>
    <w:p w:rsidR="00E36C6D" w:rsidRPr="00EB27AB" w:rsidRDefault="00D17B34" w:rsidP="00EB27AB">
      <w:pPr>
        <w:spacing w:after="0" w:line="240" w:lineRule="auto"/>
        <w:rPr>
          <w:rFonts w:ascii="Times New Roman" w:hAnsi="Times New Roman" w:cs="Times New Roman"/>
          <w:i/>
          <w:sz w:val="24"/>
          <w:szCs w:val="24"/>
          <w:lang w:val="uk-UA"/>
        </w:rPr>
      </w:pPr>
      <w:r w:rsidRPr="00EB27AB">
        <w:rPr>
          <w:rFonts w:ascii="Times New Roman" w:hAnsi="Times New Roman" w:cs="Times New Roman"/>
          <w:i/>
          <w:sz w:val="24"/>
          <w:szCs w:val="24"/>
          <w:lang w:val="uk-UA"/>
        </w:rPr>
        <w:t>к</w:t>
      </w:r>
      <w:r w:rsidR="00E36C6D" w:rsidRPr="00EB27AB">
        <w:rPr>
          <w:rFonts w:ascii="Times New Roman" w:hAnsi="Times New Roman" w:cs="Times New Roman"/>
          <w:i/>
          <w:sz w:val="24"/>
          <w:szCs w:val="24"/>
          <w:lang w:val="uk-UA"/>
        </w:rPr>
        <w:t>андидат педагогічних наук, доцент</w:t>
      </w:r>
    </w:p>
    <w:p w:rsidR="00877B5F" w:rsidRPr="00EB27AB" w:rsidRDefault="00877B5F" w:rsidP="00EB27AB">
      <w:pPr>
        <w:spacing w:after="0" w:line="240" w:lineRule="auto"/>
        <w:rPr>
          <w:rFonts w:ascii="Times New Roman" w:hAnsi="Times New Roman" w:cs="Times New Roman"/>
          <w:i/>
          <w:sz w:val="24"/>
          <w:szCs w:val="24"/>
          <w:lang w:val="uk-UA"/>
        </w:rPr>
      </w:pPr>
      <w:r w:rsidRPr="00EB27AB">
        <w:rPr>
          <w:rFonts w:ascii="Times New Roman" w:hAnsi="Times New Roman" w:cs="Times New Roman"/>
          <w:i/>
          <w:sz w:val="24"/>
          <w:szCs w:val="24"/>
        </w:rPr>
        <w:t>м. Одеса, Україна</w:t>
      </w:r>
    </w:p>
    <w:p w:rsidR="00721029" w:rsidRPr="00EB27AB" w:rsidRDefault="00FD71DC" w:rsidP="00EB27AB">
      <w:pPr>
        <w:spacing w:after="0" w:line="240" w:lineRule="auto"/>
        <w:rPr>
          <w:rStyle w:val="a5"/>
          <w:rFonts w:ascii="Times New Roman" w:hAnsi="Times New Roman" w:cs="Times New Roman"/>
          <w:color w:val="auto"/>
          <w:sz w:val="24"/>
          <w:szCs w:val="24"/>
          <w:lang w:val="uk-UA"/>
        </w:rPr>
      </w:pPr>
      <w:hyperlink r:id="rId10" w:history="1">
        <w:r w:rsidR="00877B5F" w:rsidRPr="00EB27AB">
          <w:rPr>
            <w:rStyle w:val="a5"/>
            <w:rFonts w:ascii="Times New Roman" w:hAnsi="Times New Roman" w:cs="Times New Roman"/>
            <w:color w:val="auto"/>
            <w:sz w:val="24"/>
            <w:szCs w:val="24"/>
          </w:rPr>
          <w:t>proffice@ukr.net</w:t>
        </w:r>
      </w:hyperlink>
      <w:r w:rsidR="005C54AC" w:rsidRPr="00EB27AB">
        <w:rPr>
          <w:rFonts w:ascii="Times New Roman" w:hAnsi="Times New Roman" w:cs="Times New Roman"/>
          <w:sz w:val="24"/>
          <w:szCs w:val="24"/>
          <w:lang w:val="uk-UA"/>
        </w:rPr>
        <w:t xml:space="preserve">  </w:t>
      </w:r>
    </w:p>
    <w:p w:rsidR="00764D58" w:rsidRPr="004A7192" w:rsidRDefault="00764D58" w:rsidP="00877B5F">
      <w:pPr>
        <w:spacing w:after="0" w:line="360" w:lineRule="auto"/>
        <w:rPr>
          <w:rFonts w:ascii="Times New Roman" w:hAnsi="Times New Roman" w:cs="Times New Roman"/>
          <w:sz w:val="24"/>
          <w:szCs w:val="24"/>
          <w:u w:val="single"/>
          <w:lang w:val="uk-UA"/>
        </w:rPr>
      </w:pPr>
    </w:p>
    <w:p w:rsidR="00877B5F" w:rsidRPr="004A7192" w:rsidRDefault="00877B5F" w:rsidP="00877B5F">
      <w:pPr>
        <w:spacing w:after="0" w:line="360" w:lineRule="auto"/>
        <w:ind w:firstLine="567"/>
        <w:rPr>
          <w:rFonts w:ascii="Times New Roman" w:hAnsi="Times New Roman" w:cs="Times New Roman"/>
          <w:i/>
          <w:sz w:val="24"/>
          <w:szCs w:val="24"/>
          <w:lang w:val="uk-UA"/>
        </w:rPr>
      </w:pPr>
      <w:r w:rsidRPr="004A7192">
        <w:rPr>
          <w:rFonts w:ascii="Times New Roman" w:hAnsi="Times New Roman" w:cs="Times New Roman"/>
          <w:b/>
          <w:i/>
          <w:sz w:val="24"/>
          <w:szCs w:val="24"/>
          <w:lang w:val="uk-UA"/>
        </w:rPr>
        <w:t>Анотація</w:t>
      </w:r>
      <w:r w:rsidR="001E12A5">
        <w:rPr>
          <w:rFonts w:ascii="Times New Roman" w:hAnsi="Times New Roman" w:cs="Times New Roman"/>
          <w:b/>
          <w:i/>
          <w:sz w:val="24"/>
          <w:szCs w:val="24"/>
          <w:lang w:val="uk-UA"/>
        </w:rPr>
        <w:t>:</w:t>
      </w:r>
    </w:p>
    <w:p w:rsidR="00877B5F" w:rsidRPr="004A7192" w:rsidRDefault="00877B5F" w:rsidP="00877B5F">
      <w:pPr>
        <w:spacing w:after="0" w:line="360" w:lineRule="auto"/>
        <w:ind w:firstLine="397"/>
        <w:jc w:val="both"/>
        <w:rPr>
          <w:rFonts w:ascii="Times New Roman" w:hAnsi="Times New Roman" w:cs="Times New Roman"/>
          <w:i/>
          <w:sz w:val="24"/>
          <w:szCs w:val="24"/>
          <w:lang w:val="uk-UA"/>
        </w:rPr>
      </w:pPr>
      <w:r w:rsidRPr="004A7192">
        <w:rPr>
          <w:rFonts w:ascii="Times New Roman" w:eastAsia="Times New Roman" w:hAnsi="Times New Roman" w:cs="Times New Roman"/>
          <w:i/>
          <w:sz w:val="24"/>
          <w:szCs w:val="24"/>
          <w:lang w:val="uk-UA"/>
        </w:rPr>
        <w:t>У</w:t>
      </w:r>
      <w:r w:rsidR="00B53C79" w:rsidRPr="004A7192">
        <w:rPr>
          <w:rFonts w:ascii="Times New Roman" w:eastAsia="Times New Roman" w:hAnsi="Times New Roman" w:cs="Times New Roman"/>
          <w:i/>
          <w:sz w:val="24"/>
          <w:szCs w:val="24"/>
          <w:lang w:val="uk-UA"/>
        </w:rPr>
        <w:t xml:space="preserve"> </w:t>
      </w:r>
      <w:r w:rsidRPr="004A7192">
        <w:rPr>
          <w:rFonts w:ascii="Times New Roman" w:eastAsia="Times New Roman" w:hAnsi="Times New Roman" w:cs="Times New Roman"/>
          <w:i/>
          <w:sz w:val="24"/>
          <w:szCs w:val="24"/>
          <w:lang w:val="uk-UA"/>
        </w:rPr>
        <w:t xml:space="preserve">розділі пропонуються шляхи вирішення проблеми розвитку особистості в ситуаціях соціально-ділової комунікації у професійній сфері. </w:t>
      </w:r>
    </w:p>
    <w:p w:rsidR="00877B5F" w:rsidRPr="004A7192" w:rsidRDefault="00877B5F" w:rsidP="00877B5F">
      <w:pPr>
        <w:spacing w:after="0" w:line="360" w:lineRule="auto"/>
        <w:ind w:firstLine="397"/>
        <w:jc w:val="both"/>
        <w:rPr>
          <w:rFonts w:ascii="Times New Roman" w:eastAsia="Times New Roman" w:hAnsi="Times New Roman" w:cs="Times New Roman"/>
          <w:i/>
          <w:sz w:val="24"/>
          <w:szCs w:val="24"/>
        </w:rPr>
      </w:pPr>
      <w:r w:rsidRPr="004A7192">
        <w:rPr>
          <w:rFonts w:ascii="Times New Roman" w:eastAsia="Times New Roman" w:hAnsi="Times New Roman" w:cs="Times New Roman"/>
          <w:i/>
          <w:sz w:val="24"/>
          <w:szCs w:val="24"/>
        </w:rPr>
        <w:t>Розглядається необхідність модельного представлення системи типових комунікативних ситуацій соціально-ділової взаємодії в різних сферах діяльності.</w:t>
      </w:r>
    </w:p>
    <w:p w:rsidR="00877B5F" w:rsidRPr="004A7192" w:rsidRDefault="000D67A4" w:rsidP="000D67A4">
      <w:pPr>
        <w:spacing w:after="0" w:line="360" w:lineRule="auto"/>
        <w:jc w:val="both"/>
        <w:rPr>
          <w:rFonts w:ascii="Times New Roman" w:hAnsi="Times New Roman" w:cs="Times New Roman"/>
          <w:i/>
          <w:sz w:val="24"/>
          <w:szCs w:val="24"/>
        </w:rPr>
      </w:pPr>
      <w:r>
        <w:rPr>
          <w:rFonts w:ascii="Times New Roman" w:eastAsia="Times New Roman" w:hAnsi="Times New Roman" w:cs="Times New Roman"/>
          <w:i/>
          <w:sz w:val="24"/>
          <w:szCs w:val="24"/>
          <w:lang w:val="uk-UA"/>
        </w:rPr>
        <w:t xml:space="preserve">     </w:t>
      </w:r>
      <w:r w:rsidR="00877B5F" w:rsidRPr="004A7192">
        <w:rPr>
          <w:rFonts w:ascii="Times New Roman" w:eastAsia="Times New Roman" w:hAnsi="Times New Roman" w:cs="Times New Roman"/>
          <w:i/>
          <w:sz w:val="24"/>
          <w:szCs w:val="24"/>
        </w:rPr>
        <w:t>Доводиться, що специфіка соціально-ділових комунікацій визначається їх інваріантними формально-смисловими засобами реалізації по відношенню до різних сфер діяльності.</w:t>
      </w:r>
      <w:r w:rsidR="00877B5F" w:rsidRPr="004A7192">
        <w:rPr>
          <w:rFonts w:ascii="Times New Roman" w:hAnsi="Times New Roman" w:cs="Times New Roman"/>
          <w:i/>
          <w:sz w:val="24"/>
          <w:szCs w:val="24"/>
        </w:rPr>
        <w:t xml:space="preserve">Автор пропонує </w:t>
      </w:r>
      <w:r w:rsidR="00877B5F" w:rsidRPr="004A7192">
        <w:rPr>
          <w:rFonts w:ascii="Times New Roman" w:hAnsi="Times New Roman" w:cs="Times New Roman"/>
          <w:bCs/>
          <w:i/>
          <w:sz w:val="24"/>
          <w:szCs w:val="24"/>
          <w:shd w:val="clear" w:color="auto" w:fill="FFFFFF"/>
        </w:rPr>
        <w:t>комунікативно-мовленнєві стратегії</w:t>
      </w:r>
      <w:r w:rsidR="00877B5F" w:rsidRPr="004A7192">
        <w:rPr>
          <w:rFonts w:ascii="Times New Roman" w:eastAsia="Times New Roman" w:hAnsi="Times New Roman" w:cs="Times New Roman"/>
          <w:i/>
          <w:sz w:val="24"/>
          <w:szCs w:val="24"/>
        </w:rPr>
        <w:t>формування</w:t>
      </w:r>
      <w:r w:rsidR="00877B5F" w:rsidRPr="004A7192">
        <w:rPr>
          <w:rFonts w:ascii="Times New Roman" w:hAnsi="Times New Roman" w:cs="Times New Roman"/>
          <w:i/>
          <w:sz w:val="24"/>
          <w:szCs w:val="24"/>
        </w:rPr>
        <w:t xml:space="preserve">професійної комунікації фахівців.  </w:t>
      </w:r>
    </w:p>
    <w:p w:rsidR="00877B5F" w:rsidRPr="004A7192" w:rsidRDefault="00127A00" w:rsidP="00127A00">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lang w:val="uk-UA"/>
        </w:rPr>
        <w:t xml:space="preserve">     </w:t>
      </w:r>
      <w:r w:rsidR="00877B5F" w:rsidRPr="004A7192">
        <w:rPr>
          <w:rFonts w:ascii="Times New Roman" w:eastAsia="Times New Roman" w:hAnsi="Times New Roman" w:cs="Times New Roman"/>
          <w:b/>
          <w:i/>
          <w:sz w:val="24"/>
          <w:szCs w:val="24"/>
        </w:rPr>
        <w:t>Ключові слова</w:t>
      </w:r>
      <w:r w:rsidR="00877B5F" w:rsidRPr="004A7192">
        <w:rPr>
          <w:rFonts w:ascii="Times New Roman" w:eastAsia="Times New Roman" w:hAnsi="Times New Roman" w:cs="Times New Roman"/>
          <w:i/>
          <w:sz w:val="24"/>
          <w:szCs w:val="24"/>
        </w:rPr>
        <w:t>: соціально-ділова комуникація, типові ситуації, комунікативно-мовленнєві стратегії.</w:t>
      </w:r>
    </w:p>
    <w:p w:rsidR="00877B5F" w:rsidRPr="001E12A5" w:rsidRDefault="00127A00" w:rsidP="00127A00">
      <w:pPr>
        <w:spacing w:after="0" w:line="36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b/>
          <w:i/>
          <w:sz w:val="24"/>
          <w:szCs w:val="24"/>
          <w:lang w:val="uk-UA"/>
        </w:rPr>
        <w:t xml:space="preserve">     </w:t>
      </w:r>
      <w:r w:rsidR="00877B5F" w:rsidRPr="004A7192">
        <w:rPr>
          <w:rFonts w:ascii="Times New Roman" w:eastAsia="Times New Roman" w:hAnsi="Times New Roman" w:cs="Times New Roman"/>
          <w:b/>
          <w:i/>
          <w:sz w:val="24"/>
          <w:szCs w:val="24"/>
          <w:lang w:val="uk-UA"/>
        </w:rPr>
        <w:t>А</w:t>
      </w:r>
      <w:r w:rsidR="005C54AC" w:rsidRPr="004A7192">
        <w:rPr>
          <w:rFonts w:ascii="Times New Roman" w:eastAsia="Times New Roman" w:hAnsi="Times New Roman" w:cs="Times New Roman"/>
          <w:b/>
          <w:i/>
          <w:sz w:val="24"/>
          <w:szCs w:val="24"/>
          <w:lang w:val="en-US"/>
        </w:rPr>
        <w:t>bstract</w:t>
      </w:r>
      <w:r w:rsidR="001E12A5">
        <w:rPr>
          <w:rFonts w:ascii="Times New Roman" w:eastAsia="Times New Roman" w:hAnsi="Times New Roman" w:cs="Times New Roman"/>
          <w:b/>
          <w:i/>
          <w:sz w:val="24"/>
          <w:szCs w:val="24"/>
          <w:lang w:val="uk-UA"/>
        </w:rPr>
        <w:t>:</w:t>
      </w:r>
    </w:p>
    <w:p w:rsidR="00877B5F" w:rsidRPr="004A7192" w:rsidRDefault="00127A00" w:rsidP="00127A00">
      <w:pPr>
        <w:spacing w:after="0" w:line="36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uk-UA"/>
        </w:rPr>
        <w:t xml:space="preserve">    </w:t>
      </w:r>
      <w:r w:rsidR="00877B5F" w:rsidRPr="004A7192">
        <w:rPr>
          <w:rFonts w:ascii="Times New Roman" w:eastAsia="Times New Roman" w:hAnsi="Times New Roman" w:cs="Times New Roman"/>
          <w:i/>
          <w:sz w:val="24"/>
          <w:szCs w:val="24"/>
          <w:lang w:val="en-US"/>
        </w:rPr>
        <w:t>This section offers ways to solve the problem of personality development in situations of social and business communication in the professional sphere.</w:t>
      </w:r>
    </w:p>
    <w:p w:rsidR="00877B5F" w:rsidRPr="004A7192" w:rsidRDefault="00127A00" w:rsidP="00127A00">
      <w:pPr>
        <w:spacing w:after="0" w:line="36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uk-UA"/>
        </w:rPr>
        <w:t xml:space="preserve">   </w:t>
      </w:r>
      <w:r w:rsidR="00877B5F" w:rsidRPr="004A7192">
        <w:rPr>
          <w:rFonts w:ascii="Times New Roman" w:eastAsia="Times New Roman" w:hAnsi="Times New Roman" w:cs="Times New Roman"/>
          <w:i/>
          <w:sz w:val="24"/>
          <w:szCs w:val="24"/>
          <w:lang w:val="en-US"/>
        </w:rPr>
        <w:t>The need for a model representation of the system of typical communicative situations of social and business interaction in various spheres of activity is considered.</w:t>
      </w:r>
    </w:p>
    <w:p w:rsidR="00877B5F" w:rsidRPr="004A7192" w:rsidRDefault="00127A00" w:rsidP="00127A00">
      <w:pPr>
        <w:spacing w:after="0" w:line="36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uk-UA"/>
        </w:rPr>
        <w:t xml:space="preserve">   </w:t>
      </w:r>
      <w:r w:rsidR="00877B5F" w:rsidRPr="004A7192">
        <w:rPr>
          <w:rFonts w:ascii="Times New Roman" w:eastAsia="Times New Roman" w:hAnsi="Times New Roman" w:cs="Times New Roman"/>
          <w:i/>
          <w:sz w:val="24"/>
          <w:szCs w:val="24"/>
          <w:lang w:val="en-US"/>
        </w:rPr>
        <w:t>It is proved</w:t>
      </w:r>
      <w:r w:rsidR="00877B5F" w:rsidRPr="004A7192">
        <w:rPr>
          <w:rFonts w:ascii="Times New Roman" w:eastAsia="Times New Roman" w:hAnsi="Times New Roman" w:cs="Times New Roman"/>
          <w:i/>
          <w:sz w:val="24"/>
          <w:szCs w:val="24"/>
          <w:lang w:val="uk-UA"/>
        </w:rPr>
        <w:t>,</w:t>
      </w:r>
      <w:r w:rsidR="00877B5F" w:rsidRPr="004A7192">
        <w:rPr>
          <w:rFonts w:ascii="Times New Roman" w:eastAsia="Times New Roman" w:hAnsi="Times New Roman" w:cs="Times New Roman"/>
          <w:i/>
          <w:sz w:val="24"/>
          <w:szCs w:val="24"/>
          <w:lang w:val="en-US"/>
        </w:rPr>
        <w:t xml:space="preserve"> that the specificity of socio-business communications is determined by their invariant formal and semantic means of implementation in relation to various spheres of activity. The author offers communication and speech strategies for the formation of professional communication of specialists.</w:t>
      </w:r>
    </w:p>
    <w:p w:rsidR="00877B5F" w:rsidRPr="004A7192" w:rsidRDefault="00127A00" w:rsidP="00127A00">
      <w:pPr>
        <w:spacing w:after="0" w:line="360" w:lineRule="auto"/>
        <w:jc w:val="both"/>
        <w:rPr>
          <w:rFonts w:ascii="Times New Roman" w:eastAsia="Times New Roman" w:hAnsi="Times New Roman" w:cs="Times New Roman"/>
          <w:i/>
          <w:sz w:val="24"/>
          <w:szCs w:val="24"/>
          <w:lang w:val="uk-UA"/>
        </w:rPr>
      </w:pPr>
      <w:r>
        <w:rPr>
          <w:rFonts w:ascii="Times New Roman" w:eastAsia="Times New Roman" w:hAnsi="Times New Roman" w:cs="Times New Roman"/>
          <w:b/>
          <w:i/>
          <w:sz w:val="24"/>
          <w:szCs w:val="24"/>
          <w:lang w:val="uk-UA"/>
        </w:rPr>
        <w:t xml:space="preserve">   </w:t>
      </w:r>
      <w:r w:rsidR="00877B5F" w:rsidRPr="004A7192">
        <w:rPr>
          <w:rFonts w:ascii="Times New Roman" w:eastAsia="Times New Roman" w:hAnsi="Times New Roman" w:cs="Times New Roman"/>
          <w:b/>
          <w:i/>
          <w:sz w:val="24"/>
          <w:szCs w:val="24"/>
          <w:lang w:val="en-US"/>
        </w:rPr>
        <w:t>Keywords:</w:t>
      </w:r>
      <w:r w:rsidR="00877B5F" w:rsidRPr="004A7192">
        <w:rPr>
          <w:rFonts w:ascii="Times New Roman" w:eastAsia="Times New Roman" w:hAnsi="Times New Roman" w:cs="Times New Roman"/>
          <w:i/>
          <w:sz w:val="24"/>
          <w:szCs w:val="24"/>
          <w:lang w:val="en-US"/>
        </w:rPr>
        <w:t xml:space="preserve"> socio-business communication, typical situations, comm</w:t>
      </w:r>
      <w:r w:rsidR="005C54AC" w:rsidRPr="004A7192">
        <w:rPr>
          <w:rFonts w:ascii="Times New Roman" w:eastAsia="Times New Roman" w:hAnsi="Times New Roman" w:cs="Times New Roman"/>
          <w:i/>
          <w:sz w:val="24"/>
          <w:szCs w:val="24"/>
          <w:lang w:val="en-US"/>
        </w:rPr>
        <w:t>unicative and speech strategies</w:t>
      </w:r>
    </w:p>
    <w:p w:rsidR="002712B7" w:rsidRPr="004A7192" w:rsidRDefault="00DE5E77" w:rsidP="002712B7">
      <w:pPr>
        <w:spacing w:after="0" w:line="360" w:lineRule="auto"/>
        <w:ind w:firstLine="567"/>
        <w:rPr>
          <w:rFonts w:ascii="Times New Roman" w:hAnsi="Times New Roman" w:cs="Times New Roman"/>
          <w:b/>
          <w:sz w:val="24"/>
          <w:szCs w:val="24"/>
          <w:lang w:val="uk-UA"/>
        </w:rPr>
      </w:pPr>
      <w:r w:rsidRPr="004A7192">
        <w:rPr>
          <w:rFonts w:ascii="Times New Roman" w:hAnsi="Times New Roman" w:cs="Times New Roman"/>
          <w:b/>
          <w:sz w:val="24"/>
          <w:szCs w:val="24"/>
          <w:lang w:val="uk-UA"/>
        </w:rPr>
        <w:t>Вступ</w:t>
      </w:r>
      <w:r w:rsidR="00D17B34" w:rsidRPr="004A7192">
        <w:rPr>
          <w:rFonts w:ascii="Times New Roman" w:hAnsi="Times New Roman" w:cs="Times New Roman"/>
          <w:b/>
          <w:sz w:val="24"/>
          <w:szCs w:val="24"/>
          <w:lang w:val="uk-UA"/>
        </w:rPr>
        <w:t>.</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w:t>
      </w:r>
      <w:r w:rsidR="000D67A4">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тлумаченні</w:t>
      </w:r>
      <w:r w:rsidR="002712B7" w:rsidRPr="004A7192">
        <w:rPr>
          <w:rFonts w:ascii="Times New Roman" w:hAnsi="Times New Roman" w:cs="Times New Roman"/>
          <w:sz w:val="24"/>
          <w:szCs w:val="24"/>
          <w:lang w:val="uk-UA"/>
        </w:rPr>
        <w:t xml:space="preserve"> видів комунікації </w:t>
      </w:r>
      <w:r w:rsidRPr="004A7192">
        <w:rPr>
          <w:rFonts w:ascii="Times New Roman" w:hAnsi="Times New Roman" w:cs="Times New Roman"/>
          <w:sz w:val="24"/>
          <w:szCs w:val="24"/>
          <w:lang w:val="uk-UA"/>
        </w:rPr>
        <w:t>в</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різних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сферах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діяльності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поняття «соціальна» або</w:t>
      </w:r>
      <w:r w:rsidR="000D67A4">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основи «соціально-», «соціо-» зустрічаються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досить</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часто. Використовуючи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їх, автори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намагаються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підкреслити, впершу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чергу, приналежність</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будь-якого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виду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людської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активності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системи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комунікації, тобто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суспільстві, а</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другу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чергу – виділити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певний,</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більш</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вузький</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аспект</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взаємодії, відповідний</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сфері, цілям, просторово-тимчасовим</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настановам</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 д.</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наукових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дослідженнях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найбільш</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часто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зустрічаються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такі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визначення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видів</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комунікації (або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діяльності, соціального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спілкування), як</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соціально-культурна (соціокультурна), соціально-професійна, соціально-політична, соціально-педагогічна, соціально-правова, соціально-побутова</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та</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ін. Невиокремлюючи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окремих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підвидів, деякі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автори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представляють</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як</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універсум</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професійної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діяльності, як</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базис</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для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розвитку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інших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видів</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комунікацій (виробничих, наукових, культових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 д.).</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Цікаво, що розвиток досліджень в області ділових комунікацій отримав  окремий напрям. Поняття «</w:t>
      </w:r>
      <w:r w:rsidR="002712B7" w:rsidRPr="004A7192">
        <w:rPr>
          <w:rFonts w:ascii="Times New Roman" w:hAnsi="Times New Roman" w:cs="Times New Roman"/>
          <w:sz w:val="24"/>
          <w:szCs w:val="24"/>
        </w:rPr>
        <w:t>ділові», мабуть, найбільш часто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не в сучасних дослідженнях соціальних комунікацій. І це не випадково. Дослідження ділових комунікаційтісно пов’язані з такими параметрами, як «взаємодії в організації», «ситуації ділового спілкування», «діловий стиль усномовленнєвої </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та  </w:t>
      </w:r>
      <w:r w:rsidR="002712B7" w:rsidRPr="004A7192">
        <w:rPr>
          <w:rFonts w:ascii="Times New Roman" w:hAnsi="Times New Roman" w:cs="Times New Roman"/>
          <w:sz w:val="24"/>
          <w:szCs w:val="24"/>
          <w:lang w:val="uk-UA"/>
        </w:rPr>
        <w:t>п</w:t>
      </w:r>
      <w:r w:rsidR="002712B7" w:rsidRPr="004A7192">
        <w:rPr>
          <w:rFonts w:ascii="Times New Roman" w:hAnsi="Times New Roman" w:cs="Times New Roman"/>
          <w:sz w:val="24"/>
          <w:szCs w:val="24"/>
        </w:rPr>
        <w:t>исьмовомовленнєвої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комунікацій в організаціях» і т. д.</w:t>
      </w:r>
    </w:p>
    <w:p w:rsidR="00DE5E77" w:rsidRPr="004A7192" w:rsidRDefault="00DE5E77"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Мета нашого розділу</w:t>
      </w:r>
      <w:r w:rsidR="005C54AC" w:rsidRPr="004A7192">
        <w:rPr>
          <w:rFonts w:ascii="Times New Roman" w:hAnsi="Times New Roman" w:cs="Times New Roman"/>
          <w:b/>
          <w:sz w:val="24"/>
          <w:szCs w:val="24"/>
          <w:lang w:val="uk-UA"/>
        </w:rPr>
        <w:t xml:space="preserve"> </w:t>
      </w:r>
      <w:r w:rsidR="00D17B34"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дослідити комунікативно-мовленеві стратегії соціально ділової комунікації фахівця. </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Однак поняття «соціально-ділові комунікації» зустрічається досить рідко. Його використовують швидше практики, пояснюючи спрямованість взаємодії в професійній сфері.</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Наші міркування зводяться до висновку: якщо ділові комунікації є за своєю природою соціальними, але при цьому обслуговують певні конкретні ситуації взаємодії, логічно доповнити список соціальних комунікацій поняттям соціально-ділові». Специфіка такого виду комунікацій буде визначатисяїх інваріантними формально-змістовними засобами реалізаціїпо відношенню до різних сфер діяльності. </w:t>
      </w:r>
    </w:p>
    <w:p w:rsidR="00DE5E77" w:rsidRPr="004A7192" w:rsidRDefault="00DE5E77"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Основний зміст</w:t>
      </w:r>
      <w:r w:rsidR="00D17B34" w:rsidRPr="004A7192">
        <w:rPr>
          <w:rFonts w:ascii="Times New Roman" w:hAnsi="Times New Roman" w:cs="Times New Roman"/>
          <w:b/>
          <w:sz w:val="24"/>
          <w:szCs w:val="24"/>
          <w:lang w:val="uk-UA"/>
        </w:rPr>
        <w:t>.</w:t>
      </w:r>
      <w:r w:rsidRPr="004A7192">
        <w:rPr>
          <w:rFonts w:ascii="Times New Roman" w:hAnsi="Times New Roman" w:cs="Times New Roman"/>
          <w:b/>
          <w:sz w:val="24"/>
          <w:szCs w:val="24"/>
          <w:lang w:val="uk-UA"/>
        </w:rPr>
        <w:t xml:space="preserve"> </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кожній із сфер діяльності взаємодія людей передбачає вирішення особистісних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проблем у процесі ділового спілкування. Моделі відповідних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ситуацій відрізняються одна від одної за метою, відносинами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учасників спілкування між собою і за формами поведінки, алене втрачають при цьому соціальну спрямованість.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Щоб уніфікувати характеристики соціально-ділової комунікації, необхідно порівняти існуючі визначення, узагальнити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основні наукові положення, висунуті вченими у дослідженнях,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присвячених соціальним, діловим, соціально-діловим видам</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Актуальність класифікації характеристик соціально-ділової комунікації зумовлена тим, що «соціальні комунікації» стали новою науковою галуззю, офіційно визнаною</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завдяки прийняттю Кабінетом міністрів України 13 грудня2006 р. постанови № 1718 «Про доповнення переліку галузейнауки, з яких може бути присуджено науковий ступінь».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До складу спеціальностей в рамках цієї галузі увійшла</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«Теорія та історія соціальних комунікацій», предметом вивчення якої є сутність, закономірності, процеси, формита </w:t>
      </w:r>
      <w:r w:rsidRPr="004A7192">
        <w:rPr>
          <w:rFonts w:ascii="Times New Roman" w:hAnsi="Times New Roman" w:cs="Times New Roman"/>
          <w:sz w:val="24"/>
          <w:szCs w:val="24"/>
        </w:rPr>
        <w:lastRenderedPageBreak/>
        <w:t>стратегії розвитку системи соціальних комунікацій суспільства, комунікаційні канали та засоби трансляції 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інформації та знань. А спеціальність «Прикладні соціальнокомунікаційні технології» націлена на вивчення історії, теорії, методології, організації, становлення прикладних  комунікаційних технологій в системі соціальної діяльності (в науці, політиці, виробництві, культурі, освіті тощо).</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переліку заявлених напрямів досліджень ми насамперед акцентуємо</w:t>
      </w:r>
      <w:r w:rsidR="00453E06">
        <w:rPr>
          <w:rFonts w:ascii="Times New Roman" w:hAnsi="Times New Roman" w:cs="Times New Roman"/>
          <w:sz w:val="24"/>
          <w:szCs w:val="24"/>
          <w:lang w:val="uk-UA"/>
        </w:rPr>
        <w:t xml:space="preserve"> </w:t>
      </w:r>
      <w:r w:rsidRPr="004A7192">
        <w:rPr>
          <w:rFonts w:ascii="Times New Roman" w:hAnsi="Times New Roman" w:cs="Times New Roman"/>
          <w:sz w:val="24"/>
          <w:szCs w:val="24"/>
        </w:rPr>
        <w:t>увагу на управлінні прикладними соціально-комунікаційними</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технологіями та підготовці кадрів у галузі прикладних соціально-комунікаційних технологій, на розробленні та впровадженні нових професійних </w:t>
      </w:r>
      <w:r w:rsidR="00453E06">
        <w:rPr>
          <w:rFonts w:ascii="Times New Roman" w:hAnsi="Times New Roman" w:cs="Times New Roman"/>
          <w:sz w:val="24"/>
          <w:szCs w:val="24"/>
        </w:rPr>
        <w:t>стандартів підготовки кадрів [</w:t>
      </w:r>
      <w:r w:rsidR="00453E06">
        <w:rPr>
          <w:rFonts w:ascii="Times New Roman" w:hAnsi="Times New Roman" w:cs="Times New Roman"/>
          <w:sz w:val="24"/>
          <w:szCs w:val="24"/>
          <w:lang w:val="uk-UA"/>
        </w:rPr>
        <w:t>5</w:t>
      </w:r>
      <w:r w:rsidR="00453E06">
        <w:rPr>
          <w:rFonts w:ascii="Times New Roman" w:hAnsi="Times New Roman" w:cs="Times New Roman"/>
          <w:sz w:val="24"/>
          <w:szCs w:val="24"/>
        </w:rPr>
        <w:t xml:space="preserve">; </w:t>
      </w:r>
      <w:r w:rsidR="00453E06">
        <w:rPr>
          <w:rFonts w:ascii="Times New Roman" w:hAnsi="Times New Roman" w:cs="Times New Roman"/>
          <w:sz w:val="24"/>
          <w:szCs w:val="24"/>
          <w:lang w:val="uk-UA"/>
        </w:rPr>
        <w:t>6</w:t>
      </w:r>
      <w:r w:rsidRPr="004A7192">
        <w:rPr>
          <w:rFonts w:ascii="Times New Roman" w:hAnsi="Times New Roman" w:cs="Times New Roman"/>
          <w:sz w:val="24"/>
          <w:szCs w:val="24"/>
        </w:rPr>
        <w:t>].</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Центральними проблемами науки про соціальні комунікації є: розкриття сутності та закономірностей еволюції соціокомунікативних систем, комунікативна природа соціальної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реальності, форми, рівні, види соціальної комунікації, моделі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соціокомунікативних процесів, резерви їх оптимізації. Всі перераховані компоненти наукового знання активно реалізуються, перш за все, в системі ділової 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Так як поки що в системі розвитку нової спеціальності залишається багато недостатньо вивчених питань, вважаємо задоцільне дослідити характеристики соціальної комунікації впрофесійній і діловій сферах, визначаючи технології формування та розвитку компетенції соціально-ділової взаємодії, рівень якої відображають соціально обумовлені знання, вміннята навички.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Пропонуючи до використання (в першу чергу практиками) поняття «соціально-ділова комунікація», ми прагнемо дооб’єднання у визначенні цього поняття набору соціально обумовлених психологічних і комунікативно-мовленнєвих компонентів: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потреби, мотиви учасників комунікації;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програма комунікаційної діяльності, обумовлена сферою діяльності, цілями, технологіями ділової 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комунікативно-мовленнєва компетентність кожного з</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комунікантів (сформованість механізмів вербальної 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невербальної поведінки, адекватних конкретним ситуаціям спілкування в певній сфері, володіння діловим</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стилем мовлення).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Щоб уніфікувати характеристики соціально-ділової комунікації (СДК), інваріантної до сфер діяльності, необхідно, впершу чергу, порівняти наявні в науковій літературі поясненняпонять «соціальна комунікація» (СК) і «ділова комунікація»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(ДК). По-друге, простежити відповідності визначень в різних</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аспектах і зробити висновок про можливості/неможливості</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адекватного використання поняття «соціально-ділова комунікація». Крім того, необхідно чітко уявити ситуації використання понять «соціальна комунікація» (як назва науки, узагальненого виду комунікації на відміну від біологічної </w:t>
      </w:r>
      <w:r w:rsidRPr="004A7192">
        <w:rPr>
          <w:rFonts w:ascii="Times New Roman" w:hAnsi="Times New Roman" w:cs="Times New Roman"/>
          <w:sz w:val="24"/>
          <w:szCs w:val="24"/>
        </w:rPr>
        <w:lastRenderedPageBreak/>
        <w:t>або технічної)</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та «соціальні комунікації» (як назви нового наукового напряму</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 як визначення сукупності різного роду комунікацій в соціумі).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Описуючи процес соціальної комунікації, дослідники, як правило,визначають ті цілі, які свідомо переслідують комуніканти: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пізнавальну – поширення (комунікант) або придбання</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(реципієнт) нових знань або умінь;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спонукальну – стимулювання інших людей до будьяких дій або отримання потрібних стимулів;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експресивну – вираз або набуття певних переживань,емоцій.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Зміст комунікаційних повідомлень відповідно включає: знання й уміння; стимули; емоції. Ці продукти духовної людської діяльності називаються смислами. Аналіз джерел інформації соціального, психологічного,</w:t>
      </w:r>
      <w:r w:rsidR="002712B7"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лінгвістичного напряму, присвячених соціальній комунікації,</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дає можливість порівняти визначення її предмету, об’єкта,</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функцій і технологій.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Словникова стаття в Словнику соціологічних термінів пояснює: «Соціальна комунікація (social communication) – цепередача інформації, ідей, емоцій із використанням різноманітних засобів, включаючи засоби масової інформації, рекламу, PR та інших. Соціальна комунікація за різними підставами</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підрозділяється на міжособистісну, групову, спеціалізовану,</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масову, офіційну, неформальну, вербальну, невербальну та ін.</w:t>
      </w:r>
    </w:p>
    <w:p w:rsidR="00877B5F" w:rsidRPr="004A7192" w:rsidRDefault="00A37512"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подальшому ми наведемо деяк</w:t>
      </w:r>
      <w:r w:rsidRPr="004A7192">
        <w:rPr>
          <w:rFonts w:ascii="Times New Roman" w:hAnsi="Times New Roman" w:cs="Times New Roman"/>
          <w:sz w:val="24"/>
          <w:szCs w:val="24"/>
          <w:lang w:val="uk-UA"/>
        </w:rPr>
        <w:t xml:space="preserve">і </w:t>
      </w:r>
      <w:r w:rsidR="00877B5F" w:rsidRPr="004A7192">
        <w:rPr>
          <w:rFonts w:ascii="Times New Roman" w:hAnsi="Times New Roman" w:cs="Times New Roman"/>
          <w:sz w:val="24"/>
          <w:szCs w:val="24"/>
        </w:rPr>
        <w:t>визначення</w:t>
      </w:r>
      <w:r w:rsidRPr="004A7192">
        <w:rPr>
          <w:rFonts w:ascii="Times New Roman" w:hAnsi="Times New Roman" w:cs="Times New Roman"/>
          <w:sz w:val="24"/>
          <w:szCs w:val="24"/>
          <w:lang w:val="uk-UA"/>
        </w:rPr>
        <w:t xml:space="preserve"> </w:t>
      </w:r>
      <w:r w:rsidR="00877B5F" w:rsidRPr="004A7192">
        <w:rPr>
          <w:rFonts w:ascii="Times New Roman" w:hAnsi="Times New Roman" w:cs="Times New Roman"/>
          <w:sz w:val="24"/>
          <w:szCs w:val="24"/>
        </w:rPr>
        <w:t>Соціальної комунікації (англ. Social communication) різних авторів. Так Чарльз Кулі акцентує увагу на тому, що  цеобмін між людьми або іншими соціальними суб’єктами цілісними знаковими повідомленнями, у яких відображені інформація, знання, ідеї, емоції тощо. Це механізм, завдяки якому забезпечується існування та</w:t>
      </w:r>
      <w:r w:rsidRPr="004A7192">
        <w:rPr>
          <w:rFonts w:ascii="Times New Roman" w:hAnsi="Times New Roman" w:cs="Times New Roman"/>
          <w:sz w:val="24"/>
          <w:szCs w:val="24"/>
          <w:lang w:val="uk-UA"/>
        </w:rPr>
        <w:t xml:space="preserve"> </w:t>
      </w:r>
      <w:r w:rsidR="00877B5F" w:rsidRPr="004A7192">
        <w:rPr>
          <w:rFonts w:ascii="Times New Roman" w:hAnsi="Times New Roman" w:cs="Times New Roman"/>
          <w:sz w:val="24"/>
          <w:szCs w:val="24"/>
        </w:rPr>
        <w:t>розвиток людських відносин, який включає в себе всі розумові</w:t>
      </w:r>
      <w:r w:rsidRPr="004A7192">
        <w:rPr>
          <w:rFonts w:ascii="Times New Roman" w:hAnsi="Times New Roman" w:cs="Times New Roman"/>
          <w:sz w:val="24"/>
          <w:szCs w:val="24"/>
          <w:lang w:val="uk-UA"/>
        </w:rPr>
        <w:t xml:space="preserve"> </w:t>
      </w:r>
      <w:r w:rsidR="00877B5F" w:rsidRPr="004A7192">
        <w:rPr>
          <w:rFonts w:ascii="Times New Roman" w:hAnsi="Times New Roman" w:cs="Times New Roman"/>
          <w:sz w:val="24"/>
          <w:szCs w:val="24"/>
        </w:rPr>
        <w:t>символи, засоби їх передачі у просторі та збереження у часі.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А.М. Холод розглядає соціальну комунікацію з позицій</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психолінгвістики, підкреслюючи, що соціальні комунікації це</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«передача інформації, ідей, емоцій за допомогою знаків, символів; процес, який пов’язує окремі частини соц. систем одне зодним; механізм, за допомогою якого реалізується влада (влада як спроба визнач</w:t>
      </w:r>
      <w:r w:rsidR="00453E06">
        <w:rPr>
          <w:rFonts w:ascii="Times New Roman" w:hAnsi="Times New Roman" w:cs="Times New Roman"/>
          <w:sz w:val="24"/>
          <w:szCs w:val="24"/>
        </w:rPr>
        <w:t>ити поведінку іншої людини)» [</w:t>
      </w:r>
      <w:r w:rsidR="00453E06">
        <w:rPr>
          <w:rFonts w:ascii="Times New Roman" w:hAnsi="Times New Roman" w:cs="Times New Roman"/>
          <w:sz w:val="24"/>
          <w:szCs w:val="24"/>
          <w:lang w:val="uk-UA"/>
        </w:rPr>
        <w:t>9</w:t>
      </w:r>
      <w:r w:rsidRPr="004A7192">
        <w:rPr>
          <w:rFonts w:ascii="Times New Roman" w:hAnsi="Times New Roman" w:cs="Times New Roman"/>
          <w:sz w:val="24"/>
          <w:szCs w:val="24"/>
        </w:rPr>
        <w:t>].</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Досліджуючи компетенції соціальної взаємодії, Е. А. Ващинська представляє соціальну комунікацію (social communication) як передачу інформації, ідей, емоцій з використанням</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різноманітних засобів, включаючи засоби масової інформації,</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реклами, PR та інших. В її викладі соціальна комунікація зарізними підставами підрозділяється на міжособистісну, групову, пеціалізовану, масову, офіційну, неформальну, вербальну,</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lastRenderedPageBreak/>
        <w:t>невербальну та ін. [</w:t>
      </w:r>
      <w:r w:rsidRPr="004A7192">
        <w:rPr>
          <w:rFonts w:ascii="Times New Roman" w:hAnsi="Times New Roman" w:cs="Times New Roman"/>
          <w:sz w:val="24"/>
          <w:szCs w:val="24"/>
          <w:lang w:val="uk-UA"/>
        </w:rPr>
        <w:t>4</w:t>
      </w:r>
      <w:r w:rsidRPr="004A7192">
        <w:rPr>
          <w:rFonts w:ascii="Times New Roman" w:hAnsi="Times New Roman" w:cs="Times New Roman"/>
          <w:sz w:val="24"/>
          <w:szCs w:val="24"/>
        </w:rPr>
        <w:t>].</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Як ми вже знаємо, будь-яка інша діяльність людини в значній мірі залежить від того, як вона володіє засобами соціальної комунікації.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lang w:val="uk-UA"/>
        </w:rPr>
        <w:t>Більшість авторів сходяться на думці, що соціальна комунікація пов’язана з передачею інформації, ідей, емоцій за</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допомогою знаків, символів, будучи процесом, який пов’язує</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окремі частини соціальних систем одне з одним. </w:t>
      </w:r>
      <w:r w:rsidRPr="004A7192">
        <w:rPr>
          <w:rFonts w:ascii="Times New Roman" w:hAnsi="Times New Roman" w:cs="Times New Roman"/>
          <w:sz w:val="24"/>
          <w:szCs w:val="24"/>
        </w:rPr>
        <w:t>Це механізм,</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за допомогою якого реалізується вплив і сприйняття в поведінці людей.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сучасних дослідженнях конкретизуються окремі аспекти соціальної комунікації. Однак все частіше говорять вже просоціальні комунікації (у множині), з огляду на різні сфери реалізації. Соціальними комунікаціями вважаються процеси соціальної дії, взаємодії та соціальних відношень, що виникають</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під час взаємообміну інформацією між індивідами, групами,</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спільнотами, класами та інститутами (або – áкторами).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Незалежно від сфери і ситуацій реалізації, соціальна комунікація є процесом формування та соціальної трансляції мережі смислів і значень.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В різних працях предметом соціальної взаємодії в процесі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комунікації є, як правило, елементи професійної діяльності,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особисті відносини, проблеми, що представляють взаємнийінтерес, взаємини з партнерами і т.д.</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Сама соціальна комунікація є об’єктом вивчення багатьох</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наук – як гуманітарних, так і точних. Кожна наука виокремлює</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 комунікації як об’єкта дослідження свій предмет вивчення: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технічні дисципліни</w:t>
      </w:r>
      <w:r w:rsidRPr="004A7192">
        <w:rPr>
          <w:rFonts w:ascii="Times New Roman" w:hAnsi="Times New Roman" w:cs="Times New Roman"/>
          <w:sz w:val="24"/>
          <w:szCs w:val="24"/>
        </w:rPr>
        <w:t xml:space="preserve"> вивчають можливості та способипередачі, обробки та зберігання інформації, створення</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спеціальних кодів – систем певних символів та правил,</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за допомогою яких можна представити необхідну інформацію;</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психологія та психолінгвістика</w:t>
      </w:r>
      <w:r w:rsidRPr="004A7192">
        <w:rPr>
          <w:rFonts w:ascii="Times New Roman" w:hAnsi="Times New Roman" w:cs="Times New Roman"/>
          <w:sz w:val="24"/>
          <w:szCs w:val="24"/>
        </w:rPr>
        <w:t xml:space="preserve"> розглядають фактори,</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які сприяють передачі та сприйняттю інформації, причини, які ускладнюють процес міжособистісної та масової комунікації, а також умотивованість мовної поведінки комунікантів;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етнографія</w:t>
      </w:r>
      <w:r w:rsidRPr="004A7192">
        <w:rPr>
          <w:rFonts w:ascii="Times New Roman" w:hAnsi="Times New Roman" w:cs="Times New Roman"/>
          <w:sz w:val="24"/>
          <w:szCs w:val="24"/>
        </w:rPr>
        <w:t xml:space="preserve"> вивчає побутові та культурологічні особливості комунікації як спілкування в етнічних ареалах;</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лінгвістика</w:t>
      </w:r>
      <w:r w:rsidRPr="004A7192">
        <w:rPr>
          <w:rFonts w:ascii="Times New Roman" w:hAnsi="Times New Roman" w:cs="Times New Roman"/>
          <w:sz w:val="24"/>
          <w:szCs w:val="24"/>
        </w:rPr>
        <w:t xml:space="preserve"> займається проблемами вербальної комунікації – нормативним та ненормативним вживанням слів</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та словосполучень у мові (як усній, так і письмовій);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 xml:space="preserve">паралінгвістика </w:t>
      </w:r>
      <w:r w:rsidRPr="004A7192">
        <w:rPr>
          <w:rFonts w:ascii="Times New Roman" w:hAnsi="Times New Roman" w:cs="Times New Roman"/>
          <w:sz w:val="24"/>
          <w:szCs w:val="24"/>
        </w:rPr>
        <w:t xml:space="preserve">спеціалізується на засобах невербальної </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соціолінгвістика</w:t>
      </w:r>
      <w:r w:rsidRPr="004A7192">
        <w:rPr>
          <w:rFonts w:ascii="Times New Roman" w:hAnsi="Times New Roman" w:cs="Times New Roman"/>
          <w:sz w:val="24"/>
          <w:szCs w:val="24"/>
        </w:rPr>
        <w:t xml:space="preserve"> досліджує проблеми, пов’язані з соціальною природою мови та особливостями його функціонування у різних соціумах, а також механізми взаємодії соціальних та мовних факторів, які обумовлюютьконтакти між представниками різних соціальних груп;</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 xml:space="preserve">соціологія </w:t>
      </w:r>
      <w:r w:rsidRPr="004A7192">
        <w:rPr>
          <w:rFonts w:ascii="Times New Roman" w:hAnsi="Times New Roman" w:cs="Times New Roman"/>
          <w:sz w:val="24"/>
          <w:szCs w:val="24"/>
        </w:rPr>
        <w:t>досліджує проблеми зв’язків та відношень</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окремих соціальних суб’єктів (окремих особистостей,</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малих та великих соціальних груп);</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lastRenderedPageBreak/>
        <w:t xml:space="preserve">• в </w:t>
      </w:r>
      <w:r w:rsidRPr="004A7192">
        <w:rPr>
          <w:rFonts w:ascii="Times New Roman" w:hAnsi="Times New Roman" w:cs="Times New Roman"/>
          <w:i/>
          <w:sz w:val="24"/>
          <w:szCs w:val="24"/>
        </w:rPr>
        <w:t>політології</w:t>
      </w:r>
      <w:r w:rsidRPr="004A7192">
        <w:rPr>
          <w:rFonts w:ascii="Times New Roman" w:hAnsi="Times New Roman" w:cs="Times New Roman"/>
          <w:sz w:val="24"/>
          <w:szCs w:val="24"/>
        </w:rPr>
        <w:t xml:space="preserve"> виник окремий напрям, який досліджуєполітичні процеси з точки зору інформаційного обмінуміж суб’єктам</w:t>
      </w:r>
      <w:r w:rsidR="00453E06">
        <w:rPr>
          <w:rFonts w:ascii="Times New Roman" w:hAnsi="Times New Roman" w:cs="Times New Roman"/>
          <w:sz w:val="24"/>
          <w:szCs w:val="24"/>
        </w:rPr>
        <w:t>и політики [</w:t>
      </w:r>
      <w:r w:rsidR="00453E06">
        <w:rPr>
          <w:rFonts w:ascii="Times New Roman" w:hAnsi="Times New Roman" w:cs="Times New Roman"/>
          <w:sz w:val="24"/>
          <w:szCs w:val="24"/>
          <w:lang w:val="uk-UA"/>
        </w:rPr>
        <w:t>5</w:t>
      </w:r>
      <w:r w:rsidR="00453E06">
        <w:rPr>
          <w:rFonts w:ascii="Times New Roman" w:hAnsi="Times New Roman" w:cs="Times New Roman"/>
          <w:sz w:val="24"/>
          <w:szCs w:val="24"/>
        </w:rPr>
        <w:t xml:space="preserve">; </w:t>
      </w:r>
      <w:r w:rsidR="00453E06">
        <w:rPr>
          <w:rFonts w:ascii="Times New Roman" w:hAnsi="Times New Roman" w:cs="Times New Roman"/>
          <w:sz w:val="24"/>
          <w:szCs w:val="24"/>
          <w:lang w:val="uk-UA"/>
        </w:rPr>
        <w:t>6</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Узагальненим об’єктом соціальної комунікації можна вважати взаємодії індивідів, груп і спільнот в сучасному суспільстві.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Основоположними функціями всіх комунікаційних явищ –від природної мови і мовлення до соціально-комунікаційних</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інститутів, перш за все, називають комунікаційно-просторову</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та комунікаційно-часову; інші сутнісні функції нарощуються</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на їх основі у ході соціально-культурної еволюції людства.</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Такий стан природно витікає з визначення соціальної комунікації як руху смислів в соціальному часі та просторі. Що стосується функцій соціального спілкування, то підними розуміють зовнішній прояв властивостей спілкування, ті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ролі та завдання, які воно виконує в процесі життєдіяльності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індивіда в соціумі.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 наш погляд, важливим є те, що серед різних функційвзаємодії людей вчені виділяють і окремо описують соціальні.Їх пов’язують з управлінням суспільно-трудовими процесамиі з встановленням людських відносин.</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Узагальнюючи наведені позиції вчених і практиків, а також порівнюючи їх із змістом конкретних ситуацій професійної взаємодії в різних сферах, ми можемо зробити висновок,що основними функціями соціальної комунікації можна вважати наступні: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інформаційно-комунікативна (отримання, переробка,</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створення і поширення інформації);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функція взаємосприйняття та взаємодії (формування та</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підтримка соціальних контактів в групах);</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функція соціалізації (зміни характеристик особистості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під впливом суспільства);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регуляційно-комунікативна (контроль поведінки та</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емоцій).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Продовжуючи узагальнювати основні параметри соціально-ділових комунікацій, зупинимося на аналізі змісту та функцій власне ділових комунікацій.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Дослідженню різних аспектів ділового спілкування присвячені численні наукові праці вітчизняних і зарубіжних авторів. Загальнотеоретичні та практичні аспекти стану та розвитку системи ділового спілкування знайшли своє відображення</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 працях: Баєвої О.А., Павлова А.П., Каменської Е.Н., Кузнєцова І.Н.,Столяренко Л.Д., Мегедь В.В., Фіонової Л.Р., Чернишової Л.І., Ягер Джин та ін.</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Пізніше з’явилося поняття «ділова комунікація», що стало більш популярним у ділових колах. Щоб найбільш повноописати специфічні характеристики ділової комунікації, узагальнимо існуючі варіанти її структурно-змістовного аналізуза такими параметрами: визначення поняття, форми, предмет,об’єкт, функції, технології.</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Найчастіше </w:t>
      </w:r>
      <w:r w:rsidRPr="004A7192">
        <w:rPr>
          <w:rFonts w:ascii="Times New Roman" w:hAnsi="Times New Roman" w:cs="Times New Roman"/>
          <w:sz w:val="24"/>
          <w:szCs w:val="24"/>
          <w:lang w:val="uk-UA"/>
        </w:rPr>
        <w:lastRenderedPageBreak/>
        <w:t>ділова комунікація визначається як процес взаємодії ділових партнерів, спрямований на організацію та оптимізацію того чи іншого виду предметної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lang w:val="uk-UA"/>
        </w:rPr>
        <w:t>Характерною особливістю ділового спілкування є те, що</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зміст і цілі спрямовані на вирішення виробничих і соціальних</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завдань. Однак ділове спілкування, як і спілкування взагалі, зазвичай розглядається як складний і багатогранний процес, який</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може виступати одночасно і як процес взаємодії індивідів, і як</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інформаційний процес, і як ставлення людей один до одного,і як процес взаємодії один на одного, і як процес співпереживання і взаємного розуміння один одного. Отже, ділове спілкування включає в себе все різноманіття функцій спілкування:</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комунікативну, емотивну, емоційну, когнітивну (пізнавальну) 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т.д. Для ділового спілкування, також, як для соціального, велике значення має реалізація функції взаємодії і взаємосприйняття. </w:t>
      </w:r>
      <w:r w:rsidRPr="004A7192">
        <w:rPr>
          <w:rFonts w:ascii="Times New Roman" w:hAnsi="Times New Roman" w:cs="Times New Roman"/>
          <w:sz w:val="24"/>
          <w:szCs w:val="24"/>
        </w:rPr>
        <w:t>Якщо в діловому спілкуванні не виникає взаєморозуміння,</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то його не можна вважати таким, що відбулося.</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Необхідно враховувати те, що в яких би формах не проявлялося спілкування, воно є діловим, якщо його предметнимзмістом є соціально-значуща спільна діяльність.</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Як суб’єкти спілкування можуть виступати окремі люди і</w:t>
      </w:r>
      <w:r w:rsidR="00A37512"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цілі соціальні або професійні групи.</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Зміст ділового спілкування завжди визначається потребами у спільній діяльності, яка передбачає узгодженість дій,</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розуміння та прийняття кожним її учасником цілей, завдань іспецифіки цієї діяльності, своєї ролі і своїх можливостей щодоїї реалізації.</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Багато хто із зарубіжних та вітчизняних авторів говорять</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про «ділове» спілкування, часто представляючи його як самостійну сферу, пов’язану в основному з комерційною діяльністю, описують різні форми спілкування, перш за все в сфері</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бізнесу. </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Компетентність у сфері ділового спілкування безпосередньо пов’язана з успіхом або неуспіхом в будь-якій справі: науці, мистецтві, виробництві, торгівлі. Що стосується менеджерів, підприємців, організаторів виробництва, людей, зайнятиху сфері управління, то комунікативно-ділова компетентність</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для представників цих професій представляє найважливішу</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частину професійного образу.</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Виділяють кілька основних видів ділового спілкування: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пізнавальне</w:t>
      </w:r>
      <w:r w:rsidRPr="004A7192">
        <w:rPr>
          <w:rFonts w:ascii="Times New Roman" w:hAnsi="Times New Roman" w:cs="Times New Roman"/>
          <w:sz w:val="24"/>
          <w:szCs w:val="24"/>
        </w:rPr>
        <w:t xml:space="preserve"> спілкування має на увазі освоєння нової</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інформації та застосування її в практичній діяльності,</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впровадження інновацій, саморозвиток;</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переконуюче</w:t>
      </w:r>
      <w:r w:rsidRPr="004A7192">
        <w:rPr>
          <w:rFonts w:ascii="Times New Roman" w:hAnsi="Times New Roman" w:cs="Times New Roman"/>
          <w:sz w:val="24"/>
          <w:szCs w:val="24"/>
        </w:rPr>
        <w:t xml:space="preserve"> спілкування використовується для залучення партнера на свою позицію, переорієнтації цілей;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розповідь про власні переживання і почуття</w:t>
      </w:r>
      <w:r w:rsidRPr="004A7192">
        <w:rPr>
          <w:rFonts w:ascii="Times New Roman" w:hAnsi="Times New Roman" w:cs="Times New Roman"/>
          <w:sz w:val="24"/>
          <w:szCs w:val="24"/>
        </w:rPr>
        <w:t>, пов’язані зпредметом обговорення;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сугестивне</w:t>
      </w:r>
      <w:r w:rsidRPr="004A7192">
        <w:rPr>
          <w:rFonts w:ascii="Times New Roman" w:hAnsi="Times New Roman" w:cs="Times New Roman"/>
          <w:sz w:val="24"/>
          <w:szCs w:val="24"/>
        </w:rPr>
        <w:t xml:space="preserve"> спілкування необхідне під час здійснення</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настановчого впливу для зміни мотивацій, ціннісних</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орієнтацій, поведінки та ставлення;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lastRenderedPageBreak/>
        <w:t xml:space="preserve">• </w:t>
      </w:r>
      <w:r w:rsidRPr="004A7192">
        <w:rPr>
          <w:rFonts w:ascii="Times New Roman" w:hAnsi="Times New Roman" w:cs="Times New Roman"/>
          <w:i/>
          <w:sz w:val="24"/>
          <w:szCs w:val="24"/>
        </w:rPr>
        <w:t>маніпулятивне</w:t>
      </w:r>
      <w:r w:rsidRPr="004A7192">
        <w:rPr>
          <w:rFonts w:ascii="Times New Roman" w:hAnsi="Times New Roman" w:cs="Times New Roman"/>
          <w:sz w:val="24"/>
          <w:szCs w:val="24"/>
        </w:rPr>
        <w:t xml:space="preserve"> спілкування – це форма міжособистісного спілкування, за якої вплив на партнера із спілкування з метою досягнення своїх намірів здійснюється</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приховано.</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 </w:t>
      </w:r>
      <w:r w:rsidRPr="004A7192">
        <w:rPr>
          <w:rFonts w:ascii="Times New Roman" w:hAnsi="Times New Roman" w:cs="Times New Roman"/>
          <w:i/>
          <w:sz w:val="24"/>
          <w:szCs w:val="24"/>
        </w:rPr>
        <w:t>ритуальне</w:t>
      </w:r>
      <w:r w:rsidRPr="004A7192">
        <w:rPr>
          <w:rFonts w:ascii="Times New Roman" w:hAnsi="Times New Roman" w:cs="Times New Roman"/>
          <w:sz w:val="24"/>
          <w:szCs w:val="24"/>
        </w:rPr>
        <w:t xml:space="preserve"> спілкування призводить до формування почуття патріотизму та національної гордості, збереженню традицій і закріпленню нових ритуалів.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деяких працях відзначається примусовість як ознака, що</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відрізняє ділове спілкування від міжособистісного. У разі ділового спілкування бажання спілкуватися – вторинне по відношенню до необхідності.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До особливостей ділового спілкування належить і підвищена відповідальність учасників за його результат. Адже</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успішна ділова взаємодія багато в чому визначається обраною</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стратегією і тактикою спілкування, тобто умінням правильно</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сформулювати цілі розмови, визначити інтереси партнерів,</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вибудувати обґрунтування власної позиції і т. д. Якщо ділове спілкування проходить неефективно, це може призвести допровалу самої справи.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На характер ділового спілкування впливають як вертикальні, так і горизонтальні зв’язки в процесі взаємодії. Діловим людям постійно доводиться спілкуватися з особами, щостоять на різних щаблях ієрархічної градації, а також з колегами, співробітниками одного рівня. У зв’язку з цим доцільно</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говорити про різні типи відносин, які складаються в процесіділового спілкування між його учасниками. За вертикаллю це,</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як правило, субординаційні відносини, а за горизонталлю –партнерські.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діловому спілкуванні керівника з підлеглим, незалежно</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від спрямованості професійної діяльності, великого значення</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набувають ввічливість, такт, коректна форма віддачі розпоряджень, спокійна обстановка, в якій віддаються накази або доводяться до відома працівників критичні зауваження і т. д.</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Максимальна кількість ділових контактів реалізуєтьсяв трудової, професійної діяльності людини. Так, поняттями</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«трудова діяльність», «трудовий колектив», «соціально-діловеспілкування в професійній сфері» можна окреслити параметри соціалізації людини в професійній сфері.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Виокремлюючи деякі ділові контакти в окрему сферу, нібито не пов’язану з місцем роботи людини (наприклад, в нотаріальній конторі, в ощадкасі, в центрі зайнятості населення, турагенстві, рекламній фірмі, в бюро перекладів і т.д.), автори, на нашу думку, залишаютьпоза увагою той факт, що для працівників перелічених організацій подібні ситуації взаємодії є професійними, а для клієнтів – соціально-діловими, так як визначають їх соціальні потреби, що реалізуються в діловому спілкуванні. Ось чому, нанаш погляд, описуючи процес соціалізації людини, необхіднонавести параметри певної сфери </w:t>
      </w:r>
      <w:r w:rsidRPr="004A7192">
        <w:rPr>
          <w:rFonts w:ascii="Times New Roman" w:hAnsi="Times New Roman" w:cs="Times New Roman"/>
          <w:sz w:val="24"/>
          <w:szCs w:val="24"/>
        </w:rPr>
        <w:lastRenderedPageBreak/>
        <w:t>діяльності, конкретної ситуації соціально-ділової взаємодії в цій сфері,</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рольових настановучасників спілкування і т.д.</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Специфіка ділового спілкування полягає в тому, що зіткнення, взаємодія економічних інтересів та їх соціальне регулювання здійснюються у правових рамках. Найчастіше людивступають в ділові відносини, щоб юридично оформити взаємодії в тій чи іншій сфері.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Відмінними рисами обставин ділового спілкування можна</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вважати: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1. Спільність цілей, мотивів або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2. Наявність загального соціального простору – часу (організація, група, команда).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3. Взаємопов’язаність учасників – система соціальних ролей та ієрархічність спілкування.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4. Регламентація норм і моделей спілкування.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Психологія ділового спілкування описує вплив індивідуальних якостей, ціленастанов особистості на поведінку партнерів та результати спілкування. Умови ділових контактівтакож визначають особливості сприйняття, розуміння, комунікативних бар’єрів і психологічних захистів, що виникають впроцесі спілкування.</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Для досягнення позитивних результатів необхідно враховувати соціально-психологічні фактори – потреби, інтереси,цінності, мотиви суб’єктів спілкування. Кожна конкретна професійно-ділова ситуація вимагає того змісту комунікації, який</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дозволяє її реалізувати і досягти необхідних результатів. А цестає можливим лише з урахуванням конкретних соціальних</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умов, в яких відбувається комунікація. </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Класифікація типових ситуацій</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ділової взаємодії передбачає узагальнення формальних, професійних, соціальних та приватних характеристик.</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Форма ділового спілкування</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характеризує спосіб реалізації комунікативного процесу в певний час в певному місці, з певною метою.</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Діяльність людей в різних сферах передбачає різноманітні</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форми ділового спілкування, яке, як ми вже відзначали, служить засобом для досягнення будь-яких цілей професійної або</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соціальної взаємодії.</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Які ж форми ділової комунікації найчастіше називають автори досліджень?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У певних авторів знаходимо такий перелік: різні видиділових бесід, переговори, наради, збори, прес-конференції,брифінги, телефонні розмови, ділове листування, організаційно-технічне спілкування (комп’ютер, факс) і т. п.  </w:t>
      </w:r>
      <w:r w:rsidRPr="004A7192">
        <w:rPr>
          <w:rFonts w:ascii="Times New Roman" w:hAnsi="Times New Roman" w:cs="Times New Roman"/>
          <w:sz w:val="24"/>
          <w:szCs w:val="24"/>
        </w:rPr>
        <w:t>Звичайно, цей перелік може бути змінений в залежності від сфериреалізації.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Окремими авторами пропонується поділ на безпосереднє</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(пряме) спілкування (переговори, бесіди, ділове листування,презентації) і опосередковане (непряме) (реклама, наочна інформація, меню в ресторані).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lastRenderedPageBreak/>
        <w:t>У різних дослідженнях і посібниках перераховуються йінші форми ділової взаємодії в залежності від напрямків предметно-змістовних досліджень авторів. Крім найбільш традиційної «ділової бесіди» наводяться: збори, наради, ділове</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листування і т.д. У навчальному посібнику «Ефективна комунікація ділових людей» нами були проаналізовані, крім перерахованих, засідання, круглий стіл, мозковий штурм, пресконференція, комерційні переговори [2].</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Представимо відмічені нами в різних працях форми ділової комунікації списком, що демонструє різницю як у підставахдля класифікації форм, так і в родо-видових характеристиках:</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Ділова розмова;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Ділова бесіда;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Телефонна розмова;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Ділова дискусія;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Виступ перед аудиторією;</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Спілкування зі ЗМІ;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Інтернет-комунікації;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Презентація;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Переговори;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Торги;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Публічна промова;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Нарада;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Засідання;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Прес-конференція;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Ділова переписка;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Лекція;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Доповідь.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Безумовно, цей список можна продовжити, але наша</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мета – не збільшення кількості позицій, а їх порівняльна характеристика в плані визначення формальних ознак ділової</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комунікації. До таких ознак можна прирахувати рольові характеристики комунікантів, умови комунікації, цільові настанови комунікантів, співвідношення з їх соціальними, діловими іпрофесійними завданнями, технології досягнення мети.</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rPr>
        <w:t>Ділове спілкування є предметно-цільовою діяльністю.</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Зміст кожної комунікативної форми, а також кожної комунікативно-мовленнєвої конструкції, що реалізує задум комунікації, залежить від предмета обговорення, комунікативного</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наміру сторін і очікуваного результату.Найбільш точно, на наш погляд, предмет ділової комунікації визначається як конкретнасправа (дія), а основні завдання комунікантів – продуктивна</w:t>
      </w:r>
      <w:r w:rsidR="008628CA"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lastRenderedPageBreak/>
        <w:t>співпраця, прагнення до зближення цілей, поліпшення партнерських відносин на підставі спільних дій.</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Елементи ділового спілкування у всіх видах спільної соціальної та професійної діяльності людей обумовлюють йогозв’язок із вирішенням конкретних проблем цієї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Об’єкти ділового спілкування можуть бути представлені в науці, мистецтві, релігії, політиці, економіці та багатьохінших сферах людських відносин.В об’єктивній реальності ділові відносини завжди тісно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пов’язані з різними видами професійної предметної діяльності людей, і їх реалізація відбувається у вигляді комунікативнихта інтерактивних зв’язків.</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діловій практиці здійснюється також реалізація різнихфункцій і технологій ділового спілкування, які можуть сприяти підвищенню його ефективності.</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Визначаючи комунікативний</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простір ділової взаємодії людей в процесі соціалізації, більшість авторів пов’язує його з організацією виробництва, зжиттям трудового колективу, виконанням службових і посадових обов’язків, укладенням різного роду угод, договорів, прийняттям рішень, оформленням документів і т. д. Відповідно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визначається і мета ділового спілкування – організація плідної співпраці в найрізноманітніших сферах діяльності людей.</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 особливу увагу заслуговує той факт, що серед функцій ділової комунікації вчені називають і наведені нами вище</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функції соціальних комунікацій, які пов’язані з управлінням</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суспільно-трудовими процесами, з встановленням людських</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відносин, з підтримкою соціально-психологічної єдності в соціальних або виробничих групах.</w:t>
      </w: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Справа, дія, ситуація взаємодії в науці про соціальні комунікації завжди будуть розглядатися як результат взаємодії соціально адаптованих до будь-якої сфери діяльності індивідуумів.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Ми вважаємо, що соціальна адаптація найактивніше здійснюється в професійній сфері діяльності. Саме для цієї сфери найбільш характерний розподіл комунікативних ситуаційна професійні, ділові та соціально-ділові. </w:t>
      </w:r>
      <w:r w:rsidRPr="004A7192">
        <w:rPr>
          <w:rFonts w:ascii="Times New Roman" w:hAnsi="Times New Roman" w:cs="Times New Roman"/>
          <w:sz w:val="24"/>
          <w:szCs w:val="24"/>
        </w:rPr>
        <w:t>Такий поділ визначається специфічними функціями, пов’язаними з ціленастановою взаємодії. Наприклад, обговорення виробничих проблем</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можна прирахувати до системи професійних комунікацій, доведення до працівника (працівників) нового наказу по установі – до ділових комунікацій, а презентацію нової програмипенсійного забезпечення або розмову менеджера компанії зпотенційним клієнтом – до соціально-ділових.</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xml:space="preserve">Всі наведені вище функції комунікації в діловому спілкуванні трансформуються в одну головну функцію – регуляторну, яка проявляється у взаємодії індивіда з іншими людьми зметою отримання конкретного результату. І в цьому сенсі спілкування є </w:t>
      </w:r>
      <w:r w:rsidRPr="004A7192">
        <w:rPr>
          <w:rFonts w:ascii="Times New Roman" w:hAnsi="Times New Roman" w:cs="Times New Roman"/>
          <w:sz w:val="24"/>
          <w:szCs w:val="24"/>
        </w:rPr>
        <w:lastRenderedPageBreak/>
        <w:t>механізмом соціально-психологічної регуляції поведінки людей в їх спільній діяльності</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w:t>
      </w:r>
      <w:r w:rsidRPr="004A7192">
        <w:rPr>
          <w:rFonts w:ascii="Times New Roman" w:eastAsia="Times New Roman" w:hAnsi="Times New Roman" w:cs="Times New Roman"/>
          <w:sz w:val="24"/>
          <w:szCs w:val="24"/>
        </w:rPr>
        <w:t>1</w:t>
      </w:r>
      <w:r w:rsidRPr="004A7192">
        <w:rPr>
          <w:rFonts w:ascii="Times New Roman" w:hAnsi="Times New Roman" w:cs="Times New Roman"/>
          <w:sz w:val="24"/>
          <w:szCs w:val="24"/>
        </w:rPr>
        <w:t>].</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Реалізуючись в різних видах діяльності (навчальній, трудовій, діловій, ігровій), комунікативні технології відповідають</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конкретним ситуаціям як одиницям організації комунікативного процесу. Відбір змістовно-смислових конструкцій, яківідповідають потребам комунікантів, проводиться в </w:t>
      </w:r>
      <w:r w:rsidR="004A41A9" w:rsidRPr="004A7192">
        <w:rPr>
          <w:rFonts w:ascii="Times New Roman" w:hAnsi="Times New Roman" w:cs="Times New Roman"/>
          <w:sz w:val="24"/>
          <w:szCs w:val="24"/>
        </w:rPr>
        <w:t>процесс</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моделювання тих чи інших ситуацій (у навчальній або професійній сфері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Оскільки ділове спілкування найчастіше пов’язано з певною професійною діяльністю людей в конкретній галузі (виробництво, управління, медицина, транспорт, сільське господарство і т. п.), від його учасників потрібно добре знання мовисвоєї професії. Володіння професійною мовою передбачає</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освоєння основних понять даної сфери, правильне вживання</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термінів, спеціальних слів і виразів.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При цьому слід враховувати, що спілкуватися між собою</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можуть люди однієї спеціальності та різних спеціальностей, а</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також фахівці з не</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фахівцями.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Специфічною особливістю ділового спілкування є його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регламентованість, тобто підпорядкування встановленим</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(писаним і неписаним) правилам і обмеженням. Ці правила</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об’єднуються в поняттях «діловий етикет», «фірмові стандарти взаємодії», «правила встановлення/підтримки ділових контактів» і ін.</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конкретних формах ділового спілкування виділяють, як</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правило, такі загальні етапи: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встановлення контакту;</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орієнтація в ситуації,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обговорення проблеми;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прийняття рішення;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досягнення мети;</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вихід із контакту.</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Ці етапи можна сміливо прирахувати і до соціально-ділових, так як вони пов’язані не тільки з конкретною «справою»,</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«дією», а й із загальною орієнтацією в ситуації, з соціальними</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характеристиками комунікантів.</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Різні наукові теорії, по-різному визначаючи характеристики ділового спілкування, доповнюють один одного, що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дозволяє узагальнити основні положення в їх синтетичного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взаємозв’язку.</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ході порівняльного аналізу основних визначень соціальної та ділової комунікації нами були виділені та узагальнені загальні/приватні характеристики цих категорій. Їх можна</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простежити в наведених нижче таблицях. Для початку порівняємо зміст визначень </w:t>
      </w:r>
      <w:r w:rsidRPr="004A7192">
        <w:rPr>
          <w:rFonts w:ascii="Times New Roman" w:hAnsi="Times New Roman" w:cs="Times New Roman"/>
          <w:sz w:val="24"/>
          <w:szCs w:val="24"/>
        </w:rPr>
        <w:lastRenderedPageBreak/>
        <w:t>соціальної та ділової комунікації з метою уніфікації визначення соціально-ділового спілкування в професійній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Порівняльний аналіз визначень показує, що більшість авторів як в соціальній, так і в діловій комунікації, перш за все,</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виділяють у визначеннях форму прояву спільної діяльності</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людей, «систему соціальної взаємодії, яка включає певні шляхи, способи, засоби, принципи встановлення і підтриманняконтактів на основі професійно-технологічної діяльності».Всіма</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авторами</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визнається</w:t>
      </w:r>
      <w:r w:rsidR="00127A00">
        <w:rPr>
          <w:rFonts w:ascii="Times New Roman" w:hAnsi="Times New Roman" w:cs="Times New Roman"/>
          <w:sz w:val="24"/>
          <w:szCs w:val="24"/>
          <w:lang w:val="uk-UA"/>
        </w:rPr>
        <w:t xml:space="preserve">  </w:t>
      </w:r>
      <w:r w:rsidRPr="004A7192">
        <w:rPr>
          <w:rFonts w:ascii="Times New Roman" w:hAnsi="Times New Roman" w:cs="Times New Roman"/>
          <w:sz w:val="24"/>
          <w:szCs w:val="24"/>
        </w:rPr>
        <w:t>те, що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ділова</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комунікація, як</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цілому</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соціальна, служить</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для</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передачі</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інформації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від</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людини</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людини, від</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групи</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групи, від</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організації до організації і т. д., тобто для інформаційного обміну, обміну предметами діяльності або впливу (табл. 1). </w:t>
      </w:r>
    </w:p>
    <w:p w:rsidR="00877B5F" w:rsidRPr="004A7192" w:rsidRDefault="00877B5F" w:rsidP="00877B5F">
      <w:pPr>
        <w:spacing w:after="0" w:line="360" w:lineRule="auto"/>
        <w:ind w:firstLine="567"/>
        <w:jc w:val="right"/>
        <w:rPr>
          <w:rFonts w:ascii="Times New Roman" w:eastAsia="Times New Roman" w:hAnsi="Times New Roman" w:cs="Times New Roman"/>
          <w:bCs/>
          <w:i/>
          <w:w w:val="97"/>
          <w:sz w:val="24"/>
          <w:szCs w:val="24"/>
          <w:lang w:val="uk-UA"/>
        </w:rPr>
      </w:pPr>
      <w:r w:rsidRPr="004A7192">
        <w:rPr>
          <w:rFonts w:ascii="Times New Roman" w:eastAsia="Times New Roman" w:hAnsi="Times New Roman" w:cs="Times New Roman"/>
          <w:bCs/>
          <w:i/>
          <w:w w:val="97"/>
          <w:sz w:val="24"/>
          <w:szCs w:val="24"/>
          <w:lang w:val="uk-UA"/>
        </w:rPr>
        <w:t>Таблиця 1</w:t>
      </w:r>
    </w:p>
    <w:p w:rsidR="00877B5F" w:rsidRPr="004A7192" w:rsidRDefault="00877B5F" w:rsidP="00877B5F">
      <w:pPr>
        <w:spacing w:after="0" w:line="360" w:lineRule="auto"/>
        <w:ind w:firstLine="567"/>
        <w:jc w:val="center"/>
        <w:rPr>
          <w:rFonts w:ascii="Times New Roman" w:eastAsia="Times New Roman" w:hAnsi="Times New Roman" w:cs="Times New Roman"/>
          <w:b/>
          <w:bCs/>
          <w:w w:val="97"/>
          <w:sz w:val="24"/>
          <w:szCs w:val="24"/>
        </w:rPr>
      </w:pPr>
      <w:r w:rsidRPr="004A7192">
        <w:rPr>
          <w:rFonts w:ascii="Times New Roman" w:eastAsia="Times New Roman" w:hAnsi="Times New Roman" w:cs="Times New Roman"/>
          <w:b/>
          <w:bCs/>
          <w:w w:val="97"/>
          <w:sz w:val="24"/>
          <w:szCs w:val="24"/>
        </w:rPr>
        <w:t>Порівняльний опис визначень понять</w:t>
      </w:r>
    </w:p>
    <w:tbl>
      <w:tblPr>
        <w:tblW w:w="9962" w:type="dxa"/>
        <w:tblLook w:val="04A0"/>
      </w:tblPr>
      <w:tblGrid>
        <w:gridCol w:w="4981"/>
        <w:gridCol w:w="4981"/>
      </w:tblGrid>
      <w:tr w:rsidR="00877B5F" w:rsidRPr="004A7192" w:rsidTr="008421C8">
        <w:tc>
          <w:tcPr>
            <w:tcW w:w="9962" w:type="dxa"/>
            <w:gridSpan w:val="2"/>
          </w:tcPr>
          <w:p w:rsidR="00877B5F" w:rsidRPr="004A7192" w:rsidRDefault="00877B5F" w:rsidP="008421C8">
            <w:pPr>
              <w:spacing w:line="360" w:lineRule="auto"/>
              <w:jc w:val="center"/>
              <w:rPr>
                <w:rFonts w:ascii="Times New Roman" w:eastAsia="Times New Roman" w:hAnsi="Times New Roman" w:cs="Times New Roman"/>
                <w:b/>
                <w:bCs/>
                <w:w w:val="97"/>
                <w:sz w:val="24"/>
                <w:szCs w:val="24"/>
                <w:lang w:val="uk-UA"/>
              </w:rPr>
            </w:pPr>
            <w:r w:rsidRPr="004A7192">
              <w:rPr>
                <w:rFonts w:ascii="Times New Roman" w:eastAsia="Times New Roman" w:hAnsi="Times New Roman" w:cs="Times New Roman"/>
                <w:b/>
                <w:bCs/>
                <w:w w:val="97"/>
                <w:sz w:val="24"/>
                <w:szCs w:val="24"/>
                <w:lang w:val="uk-UA"/>
              </w:rPr>
              <w:t>Існуючі визначення понять</w:t>
            </w:r>
          </w:p>
        </w:tc>
      </w:tr>
      <w:tr w:rsidR="00877B5F" w:rsidRPr="004A7192" w:rsidTr="008421C8">
        <w:tc>
          <w:tcPr>
            <w:tcW w:w="4981" w:type="dxa"/>
          </w:tcPr>
          <w:p w:rsidR="00877B5F" w:rsidRPr="004A7192" w:rsidRDefault="00877B5F" w:rsidP="008421C8">
            <w:pPr>
              <w:spacing w:line="360" w:lineRule="auto"/>
              <w:jc w:val="center"/>
              <w:rPr>
                <w:rFonts w:ascii="Times New Roman" w:hAnsi="Times New Roman" w:cs="Times New Roman"/>
                <w:sz w:val="24"/>
                <w:szCs w:val="24"/>
                <w:lang w:val="uk-UA"/>
              </w:rPr>
            </w:pPr>
            <w:r w:rsidRPr="004A7192">
              <w:rPr>
                <w:rFonts w:ascii="Times New Roman" w:eastAsia="Times New Roman" w:hAnsi="Times New Roman" w:cs="Times New Roman"/>
                <w:b/>
                <w:bCs/>
                <w:w w:val="96"/>
                <w:sz w:val="24"/>
                <w:szCs w:val="24"/>
                <w:lang w:val="uk-UA"/>
              </w:rPr>
              <w:t>Соціальна комунікація</w:t>
            </w:r>
          </w:p>
        </w:tc>
        <w:tc>
          <w:tcPr>
            <w:tcW w:w="4981" w:type="dxa"/>
          </w:tcPr>
          <w:p w:rsidR="00877B5F" w:rsidRPr="004A7192" w:rsidRDefault="00877B5F" w:rsidP="008421C8">
            <w:pPr>
              <w:spacing w:line="360" w:lineRule="auto"/>
              <w:jc w:val="center"/>
              <w:rPr>
                <w:rFonts w:ascii="Times New Roman" w:hAnsi="Times New Roman" w:cs="Times New Roman"/>
                <w:sz w:val="24"/>
                <w:szCs w:val="24"/>
                <w:lang w:val="uk-UA"/>
              </w:rPr>
            </w:pPr>
            <w:r w:rsidRPr="004A7192">
              <w:rPr>
                <w:rFonts w:ascii="Times New Roman" w:eastAsia="Times New Roman" w:hAnsi="Times New Roman" w:cs="Times New Roman"/>
                <w:b/>
                <w:bCs/>
                <w:w w:val="97"/>
                <w:sz w:val="24"/>
                <w:szCs w:val="24"/>
                <w:lang w:val="uk-UA"/>
              </w:rPr>
              <w:t>Ділова комунікація</w:t>
            </w:r>
          </w:p>
        </w:tc>
      </w:tr>
      <w:tr w:rsidR="00877B5F" w:rsidRPr="004A7192" w:rsidTr="008421C8">
        <w:trPr>
          <w:trHeight w:val="971"/>
        </w:trPr>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w w:val="98"/>
                <w:sz w:val="24"/>
                <w:szCs w:val="24"/>
                <w:lang w:val="uk-UA"/>
              </w:rPr>
              <w:t>Універсальний соціокультурний</w:t>
            </w:r>
            <w:r w:rsidR="004A41A9" w:rsidRPr="004A7192">
              <w:rPr>
                <w:rFonts w:ascii="Times New Roman" w:eastAsia="Times New Roman" w:hAnsi="Times New Roman" w:cs="Times New Roman"/>
                <w:w w:val="98"/>
                <w:sz w:val="24"/>
                <w:szCs w:val="24"/>
                <w:lang w:val="uk-UA"/>
              </w:rPr>
              <w:t xml:space="preserve"> </w:t>
            </w:r>
            <w:r w:rsidRPr="004A7192">
              <w:rPr>
                <w:rFonts w:ascii="Times New Roman" w:eastAsia="Times New Roman" w:hAnsi="Times New Roman" w:cs="Times New Roman"/>
                <w:sz w:val="24"/>
                <w:szCs w:val="24"/>
                <w:lang w:val="uk-UA"/>
              </w:rPr>
              <w:t>механізм, орієнтований на взаємодію соціальних суб’єктів, на</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відтворення та динаміку соціо-культурних норм і зразків взаємодії</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Певна форма  прояву  діяльностіна інформування, сприйняття 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w w:val="99"/>
                <w:sz w:val="24"/>
                <w:szCs w:val="24"/>
                <w:lang w:val="uk-UA"/>
              </w:rPr>
              <w:t>взаємодію</w:t>
            </w:r>
          </w:p>
        </w:tc>
      </w:tr>
      <w:tr w:rsidR="00877B5F" w:rsidRPr="00D27E86" w:rsidTr="008421C8">
        <w:trPr>
          <w:trHeight w:val="1042"/>
        </w:trPr>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Система громадської взаємодії, яка включає певні шляхи, способи, засоби, принципи встановлення та підтримання контактів на основі професійно-технологічної діяльності </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Взаємодія двох або більше людей,  спрямована  на  узгодження та об’єднання їх зусиль з ме</w:t>
            </w:r>
            <w:r w:rsidRPr="004A7192">
              <w:rPr>
                <w:rFonts w:ascii="Times New Roman" w:eastAsia="Times New Roman" w:hAnsi="Times New Roman" w:cs="Times New Roman"/>
                <w:w w:val="98"/>
                <w:sz w:val="24"/>
                <w:szCs w:val="24"/>
                <w:lang w:val="uk-UA"/>
              </w:rPr>
              <w:t>то налагодження відносин і до</w:t>
            </w:r>
            <w:r w:rsidRPr="004A7192">
              <w:rPr>
                <w:rFonts w:ascii="Times New Roman" w:eastAsia="Times New Roman" w:hAnsi="Times New Roman" w:cs="Times New Roman"/>
                <w:w w:val="97"/>
                <w:sz w:val="24"/>
                <w:szCs w:val="24"/>
                <w:lang w:val="uk-UA"/>
              </w:rPr>
              <w:t>сягнення загального результату в</w:t>
            </w:r>
            <w:r w:rsidRPr="004A7192">
              <w:rPr>
                <w:rFonts w:ascii="Times New Roman" w:eastAsia="Times New Roman" w:hAnsi="Times New Roman" w:cs="Times New Roman"/>
                <w:sz w:val="24"/>
                <w:szCs w:val="24"/>
                <w:lang w:val="uk-UA"/>
              </w:rPr>
              <w:t>ході професійної діяльності</w:t>
            </w:r>
          </w:p>
        </w:tc>
      </w:tr>
      <w:tr w:rsidR="00877B5F" w:rsidRPr="00D27E86" w:rsidTr="008421C8">
        <w:trPr>
          <w:trHeight w:val="1042"/>
        </w:trPr>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Передача інформації, ідей, емо</w:t>
            </w:r>
            <w:r w:rsidRPr="004A7192">
              <w:rPr>
                <w:rFonts w:ascii="Times New Roman" w:eastAsia="Times New Roman" w:hAnsi="Times New Roman" w:cs="Times New Roman"/>
                <w:w w:val="98"/>
                <w:sz w:val="24"/>
                <w:szCs w:val="24"/>
                <w:lang w:val="uk-UA"/>
              </w:rPr>
              <w:t>цій за допомогою знаків, симво</w:t>
            </w:r>
            <w:r w:rsidRPr="004A7192">
              <w:rPr>
                <w:rFonts w:ascii="Times New Roman" w:eastAsia="Times New Roman" w:hAnsi="Times New Roman" w:cs="Times New Roman"/>
                <w:sz w:val="24"/>
                <w:szCs w:val="24"/>
                <w:lang w:val="uk-UA"/>
              </w:rPr>
              <w:t>лів</w:t>
            </w:r>
          </w:p>
        </w:tc>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w w:val="99"/>
                <w:sz w:val="24"/>
                <w:szCs w:val="24"/>
                <w:lang w:val="uk-UA"/>
              </w:rPr>
              <w:t>Особливий вид спілкування, дляякого характерна взаємодія з ме</w:t>
            </w:r>
            <w:r w:rsidRPr="004A7192">
              <w:rPr>
                <w:rFonts w:ascii="Times New Roman" w:eastAsia="Times New Roman" w:hAnsi="Times New Roman" w:cs="Times New Roman"/>
                <w:w w:val="98"/>
                <w:sz w:val="24"/>
                <w:szCs w:val="24"/>
                <w:lang w:val="uk-UA"/>
              </w:rPr>
              <w:t>тою обміну діяльністю, інформа</w:t>
            </w:r>
            <w:r w:rsidRPr="004A7192">
              <w:rPr>
                <w:rFonts w:ascii="Times New Roman" w:eastAsia="Times New Roman" w:hAnsi="Times New Roman" w:cs="Times New Roman"/>
                <w:sz w:val="24"/>
                <w:szCs w:val="24"/>
                <w:lang w:val="uk-UA"/>
              </w:rPr>
              <w:t>цією або впливом в різних сферах</w:t>
            </w:r>
          </w:p>
        </w:tc>
      </w:tr>
      <w:tr w:rsidR="00877B5F" w:rsidRPr="00D27E86" w:rsidTr="008421C8">
        <w:trPr>
          <w:trHeight w:val="1042"/>
        </w:trPr>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Спосіб</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w w:val="95"/>
                <w:sz w:val="24"/>
                <w:szCs w:val="24"/>
                <w:lang w:val="uk-UA"/>
              </w:rPr>
              <w:t>існування,</w:t>
            </w:r>
            <w:r w:rsidR="004A41A9" w:rsidRPr="004A7192">
              <w:rPr>
                <w:rFonts w:ascii="Times New Roman" w:eastAsia="Times New Roman" w:hAnsi="Times New Roman" w:cs="Times New Roman"/>
                <w:w w:val="95"/>
                <w:sz w:val="24"/>
                <w:szCs w:val="24"/>
                <w:lang w:val="uk-UA"/>
              </w:rPr>
              <w:t xml:space="preserve"> </w:t>
            </w:r>
            <w:r w:rsidRPr="004A7192">
              <w:rPr>
                <w:rFonts w:ascii="Times New Roman" w:eastAsia="Times New Roman" w:hAnsi="Times New Roman" w:cs="Times New Roman"/>
                <w:sz w:val="24"/>
                <w:szCs w:val="24"/>
                <w:lang w:val="uk-UA"/>
              </w:rPr>
              <w:t>трансляція</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соціального досвіду, комуніка</w:t>
            </w:r>
            <w:r w:rsidRPr="004A7192">
              <w:rPr>
                <w:rFonts w:ascii="Times New Roman" w:eastAsia="Times New Roman" w:hAnsi="Times New Roman" w:cs="Times New Roman"/>
                <w:w w:val="98"/>
                <w:sz w:val="24"/>
                <w:szCs w:val="24"/>
                <w:lang w:val="uk-UA"/>
              </w:rPr>
              <w:t>ція між поколіннями як соціаль</w:t>
            </w:r>
            <w:r w:rsidRPr="004A7192">
              <w:rPr>
                <w:rFonts w:ascii="Times New Roman" w:eastAsia="Times New Roman" w:hAnsi="Times New Roman" w:cs="Times New Roman"/>
                <w:sz w:val="24"/>
                <w:szCs w:val="24"/>
                <w:lang w:val="uk-UA"/>
              </w:rPr>
              <w:t>ними групами</w:t>
            </w:r>
          </w:p>
        </w:tc>
        <w:tc>
          <w:tcPr>
            <w:tcW w:w="4981" w:type="dxa"/>
          </w:tcPr>
          <w:p w:rsidR="00877B5F" w:rsidRPr="004A7192" w:rsidRDefault="00877B5F" w:rsidP="008421C8">
            <w:pPr>
              <w:spacing w:line="360" w:lineRule="auto"/>
              <w:rPr>
                <w:rFonts w:ascii="Times New Roman" w:eastAsia="Times New Roman" w:hAnsi="Times New Roman" w:cs="Times New Roman"/>
                <w:w w:val="99"/>
                <w:sz w:val="24"/>
                <w:szCs w:val="24"/>
                <w:lang w:val="uk-UA"/>
              </w:rPr>
            </w:pPr>
            <w:r w:rsidRPr="004A7192">
              <w:rPr>
                <w:rFonts w:ascii="Times New Roman" w:eastAsia="Times New Roman" w:hAnsi="Times New Roman" w:cs="Times New Roman"/>
                <w:sz w:val="24"/>
                <w:szCs w:val="24"/>
                <w:lang w:val="uk-UA"/>
              </w:rPr>
              <w:t>Певнаформа  прояву  спільної</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діяльності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людей,</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спрямованана інформування, сприйняття 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w w:val="99"/>
                <w:sz w:val="24"/>
                <w:szCs w:val="24"/>
                <w:lang w:val="uk-UA"/>
              </w:rPr>
              <w:t>взаємодію.</w:t>
            </w:r>
          </w:p>
        </w:tc>
      </w:tr>
      <w:tr w:rsidR="00877B5F" w:rsidRPr="004A7192" w:rsidTr="008421C8">
        <w:trPr>
          <w:trHeight w:val="1042"/>
        </w:trPr>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w w:val="97"/>
                <w:sz w:val="24"/>
                <w:szCs w:val="24"/>
                <w:lang w:val="uk-UA"/>
              </w:rPr>
              <w:t>Всі форми інформаційного обмі</w:t>
            </w:r>
            <w:r w:rsidRPr="004A7192">
              <w:rPr>
                <w:rFonts w:ascii="Times New Roman" w:eastAsia="Times New Roman" w:hAnsi="Times New Roman" w:cs="Times New Roman"/>
                <w:sz w:val="24"/>
                <w:szCs w:val="24"/>
                <w:lang w:val="uk-UA"/>
              </w:rPr>
              <w:t>ну між соціальними суб’єктами</w:t>
            </w:r>
          </w:p>
        </w:tc>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Процес взаємодії ділових партнерів, спрямований на організа</w:t>
            </w:r>
            <w:r w:rsidRPr="004A7192">
              <w:rPr>
                <w:rFonts w:ascii="Times New Roman" w:eastAsia="Times New Roman" w:hAnsi="Times New Roman" w:cs="Times New Roman"/>
                <w:w w:val="97"/>
                <w:sz w:val="24"/>
                <w:szCs w:val="24"/>
                <w:lang w:val="uk-UA"/>
              </w:rPr>
              <w:t xml:space="preserve">цію та оптимізацію </w:t>
            </w:r>
            <w:r w:rsidRPr="004A7192">
              <w:rPr>
                <w:rFonts w:ascii="Times New Roman" w:eastAsia="Times New Roman" w:hAnsi="Times New Roman" w:cs="Times New Roman"/>
                <w:w w:val="97"/>
                <w:sz w:val="24"/>
                <w:szCs w:val="24"/>
                <w:lang w:val="uk-UA"/>
              </w:rPr>
              <w:lastRenderedPageBreak/>
              <w:t>того чи іншо</w:t>
            </w:r>
            <w:r w:rsidRPr="004A7192">
              <w:rPr>
                <w:rFonts w:ascii="Times New Roman" w:eastAsia="Times New Roman" w:hAnsi="Times New Roman" w:cs="Times New Roman"/>
                <w:sz w:val="24"/>
                <w:szCs w:val="24"/>
                <w:lang w:val="uk-UA"/>
              </w:rPr>
              <w:t>го виду предметної діяльності</w:t>
            </w:r>
          </w:p>
        </w:tc>
      </w:tr>
      <w:tr w:rsidR="00877B5F" w:rsidRPr="00D27E86" w:rsidTr="008421C8">
        <w:trPr>
          <w:trHeight w:val="1042"/>
        </w:trPr>
        <w:tc>
          <w:tcPr>
            <w:tcW w:w="4981" w:type="dxa"/>
          </w:tcPr>
          <w:p w:rsidR="00877B5F" w:rsidRPr="004A7192" w:rsidRDefault="00877B5F" w:rsidP="008421C8">
            <w:pPr>
              <w:spacing w:line="360" w:lineRule="auto"/>
              <w:rPr>
                <w:rFonts w:ascii="Times New Roman" w:eastAsia="Times New Roman" w:hAnsi="Times New Roman" w:cs="Times New Roman"/>
                <w:w w:val="97"/>
                <w:sz w:val="24"/>
                <w:szCs w:val="24"/>
                <w:lang w:val="uk-UA"/>
              </w:rPr>
            </w:pPr>
            <w:r w:rsidRPr="004A7192">
              <w:rPr>
                <w:rFonts w:ascii="Times New Roman" w:eastAsia="Times New Roman" w:hAnsi="Times New Roman" w:cs="Times New Roman"/>
                <w:w w:val="96"/>
                <w:sz w:val="24"/>
                <w:szCs w:val="24"/>
                <w:lang w:val="uk-UA"/>
              </w:rPr>
              <w:lastRenderedPageBreak/>
              <w:t xml:space="preserve">Комунікативна </w:t>
            </w:r>
            <w:r w:rsidRPr="004A7192">
              <w:rPr>
                <w:rFonts w:ascii="Times New Roman" w:eastAsia="Times New Roman" w:hAnsi="Times New Roman" w:cs="Times New Roman"/>
                <w:sz w:val="24"/>
                <w:szCs w:val="24"/>
                <w:lang w:val="uk-UA"/>
              </w:rPr>
              <w:t>діяльність</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людей в соціальному середовищі,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w w:val="98"/>
                <w:sz w:val="24"/>
                <w:szCs w:val="24"/>
                <w:lang w:val="uk-UA"/>
              </w:rPr>
              <w:t>що формує соціальні відносини,</w:t>
            </w:r>
            <w:r w:rsidRPr="004A7192">
              <w:rPr>
                <w:rFonts w:ascii="Times New Roman" w:eastAsia="Times New Roman" w:hAnsi="Times New Roman" w:cs="Times New Roman"/>
                <w:w w:val="99"/>
                <w:sz w:val="24"/>
                <w:szCs w:val="24"/>
                <w:lang w:val="uk-UA"/>
              </w:rPr>
              <w:t>обумовлені соціальними норма</w:t>
            </w:r>
            <w:r w:rsidRPr="004A7192">
              <w:rPr>
                <w:rFonts w:ascii="Times New Roman" w:eastAsia="Times New Roman" w:hAnsi="Times New Roman" w:cs="Times New Roman"/>
                <w:sz w:val="24"/>
                <w:szCs w:val="24"/>
                <w:lang w:val="uk-UA"/>
              </w:rPr>
              <w:t>ми і оцінками</w:t>
            </w:r>
          </w:p>
        </w:tc>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Сфера</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взаємодії</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суб’єктів,</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пов’язаного з професійної, соціальної, комерційної діяльністю 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її результатами</w:t>
            </w:r>
          </w:p>
        </w:tc>
      </w:tr>
    </w:tbl>
    <w:p w:rsidR="00877B5F" w:rsidRPr="004A7192" w:rsidRDefault="00877B5F" w:rsidP="00877B5F">
      <w:pPr>
        <w:spacing w:after="0" w:line="360" w:lineRule="auto"/>
        <w:jc w:val="both"/>
        <w:rPr>
          <w:rFonts w:ascii="Times New Roman" w:hAnsi="Times New Roman" w:cs="Times New Roman"/>
          <w:sz w:val="24"/>
          <w:szCs w:val="24"/>
          <w:lang w:val="uk-UA"/>
        </w:rPr>
      </w:pP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Виникає питання: в чому ж полягає відмінність соціальної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комунікації від ділової? Якщо ділова комунікація спрямованана «налагодження відносин і досягнення загального результату в ході професійної діяльності», то справедливо відзначити,</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що і соціальна комунікація має ту ж спрямованість, реалізуючи «певні шляхи, способи, засоби, принципи встановленняі підтримання контактів на основі професійно-технологічної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Можна зробити висновок, що характеристики ділової комунікації в цілому збігаються з характеристиками соціальної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комунікації (табл. 2).</w:t>
      </w:r>
    </w:p>
    <w:p w:rsidR="00877B5F" w:rsidRPr="004A7192" w:rsidRDefault="00877B5F" w:rsidP="00877B5F">
      <w:pPr>
        <w:spacing w:after="0" w:line="360" w:lineRule="auto"/>
        <w:ind w:firstLine="567"/>
        <w:jc w:val="right"/>
        <w:rPr>
          <w:rFonts w:ascii="Times New Roman" w:hAnsi="Times New Roman" w:cs="Times New Roman"/>
          <w:sz w:val="24"/>
          <w:szCs w:val="24"/>
        </w:rPr>
      </w:pPr>
      <w:r w:rsidRPr="004A7192">
        <w:rPr>
          <w:rFonts w:ascii="Times New Roman" w:hAnsi="Times New Roman" w:cs="Times New Roman"/>
          <w:sz w:val="24"/>
          <w:szCs w:val="24"/>
        </w:rPr>
        <w:t>Таблиця 2</w:t>
      </w:r>
    </w:p>
    <w:p w:rsidR="00877B5F" w:rsidRPr="004A7192" w:rsidRDefault="00877B5F" w:rsidP="00877B5F">
      <w:pPr>
        <w:spacing w:after="0" w:line="360" w:lineRule="auto"/>
        <w:ind w:firstLine="567"/>
        <w:jc w:val="center"/>
        <w:rPr>
          <w:rFonts w:ascii="Times New Roman" w:hAnsi="Times New Roman" w:cs="Times New Roman"/>
          <w:sz w:val="24"/>
          <w:szCs w:val="24"/>
        </w:rPr>
      </w:pPr>
      <w:r w:rsidRPr="004A7192">
        <w:rPr>
          <w:rFonts w:ascii="Times New Roman" w:eastAsia="Times New Roman" w:hAnsi="Times New Roman" w:cs="Times New Roman"/>
          <w:b/>
          <w:bCs/>
          <w:w w:val="98"/>
          <w:sz w:val="24"/>
          <w:szCs w:val="24"/>
        </w:rPr>
        <w:t>Порівняльне опис видів реалізації соціальної</w:t>
      </w:r>
    </w:p>
    <w:p w:rsidR="00877B5F" w:rsidRPr="004A7192" w:rsidRDefault="00877B5F" w:rsidP="00877B5F">
      <w:pPr>
        <w:spacing w:after="0" w:line="360" w:lineRule="auto"/>
        <w:ind w:firstLine="567"/>
        <w:jc w:val="center"/>
        <w:rPr>
          <w:rFonts w:ascii="Times New Roman" w:eastAsia="Times New Roman" w:hAnsi="Times New Roman" w:cs="Times New Roman"/>
          <w:b/>
          <w:bCs/>
          <w:w w:val="97"/>
          <w:sz w:val="24"/>
          <w:szCs w:val="24"/>
        </w:rPr>
      </w:pPr>
      <w:r w:rsidRPr="004A7192">
        <w:rPr>
          <w:rFonts w:ascii="Times New Roman" w:eastAsia="Times New Roman" w:hAnsi="Times New Roman" w:cs="Times New Roman"/>
          <w:b/>
          <w:bCs/>
          <w:w w:val="97"/>
          <w:sz w:val="24"/>
          <w:szCs w:val="24"/>
        </w:rPr>
        <w:t>та ділової комунікації</w:t>
      </w:r>
    </w:p>
    <w:tbl>
      <w:tblPr>
        <w:tblW w:w="0" w:type="auto"/>
        <w:tblLook w:val="04A0"/>
      </w:tblPr>
      <w:tblGrid>
        <w:gridCol w:w="4845"/>
        <w:gridCol w:w="4726"/>
      </w:tblGrid>
      <w:tr w:rsidR="00877B5F" w:rsidRPr="004A7192" w:rsidTr="008421C8">
        <w:tc>
          <w:tcPr>
            <w:tcW w:w="4981" w:type="dxa"/>
            <w:vAlign w:val="bottom"/>
          </w:tcPr>
          <w:p w:rsidR="00877B5F" w:rsidRPr="004A7192" w:rsidRDefault="00877B5F" w:rsidP="008421C8">
            <w:pPr>
              <w:spacing w:line="360" w:lineRule="auto"/>
              <w:jc w:val="center"/>
              <w:rPr>
                <w:rFonts w:ascii="Times New Roman" w:hAnsi="Times New Roman" w:cs="Times New Roman"/>
                <w:sz w:val="24"/>
                <w:szCs w:val="24"/>
                <w:lang w:val="uk-UA"/>
              </w:rPr>
            </w:pPr>
            <w:r w:rsidRPr="004A7192">
              <w:rPr>
                <w:rFonts w:ascii="Times New Roman" w:eastAsia="Times New Roman" w:hAnsi="Times New Roman" w:cs="Times New Roman"/>
                <w:b/>
                <w:bCs/>
                <w:w w:val="97"/>
                <w:sz w:val="24"/>
                <w:szCs w:val="24"/>
                <w:lang w:val="uk-UA"/>
              </w:rPr>
              <w:t>Види реалізації соціальної</w:t>
            </w:r>
            <w:r w:rsidRPr="004A7192">
              <w:rPr>
                <w:rFonts w:ascii="Times New Roman" w:eastAsia="Times New Roman" w:hAnsi="Times New Roman" w:cs="Times New Roman"/>
                <w:b/>
                <w:bCs/>
                <w:w w:val="95"/>
                <w:sz w:val="24"/>
                <w:szCs w:val="24"/>
                <w:lang w:val="uk-UA"/>
              </w:rPr>
              <w:t xml:space="preserve"> комунікації</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b/>
                <w:bCs/>
                <w:w w:val="97"/>
                <w:sz w:val="24"/>
                <w:szCs w:val="24"/>
                <w:lang w:val="uk-UA"/>
              </w:rPr>
              <w:t>Види реалізації ділової комунікації</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Вербальна, невербальна (візуальна,екстралінгвістична)</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Вербальна, невербальна</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Міжособистісна, групова</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w w:val="99"/>
                <w:sz w:val="24"/>
                <w:szCs w:val="24"/>
                <w:lang w:val="uk-UA"/>
              </w:rPr>
              <w:t>Міжособистісна, групова, масова</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Офіційна або неофіційна</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Формальна, неформальна</w:t>
            </w:r>
          </w:p>
        </w:tc>
      </w:tr>
      <w:tr w:rsidR="00877B5F" w:rsidRPr="004A7192" w:rsidTr="008421C8">
        <w:tc>
          <w:tcPr>
            <w:tcW w:w="4981" w:type="dxa"/>
          </w:tcPr>
          <w:p w:rsidR="00877B5F" w:rsidRPr="004A7192" w:rsidRDefault="00877B5F" w:rsidP="008421C8">
            <w:pPr>
              <w:spacing w:line="360" w:lineRule="auto"/>
              <w:ind w:left="60"/>
              <w:rPr>
                <w:rFonts w:ascii="Times New Roman" w:hAnsi="Times New Roman" w:cs="Times New Roman"/>
                <w:sz w:val="24"/>
                <w:szCs w:val="24"/>
                <w:lang w:val="uk-UA"/>
              </w:rPr>
            </w:pPr>
            <w:r w:rsidRPr="004A7192">
              <w:rPr>
                <w:rFonts w:ascii="Times New Roman" w:eastAsia="Times New Roman" w:hAnsi="Times New Roman" w:cs="Times New Roman"/>
                <w:w w:val="99"/>
                <w:sz w:val="24"/>
                <w:szCs w:val="24"/>
                <w:lang w:val="uk-UA"/>
              </w:rPr>
              <w:t>Інформативна (пізнавальна, пе</w:t>
            </w:r>
            <w:r w:rsidRPr="004A7192">
              <w:rPr>
                <w:rFonts w:ascii="Times New Roman" w:eastAsia="Times New Roman" w:hAnsi="Times New Roman" w:cs="Times New Roman"/>
                <w:sz w:val="24"/>
                <w:szCs w:val="24"/>
                <w:lang w:val="uk-UA"/>
              </w:rPr>
              <w:t>реконуюча, впливу)</w:t>
            </w:r>
          </w:p>
        </w:tc>
        <w:tc>
          <w:tcPr>
            <w:tcW w:w="4981" w:type="dxa"/>
          </w:tcPr>
          <w:p w:rsidR="00877B5F" w:rsidRPr="004A7192" w:rsidRDefault="00877B5F" w:rsidP="008421C8">
            <w:pPr>
              <w:spacing w:line="360" w:lineRule="auto"/>
              <w:ind w:left="40"/>
              <w:rPr>
                <w:rFonts w:ascii="Times New Roman" w:hAnsi="Times New Roman" w:cs="Times New Roman"/>
                <w:sz w:val="24"/>
                <w:szCs w:val="24"/>
                <w:lang w:val="uk-UA"/>
              </w:rPr>
            </w:pPr>
            <w:r w:rsidRPr="004A7192">
              <w:rPr>
                <w:rFonts w:ascii="Times New Roman" w:eastAsia="Times New Roman" w:hAnsi="Times New Roman" w:cs="Times New Roman"/>
                <w:w w:val="98"/>
                <w:sz w:val="24"/>
                <w:szCs w:val="24"/>
                <w:lang w:val="uk-UA"/>
              </w:rPr>
              <w:t>Інформативна (пізнавальна, пере</w:t>
            </w:r>
            <w:r w:rsidRPr="004A7192">
              <w:rPr>
                <w:rFonts w:ascii="Times New Roman" w:eastAsia="Times New Roman" w:hAnsi="Times New Roman" w:cs="Times New Roman"/>
                <w:sz w:val="24"/>
                <w:szCs w:val="24"/>
                <w:lang w:val="uk-UA"/>
              </w:rPr>
              <w:t>конуюча, орієнтуюча на виконання певних дій)</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w w:val="99"/>
                <w:sz w:val="24"/>
                <w:szCs w:val="24"/>
                <w:lang w:val="uk-UA"/>
              </w:rPr>
              <w:t>Експресивна, сугестивна, риту</w:t>
            </w:r>
            <w:r w:rsidRPr="004A7192">
              <w:rPr>
                <w:rFonts w:ascii="Times New Roman" w:eastAsia="Times New Roman" w:hAnsi="Times New Roman" w:cs="Times New Roman"/>
                <w:sz w:val="24"/>
                <w:szCs w:val="24"/>
                <w:lang w:val="uk-UA"/>
              </w:rPr>
              <w:t>альна</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Експресивна,  сугестивна,  ритуальна</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Соціалізації у новому культурному середовищі</w:t>
            </w:r>
          </w:p>
        </w:tc>
        <w:tc>
          <w:tcPr>
            <w:tcW w:w="4981" w:type="dxa"/>
          </w:tcPr>
          <w:p w:rsidR="00877B5F" w:rsidRPr="004A7192" w:rsidRDefault="00877B5F" w:rsidP="008421C8">
            <w:pPr>
              <w:spacing w:line="360" w:lineRule="auto"/>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Соціалізація у новій сфері діяльності</w:t>
            </w:r>
          </w:p>
        </w:tc>
      </w:tr>
      <w:tr w:rsidR="00877B5F" w:rsidRPr="004A7192" w:rsidTr="008421C8">
        <w:tc>
          <w:tcPr>
            <w:tcW w:w="4981" w:type="dxa"/>
          </w:tcPr>
          <w:p w:rsidR="00877B5F" w:rsidRPr="004A7192" w:rsidRDefault="00877B5F" w:rsidP="008421C8">
            <w:pPr>
              <w:spacing w:line="360" w:lineRule="auto"/>
              <w:rPr>
                <w:rFonts w:ascii="Times New Roman" w:hAnsi="Times New Roman" w:cs="Times New Roman"/>
                <w:sz w:val="24"/>
                <w:szCs w:val="24"/>
                <w:lang w:val="uk-UA"/>
              </w:rPr>
            </w:pPr>
          </w:p>
        </w:tc>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Маніпулятивна</w:t>
            </w:r>
          </w:p>
        </w:tc>
      </w:tr>
      <w:tr w:rsidR="00877B5F" w:rsidRPr="004A7192" w:rsidTr="008421C8">
        <w:tc>
          <w:tcPr>
            <w:tcW w:w="4981" w:type="dxa"/>
            <w:vAlign w:val="bottom"/>
          </w:tcPr>
          <w:p w:rsidR="00877B5F" w:rsidRPr="004A7192" w:rsidRDefault="00877B5F" w:rsidP="008421C8">
            <w:pPr>
              <w:spacing w:line="360" w:lineRule="auto"/>
              <w:rPr>
                <w:rFonts w:ascii="Times New Roman" w:hAnsi="Times New Roman" w:cs="Times New Roman"/>
                <w:sz w:val="24"/>
                <w:szCs w:val="24"/>
                <w:lang w:val="uk-UA"/>
              </w:rPr>
            </w:pPr>
          </w:p>
        </w:tc>
        <w:tc>
          <w:tcPr>
            <w:tcW w:w="4981" w:type="dxa"/>
          </w:tcPr>
          <w:p w:rsidR="00877B5F" w:rsidRPr="004A7192" w:rsidRDefault="00877B5F" w:rsidP="008421C8">
            <w:pPr>
              <w:spacing w:line="360" w:lineRule="auto"/>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Управлінська</w:t>
            </w:r>
          </w:p>
        </w:tc>
      </w:tr>
    </w:tbl>
    <w:p w:rsidR="00877B5F" w:rsidRPr="004A7192" w:rsidRDefault="00877B5F" w:rsidP="00877B5F">
      <w:pPr>
        <w:spacing w:after="0" w:line="360" w:lineRule="auto"/>
        <w:ind w:firstLine="567"/>
        <w:jc w:val="center"/>
        <w:rPr>
          <w:rFonts w:ascii="Times New Roman" w:hAnsi="Times New Roman" w:cs="Times New Roman"/>
          <w:sz w:val="24"/>
          <w:szCs w:val="24"/>
        </w:rPr>
      </w:pP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lastRenderedPageBreak/>
        <w:t>Цю класифікацію можна доповнити позицією «за характером психологічної взаємодії (пізнавальна; переконуюча; розповідь про власні переживання та почуття; сугестивна; маніпулятивна)».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Отже, за видом реалізації соціальна і ділова комунікації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практично збігаються.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якості предмету соціально-ділової комунікації виступає</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 будь-якій сфері діяльності конкретна справа (дія), а основними завданнями комунікантів називають – продуктивну</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співпрацю, прагнення до зближення цілей, отримання більш</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достовірної інформації, поліпшення партнерських відносин на</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підставі спільних дій.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У свою чергу об’єкти соціально-ділового спілкування можуть бути представлені в науці, мистецтві, релігії, політиці,економіці та багатьох інших сферах людських відносин.</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Засобами вираження особистісних настанов комунікантів в будь-якій сфері спілкування традиційно визнаються вербальні та невербальні знакові системи, що дозволяють реалізувати наміри комунікантів у різних видах комунікації (мовленнєвих і немовленнєвих, тобто поведінкових діях), згідносфері, ситуації, професійного тезаурусу, етикету поведінки іцілям 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Порівняємо варіанти визначення цих засобів, які зустрічаються в описах ситуацій соціальних і ділових комунікацій</w:t>
      </w:r>
      <w:r w:rsidR="001E12A5">
        <w:rPr>
          <w:rFonts w:ascii="Times New Roman" w:hAnsi="Times New Roman" w:cs="Times New Roman"/>
          <w:sz w:val="24"/>
          <w:szCs w:val="24"/>
          <w:lang w:val="uk-UA"/>
        </w:rPr>
        <w:t xml:space="preserve"> </w:t>
      </w:r>
      <w:r w:rsidRPr="004A7192">
        <w:rPr>
          <w:rFonts w:ascii="Times New Roman" w:hAnsi="Times New Roman" w:cs="Times New Roman"/>
          <w:sz w:val="24"/>
          <w:szCs w:val="24"/>
        </w:rPr>
        <w:t>(табл. 3).</w:t>
      </w:r>
    </w:p>
    <w:p w:rsidR="00877B5F" w:rsidRPr="004A7192" w:rsidRDefault="00877B5F" w:rsidP="00877B5F">
      <w:pPr>
        <w:spacing w:after="0" w:line="360" w:lineRule="auto"/>
        <w:ind w:firstLine="567"/>
        <w:jc w:val="right"/>
        <w:rPr>
          <w:rFonts w:ascii="Times New Roman" w:hAnsi="Times New Roman" w:cs="Times New Roman"/>
          <w:sz w:val="24"/>
          <w:szCs w:val="24"/>
        </w:rPr>
      </w:pPr>
      <w:r w:rsidRPr="004A7192">
        <w:rPr>
          <w:rFonts w:ascii="Times New Roman" w:hAnsi="Times New Roman" w:cs="Times New Roman"/>
          <w:sz w:val="24"/>
          <w:szCs w:val="24"/>
        </w:rPr>
        <w:t>Таблиця 3</w:t>
      </w:r>
    </w:p>
    <w:p w:rsidR="00877B5F" w:rsidRPr="004A7192" w:rsidRDefault="00877B5F" w:rsidP="00877B5F">
      <w:pPr>
        <w:spacing w:after="0" w:line="360" w:lineRule="auto"/>
        <w:ind w:firstLine="567"/>
        <w:jc w:val="center"/>
        <w:rPr>
          <w:rFonts w:ascii="Times New Roman" w:hAnsi="Times New Roman" w:cs="Times New Roman"/>
          <w:sz w:val="24"/>
          <w:szCs w:val="24"/>
        </w:rPr>
      </w:pPr>
      <w:r w:rsidRPr="004A7192">
        <w:rPr>
          <w:rFonts w:ascii="Times New Roman" w:eastAsia="Times New Roman" w:hAnsi="Times New Roman" w:cs="Times New Roman"/>
          <w:b/>
          <w:bCs/>
          <w:w w:val="98"/>
          <w:sz w:val="24"/>
          <w:szCs w:val="24"/>
        </w:rPr>
        <w:t>Порівняльний опис засобів вираження змісту</w:t>
      </w:r>
      <w:r w:rsidRPr="004A7192">
        <w:rPr>
          <w:rFonts w:ascii="Times New Roman" w:eastAsia="Times New Roman" w:hAnsi="Times New Roman" w:cs="Times New Roman"/>
          <w:b/>
          <w:bCs/>
          <w:w w:val="97"/>
          <w:sz w:val="24"/>
          <w:szCs w:val="24"/>
        </w:rPr>
        <w:t>в соціальних і ділових комунікаціях</w:t>
      </w:r>
    </w:p>
    <w:tbl>
      <w:tblPr>
        <w:tblW w:w="0" w:type="auto"/>
        <w:tblLook w:val="04A0"/>
      </w:tblPr>
      <w:tblGrid>
        <w:gridCol w:w="4790"/>
        <w:gridCol w:w="4781"/>
      </w:tblGrid>
      <w:tr w:rsidR="00877B5F" w:rsidRPr="004A7192" w:rsidTr="008421C8">
        <w:tc>
          <w:tcPr>
            <w:tcW w:w="4981" w:type="dxa"/>
          </w:tcPr>
          <w:p w:rsidR="00877B5F" w:rsidRPr="004A7192" w:rsidRDefault="00877B5F" w:rsidP="008421C8">
            <w:pPr>
              <w:jc w:val="center"/>
              <w:rPr>
                <w:rFonts w:ascii="Times New Roman" w:hAnsi="Times New Roman" w:cs="Times New Roman"/>
                <w:sz w:val="24"/>
                <w:szCs w:val="24"/>
              </w:rPr>
            </w:pPr>
            <w:r w:rsidRPr="004A7192">
              <w:rPr>
                <w:rFonts w:ascii="Times New Roman" w:eastAsia="Times New Roman" w:hAnsi="Times New Roman" w:cs="Times New Roman"/>
                <w:b/>
                <w:bCs/>
                <w:sz w:val="24"/>
                <w:szCs w:val="24"/>
              </w:rPr>
              <w:t>Соціальні комунікації</w:t>
            </w:r>
          </w:p>
        </w:tc>
        <w:tc>
          <w:tcPr>
            <w:tcW w:w="4981" w:type="dxa"/>
          </w:tcPr>
          <w:p w:rsidR="00877B5F" w:rsidRPr="004A7192" w:rsidRDefault="00877B5F" w:rsidP="008421C8">
            <w:pPr>
              <w:jc w:val="center"/>
              <w:rPr>
                <w:rFonts w:ascii="Times New Roman" w:hAnsi="Times New Roman" w:cs="Times New Roman"/>
                <w:sz w:val="24"/>
                <w:szCs w:val="24"/>
              </w:rPr>
            </w:pPr>
            <w:r w:rsidRPr="004A7192">
              <w:rPr>
                <w:rFonts w:ascii="Times New Roman" w:eastAsia="Times New Roman" w:hAnsi="Times New Roman" w:cs="Times New Roman"/>
                <w:b/>
                <w:bCs/>
                <w:sz w:val="24"/>
                <w:szCs w:val="24"/>
                <w:lang w:val="uk-UA"/>
              </w:rPr>
              <w:t>Ділов</w:t>
            </w:r>
            <w:r w:rsidRPr="004A7192">
              <w:rPr>
                <w:rFonts w:ascii="Times New Roman" w:eastAsia="Times New Roman" w:hAnsi="Times New Roman" w:cs="Times New Roman"/>
                <w:b/>
                <w:bCs/>
                <w:sz w:val="24"/>
                <w:szCs w:val="24"/>
              </w:rPr>
              <w:t>і комунікації</w:t>
            </w:r>
          </w:p>
        </w:tc>
      </w:tr>
      <w:tr w:rsidR="00877B5F" w:rsidRPr="004A7192" w:rsidTr="008421C8">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Вербальні та невербальні знакові системи</w:t>
            </w:r>
          </w:p>
        </w:tc>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Професійні мовленнєві поняття, конструкції (поняття, терміни, спеціальні вирази)</w:t>
            </w:r>
          </w:p>
        </w:tc>
      </w:tr>
      <w:tr w:rsidR="00877B5F" w:rsidRPr="004A7192" w:rsidTr="008421C8">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Етикет соціокультурних контактів</w:t>
            </w:r>
          </w:p>
        </w:tc>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Діловий  та  загально  громадський етикет</w:t>
            </w:r>
          </w:p>
        </w:tc>
      </w:tr>
      <w:tr w:rsidR="00877B5F" w:rsidRPr="004A7192" w:rsidTr="008421C8">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Стереотипи поведінки, прийняті у суспільстві</w:t>
            </w:r>
          </w:p>
        </w:tc>
        <w:tc>
          <w:tcPr>
            <w:tcW w:w="498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Фірмові стандарти професійних, ділових, міжкультурних комунікацій</w:t>
            </w:r>
          </w:p>
        </w:tc>
      </w:tr>
    </w:tbl>
    <w:p w:rsidR="00877B5F" w:rsidRPr="004A7192" w:rsidRDefault="00877B5F" w:rsidP="00877B5F">
      <w:pPr>
        <w:spacing w:after="0" w:line="360" w:lineRule="auto"/>
        <w:ind w:firstLine="567"/>
        <w:jc w:val="both"/>
        <w:rPr>
          <w:rFonts w:ascii="Times New Roman" w:hAnsi="Times New Roman" w:cs="Times New Roman"/>
          <w:sz w:val="24"/>
          <w:szCs w:val="24"/>
        </w:rPr>
      </w:pP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Однак, в процесі моделювання конкретних ситуацій, безумовно, буде виникати необхідність врахування конкретнихзасобів реалізації в залежності від сфери і ситуації діяльності,</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ціленастанов взаємодії, форми спілкування, рольових настанов комунікантів (їх мовленнєвих характеристик).</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З огляду на все сказане, ми доходимо наступних тверджень: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поняття «соціально-ділова комунікація» може бути введено в систему понять, що визначають характеристикисоціальної взаємодії в процесі встановлення та підтримання виробничих і ділових контактів в професійнійсфері;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lastRenderedPageBreak/>
        <w:t>• під соціально-діловою комунікацією ми розуміємо інтегративні контакти індивідів і груп, пов’язаних спільною справою (спільною діяльністю), співробітництво</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 метою досягнення взаєморозуміння, заснованого наспільності культурних, професійних та соціальних цінностей;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hAnsi="Times New Roman" w:cs="Times New Roman"/>
          <w:sz w:val="24"/>
          <w:szCs w:val="24"/>
        </w:rPr>
        <w:t>• моделювання ситуацій соціально-ділової взаємодії,</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 урахуванням всіх описаних параметрів, сприятиме</w:t>
      </w:r>
      <w:r w:rsidR="004A41A9"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формуванню та розвитку соціокомунікативної компетентності, а відповідно і соціалізації особистості в різних сферах і, перш за все, в професійній діяльності.</w:t>
      </w:r>
    </w:p>
    <w:p w:rsidR="00877B5F" w:rsidRPr="004A7192" w:rsidRDefault="00877B5F" w:rsidP="001E12A5">
      <w:pPr>
        <w:spacing w:after="0" w:line="360" w:lineRule="auto"/>
        <w:ind w:firstLine="567"/>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Аналіз значної кількості ситуацій професійної та навчально-наукової комунікації дає можливість визначити набір компонентів, з яких складаються типові для цих сфер ситуації.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Предметно-змістовною базою для нашого дослідження стали результати аналізу комунікативного процесу в сфері підготовки фахівців</w:t>
      </w:r>
      <w:r w:rsidR="004A41A9" w:rsidRPr="004A7192">
        <w:rPr>
          <w:rFonts w:ascii="Times New Roman" w:eastAsia="Times New Roman" w:hAnsi="Times New Roman" w:cs="Times New Roman"/>
          <w:sz w:val="24"/>
          <w:szCs w:val="24"/>
        </w:rPr>
        <w:t xml:space="preserve"> рекламно-інфор</w:t>
      </w:r>
      <w:r w:rsidRPr="004A7192">
        <w:rPr>
          <w:rFonts w:ascii="Times New Roman" w:eastAsia="Times New Roman" w:hAnsi="Times New Roman" w:cs="Times New Roman"/>
          <w:sz w:val="24"/>
          <w:szCs w:val="24"/>
        </w:rPr>
        <w:t>маційної діяльності для різних компаній.</w:t>
      </w:r>
    </w:p>
    <w:p w:rsidR="00877B5F" w:rsidRPr="004A7192" w:rsidRDefault="00877B5F" w:rsidP="00877B5F">
      <w:pPr>
        <w:numPr>
          <w:ilvl w:val="0"/>
          <w:numId w:val="12"/>
        </w:numPr>
        <w:tabs>
          <w:tab w:val="left" w:pos="407"/>
        </w:tabs>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Аналізуючи проблеми, що виникають в процесі систематизації типових ситуацій соціально-ділової комунікації в різних сферах, ми дійшли висновку, що вони, як правило, пов’язані з неможливістю конкретизувати кількість типових макро– та мікроси-туацій в кожній сфері. У сфері навчально-наукової взаємодії нами були виокремленні й описані 14 макроситуацій, однак вони носили скоріше професійний характер, так як визначали форму та зміст компонентів навчання навчально-науковому висловленню [2; 3; 4; 9].</w:t>
      </w:r>
    </w:p>
    <w:p w:rsidR="00877B5F" w:rsidRPr="001E12A5" w:rsidRDefault="004A41A9" w:rsidP="00877B5F">
      <w:pPr>
        <w:tabs>
          <w:tab w:val="left" w:pos="0"/>
        </w:tabs>
        <w:spacing w:after="0" w:line="360" w:lineRule="auto"/>
        <w:ind w:firstLine="567"/>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У </w:t>
      </w:r>
      <w:r w:rsidR="00877B5F" w:rsidRPr="004A7192">
        <w:rPr>
          <w:rFonts w:ascii="Times New Roman" w:eastAsia="Times New Roman" w:hAnsi="Times New Roman" w:cs="Times New Roman"/>
          <w:sz w:val="24"/>
          <w:szCs w:val="24"/>
        </w:rPr>
        <w:t>низці</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підручників</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і</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навчальних</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посібників</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ми</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описували</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моделі</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комунікації</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в</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діловій</w:t>
      </w:r>
      <w:r w:rsidRPr="004A7192">
        <w:rPr>
          <w:rFonts w:ascii="Times New Roman" w:eastAsia="Times New Roman" w:hAnsi="Times New Roman" w:cs="Times New Roman"/>
          <w:sz w:val="24"/>
          <w:szCs w:val="24"/>
          <w:lang w:val="uk-UA"/>
        </w:rPr>
        <w:t xml:space="preserve"> </w:t>
      </w:r>
      <w:r w:rsidR="00877B5F" w:rsidRPr="004A7192">
        <w:rPr>
          <w:rFonts w:ascii="Times New Roman" w:eastAsia="Times New Roman" w:hAnsi="Times New Roman" w:cs="Times New Roman"/>
          <w:sz w:val="24"/>
          <w:szCs w:val="24"/>
        </w:rPr>
        <w:t>сфері. Систему соціально-ділової комунікації ми представляємо такою, що складається з типових компонентів, які синтезують елементи соціальної, діло</w:t>
      </w:r>
      <w:r w:rsidR="001E12A5">
        <w:rPr>
          <w:rFonts w:ascii="Times New Roman" w:eastAsia="Times New Roman" w:hAnsi="Times New Roman" w:cs="Times New Roman"/>
          <w:sz w:val="24"/>
          <w:szCs w:val="24"/>
        </w:rPr>
        <w:t>вої, професійної діяльності.</w:t>
      </w:r>
    </w:p>
    <w:p w:rsidR="00877B5F" w:rsidRPr="004A7192" w:rsidRDefault="00877B5F" w:rsidP="00877B5F">
      <w:pPr>
        <w:spacing w:line="360" w:lineRule="auto"/>
        <w:ind w:firstLine="567"/>
        <w:jc w:val="right"/>
        <w:rPr>
          <w:rFonts w:ascii="Times New Roman" w:hAnsi="Times New Roman" w:cs="Times New Roman"/>
          <w:sz w:val="24"/>
          <w:szCs w:val="24"/>
          <w:lang w:val="es-ES_tradnl"/>
        </w:rPr>
      </w:pPr>
      <w:r w:rsidRPr="004A7192">
        <w:rPr>
          <w:rFonts w:ascii="Times New Roman" w:hAnsi="Times New Roman" w:cs="Times New Roman"/>
          <w:sz w:val="24"/>
          <w:szCs w:val="24"/>
          <w:lang w:val="uk-UA"/>
        </w:rPr>
        <w:t xml:space="preserve">Таблиця </w:t>
      </w:r>
      <w:r w:rsidRPr="004A7192">
        <w:rPr>
          <w:rFonts w:ascii="Times New Roman" w:hAnsi="Times New Roman" w:cs="Times New Roman"/>
          <w:sz w:val="24"/>
          <w:szCs w:val="24"/>
          <w:lang w:val="es-ES_tradnl"/>
        </w:rPr>
        <w:t>4</w:t>
      </w:r>
    </w:p>
    <w:p w:rsidR="00877B5F" w:rsidRPr="004A7192" w:rsidRDefault="00877B5F" w:rsidP="00877B5F">
      <w:pPr>
        <w:spacing w:line="360" w:lineRule="auto"/>
        <w:ind w:firstLine="567"/>
        <w:jc w:val="center"/>
        <w:rPr>
          <w:sz w:val="24"/>
          <w:szCs w:val="24"/>
        </w:rPr>
      </w:pPr>
      <w:r w:rsidRPr="004A7192">
        <w:rPr>
          <w:rFonts w:ascii="Times New Roman" w:eastAsia="Times New Roman" w:hAnsi="Times New Roman" w:cs="Times New Roman"/>
          <w:b/>
          <w:bCs/>
          <w:w w:val="97"/>
          <w:sz w:val="24"/>
          <w:szCs w:val="24"/>
        </w:rPr>
        <w:t>Формально-змістовна структура моделі ТКС</w:t>
      </w:r>
    </w:p>
    <w:p w:rsidR="00877B5F" w:rsidRPr="004A7192" w:rsidRDefault="00877B5F" w:rsidP="00877B5F">
      <w:pPr>
        <w:spacing w:line="360" w:lineRule="auto"/>
        <w:ind w:firstLine="567"/>
        <w:jc w:val="center"/>
        <w:rPr>
          <w:sz w:val="24"/>
          <w:szCs w:val="24"/>
        </w:rPr>
      </w:pPr>
      <w:r w:rsidRPr="004A7192">
        <w:rPr>
          <w:rFonts w:ascii="Times New Roman" w:eastAsia="Times New Roman" w:hAnsi="Times New Roman" w:cs="Times New Roman"/>
          <w:b/>
          <w:bCs/>
          <w:w w:val="97"/>
          <w:sz w:val="24"/>
          <w:szCs w:val="24"/>
        </w:rPr>
        <w:t>соціально-ділової комунікації</w:t>
      </w:r>
    </w:p>
    <w:tbl>
      <w:tblPr>
        <w:tblW w:w="9498" w:type="dxa"/>
        <w:tblInd w:w="108" w:type="dxa"/>
        <w:tblLook w:val="04A0"/>
      </w:tblPr>
      <w:tblGrid>
        <w:gridCol w:w="2268"/>
        <w:gridCol w:w="2158"/>
        <w:gridCol w:w="2321"/>
        <w:gridCol w:w="2751"/>
      </w:tblGrid>
      <w:tr w:rsidR="00877B5F" w:rsidRPr="004A7192" w:rsidTr="00831F7D">
        <w:tc>
          <w:tcPr>
            <w:tcW w:w="2268" w:type="dxa"/>
            <w:vAlign w:val="center"/>
          </w:tcPr>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Умови</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реалізації</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ТКС</w:t>
            </w:r>
          </w:p>
        </w:tc>
        <w:tc>
          <w:tcPr>
            <w:tcW w:w="2158" w:type="dxa"/>
            <w:vAlign w:val="center"/>
          </w:tcPr>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Предметно-</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змістовні компо-</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ненти (об’єкти соціальної дійсності</w:t>
            </w:r>
          </w:p>
        </w:tc>
        <w:tc>
          <w:tcPr>
            <w:tcW w:w="2321" w:type="dxa"/>
            <w:vAlign w:val="center"/>
          </w:tcPr>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Способи викла-</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ду змісту у ТКС</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СДК</w:t>
            </w:r>
          </w:p>
        </w:tc>
        <w:tc>
          <w:tcPr>
            <w:tcW w:w="2751" w:type="dxa"/>
            <w:vAlign w:val="center"/>
          </w:tcPr>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Варіанти</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оформлення</w:t>
            </w:r>
          </w:p>
          <w:p w:rsidR="00877B5F" w:rsidRPr="004A7192" w:rsidRDefault="00877B5F" w:rsidP="008421C8">
            <w:pPr>
              <w:jc w:val="center"/>
              <w:rPr>
                <w:rFonts w:ascii="Times New Roman" w:hAnsi="Times New Roman" w:cs="Times New Roman"/>
                <w:b/>
                <w:sz w:val="24"/>
                <w:szCs w:val="24"/>
              </w:rPr>
            </w:pPr>
            <w:r w:rsidRPr="004A7192">
              <w:rPr>
                <w:rFonts w:ascii="Times New Roman" w:hAnsi="Times New Roman" w:cs="Times New Roman"/>
                <w:b/>
                <w:sz w:val="24"/>
                <w:szCs w:val="24"/>
              </w:rPr>
              <w:t>змісту ТСК</w:t>
            </w:r>
          </w:p>
        </w:tc>
      </w:tr>
      <w:tr w:rsidR="00877B5F" w:rsidRPr="004A7192" w:rsidTr="00831F7D">
        <w:tc>
          <w:tcPr>
            <w:tcW w:w="2268" w:type="dxa"/>
          </w:tcPr>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Місце</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lastRenderedPageBreak/>
              <w:t>Час</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Ролі</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комунікантів</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Психологічні</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настанови</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Комунікативні</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(цільові) настанови</w:t>
            </w:r>
          </w:p>
        </w:tc>
        <w:tc>
          <w:tcPr>
            <w:tcW w:w="2158" w:type="dxa"/>
          </w:tcPr>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lastRenderedPageBreak/>
              <w:t xml:space="preserve">Предмети, явища, </w:t>
            </w:r>
            <w:r w:rsidRPr="004A7192">
              <w:rPr>
                <w:rFonts w:ascii="Times New Roman" w:hAnsi="Times New Roman" w:cs="Times New Roman"/>
                <w:sz w:val="24"/>
                <w:szCs w:val="24"/>
              </w:rPr>
              <w:lastRenderedPageBreak/>
              <w:t>дії,  діло,  намір, мотиви, причини, технології, проблеми, вигоди, завдання, вказівка, повідомлення, розпорядження, поняття, інформаційний процес, конфлікт, відносини між комунікантами і т. д.</w:t>
            </w:r>
          </w:p>
        </w:tc>
        <w:tc>
          <w:tcPr>
            <w:tcW w:w="2321" w:type="dxa"/>
          </w:tcPr>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lastRenderedPageBreak/>
              <w:t>Комунікативно-</w:t>
            </w:r>
            <w:r w:rsidRPr="004A7192">
              <w:rPr>
                <w:rFonts w:ascii="Times New Roman" w:hAnsi="Times New Roman" w:cs="Times New Roman"/>
                <w:sz w:val="24"/>
                <w:szCs w:val="24"/>
              </w:rPr>
              <w:lastRenderedPageBreak/>
              <w:t>мовленнєві дії: називання, перерахування, узагальнення, уточнення, характеристика, класифікація, опис, порівняння, доказ, аналіз, оцінка, міркування, припущення і т.д.;</w:t>
            </w:r>
          </w:p>
          <w:p w:rsidR="00877B5F" w:rsidRPr="004A7192" w:rsidRDefault="00877B5F" w:rsidP="008421C8">
            <w:pPr>
              <w:rPr>
                <w:rFonts w:ascii="Times New Roman" w:hAnsi="Times New Roman" w:cs="Times New Roman"/>
                <w:sz w:val="24"/>
                <w:szCs w:val="24"/>
              </w:rPr>
            </w:pP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місце, час ситуація, задані ролі та характеристики комунікантів, предметно-комунікативні потреби, мотиви, рівень соціально-комунікативної компетентності</w:t>
            </w:r>
          </w:p>
        </w:tc>
        <w:tc>
          <w:tcPr>
            <w:tcW w:w="2751" w:type="dxa"/>
          </w:tcPr>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lastRenderedPageBreak/>
              <w:t xml:space="preserve">Усномовленнєве </w:t>
            </w:r>
            <w:r w:rsidRPr="004A7192">
              <w:rPr>
                <w:rFonts w:ascii="Times New Roman" w:hAnsi="Times New Roman" w:cs="Times New Roman"/>
                <w:sz w:val="24"/>
                <w:szCs w:val="24"/>
              </w:rPr>
              <w:lastRenderedPageBreak/>
              <w:t>висловлювання</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Письмовомовленнєвий текст</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Синтез видів мовленнєвої діяльності (говоріння, слухання, письмо, читання)</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Графічні опори</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Візуальні опори</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Невербальні види комунікації (міміка, жести, погляди, поза, зовнішній вигляд і т. д.)</w:t>
            </w:r>
          </w:p>
          <w:p w:rsidR="00877B5F" w:rsidRPr="004A7192" w:rsidRDefault="00877B5F" w:rsidP="008421C8">
            <w:pPr>
              <w:rPr>
                <w:rFonts w:ascii="Times New Roman" w:hAnsi="Times New Roman" w:cs="Times New Roman"/>
                <w:sz w:val="24"/>
                <w:szCs w:val="24"/>
              </w:rPr>
            </w:pPr>
            <w:r w:rsidRPr="004A7192">
              <w:rPr>
                <w:rFonts w:ascii="Times New Roman" w:hAnsi="Times New Roman" w:cs="Times New Roman"/>
                <w:sz w:val="24"/>
                <w:szCs w:val="24"/>
              </w:rPr>
              <w:t>Синтез вербальних та невербальних дій</w:t>
            </w:r>
          </w:p>
        </w:tc>
      </w:tr>
    </w:tbl>
    <w:p w:rsidR="00877B5F" w:rsidRPr="004A7192" w:rsidRDefault="00877B5F" w:rsidP="00877B5F">
      <w:pPr>
        <w:spacing w:line="360" w:lineRule="auto"/>
        <w:ind w:firstLine="567"/>
        <w:jc w:val="both"/>
        <w:rPr>
          <w:sz w:val="24"/>
          <w:szCs w:val="24"/>
        </w:rPr>
      </w:pPr>
    </w:p>
    <w:p w:rsidR="00877B5F" w:rsidRPr="004A7192" w:rsidRDefault="00877B5F" w:rsidP="00877B5F">
      <w:pPr>
        <w:tabs>
          <w:tab w:val="left" w:pos="284"/>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Наведемо ці компоненти, виходячи зі структури, описаної вище.</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Першим компонентом у структурі будь-якої соціальної дії є людина. У професійній діяльності людина виконує певну роль, яка диктує рольові настанови її поведінки.</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Раніше ми перераховували деякі об’єкти дійсності, на які спрямовані комунікативно-мовленнєві дії фахівців у соціально-діловій взаємодії. Система комунікативно-мовленнєвих дій, що реалізуються в комплексі ТКС СДК, відображає зміст трудової діяльності (предмети обговорення), відносини між ко-мунікантами (етикетні формули), форми та способи викладу змісту. Технології</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здійснення соціально-ділових контактів базуються на визначенні прийом</w:t>
      </w:r>
      <w:r w:rsidR="004A41A9" w:rsidRPr="004A7192">
        <w:rPr>
          <w:rFonts w:ascii="Times New Roman" w:eastAsia="Times New Roman" w:hAnsi="Times New Roman" w:cs="Times New Roman"/>
          <w:sz w:val="24"/>
          <w:szCs w:val="24"/>
        </w:rPr>
        <w:t>ів і методів об’єднання цих ком</w:t>
      </w:r>
      <w:r w:rsidRPr="004A7192">
        <w:rPr>
          <w:rFonts w:ascii="Times New Roman" w:eastAsia="Times New Roman" w:hAnsi="Times New Roman" w:cs="Times New Roman"/>
          <w:sz w:val="24"/>
          <w:szCs w:val="24"/>
        </w:rPr>
        <w:t>понентів у найбільш відповідних для комунікації моделях.</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Уточнюючи набір предметних компонентів соціально-ділової взаємодії, ми виходимо з таких тверджень: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Ситуації соціальної, соціально-ділової та професійно-ділової взаємодії містять набір однакових соціокомунікативних компонентів, проте не збігаються повністю. Так, уточнен</w:t>
      </w:r>
      <w:bookmarkStart w:id="2" w:name="page172"/>
      <w:bookmarkEnd w:id="2"/>
      <w:r w:rsidRPr="004A7192">
        <w:rPr>
          <w:rFonts w:ascii="Times New Roman" w:eastAsia="Times New Roman" w:hAnsi="Times New Roman" w:cs="Times New Roman"/>
          <w:sz w:val="24"/>
          <w:szCs w:val="24"/>
        </w:rPr>
        <w:t>ня технологій типізації моде</w:t>
      </w:r>
      <w:r w:rsidR="004A41A9" w:rsidRPr="004A7192">
        <w:rPr>
          <w:rFonts w:ascii="Times New Roman" w:eastAsia="Times New Roman" w:hAnsi="Times New Roman" w:cs="Times New Roman"/>
          <w:sz w:val="24"/>
          <w:szCs w:val="24"/>
        </w:rPr>
        <w:t>лей поведінки людей має як соці</w:t>
      </w:r>
      <w:r w:rsidRPr="004A7192">
        <w:rPr>
          <w:rFonts w:ascii="Times New Roman" w:eastAsia="Times New Roman" w:hAnsi="Times New Roman" w:cs="Times New Roman"/>
          <w:sz w:val="24"/>
          <w:szCs w:val="24"/>
        </w:rPr>
        <w:t xml:space="preserve">альний, так і предметно-професійний характер. Обговорення деталей фінансової угоди, аспектів </w:t>
      </w:r>
      <w:r w:rsidRPr="004A7192">
        <w:rPr>
          <w:rFonts w:ascii="Times New Roman" w:eastAsia="Times New Roman" w:hAnsi="Times New Roman" w:cs="Times New Roman"/>
          <w:sz w:val="24"/>
          <w:szCs w:val="24"/>
        </w:rPr>
        <w:lastRenderedPageBreak/>
        <w:t>наукових досліджень або фасонів одягу в новій колекції – професійно-діловий, а розмова з колегою про організацію ділової зустрічі – соціально-діловий.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Предметний зміст соціально-ділової комунікації, яка здійснюється у ситуаціях рекламно-інформаційній діяльності, як правило, втілюється в такому переліку:</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система ТКС (в конкретній організації);</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комунікативні знаки (засоби для створення та сприйняття повідомлень, в тому числі знаки, мови, коди);</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документна (інформаційна, рекламна) інформація (її отримання, трансформація, створення і т. д.);</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професійна діяльність (її види, особливості, проблеми, результати);</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рекламно-інформаційні повідомлення (створення, отримання, аналіз);</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інтереси комунікантів (мотиви діяльності, психологічні та комунікативні настанови);</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етичні норми ділового спілкування;</w:t>
      </w:r>
    </w:p>
    <w:p w:rsidR="00877B5F" w:rsidRPr="004A7192" w:rsidRDefault="00877B5F" w:rsidP="00877B5F">
      <w:pPr>
        <w:numPr>
          <w:ilvl w:val="0"/>
          <w:numId w:val="1"/>
        </w:num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аналіз результатів комунікації і т. д.</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Мовленнєве оформлення предметного змісту соціально-ділової комунікації відповідає загальноприйнятим нормам мовленнєвої поведінки та втілюється в широкому діапазоні усномовленнєвих і письмовомовленнєвих жанрових різновидів літературного мовлення.</w:t>
      </w:r>
    </w:p>
    <w:p w:rsidR="00877B5F" w:rsidRPr="004A7192" w:rsidRDefault="00877B5F" w:rsidP="001E12A5">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Наведемо приклад інваріантності цілей СДК до різних сфер людської діяльності (табл. </w:t>
      </w:r>
      <w:r w:rsidR="00831F7D">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rPr>
        <w:t>).</w:t>
      </w:r>
    </w:p>
    <w:p w:rsidR="00877B5F" w:rsidRPr="00831F7D" w:rsidRDefault="00877B5F" w:rsidP="001E12A5">
      <w:pPr>
        <w:spacing w:after="0" w:line="360" w:lineRule="auto"/>
        <w:ind w:firstLine="567"/>
        <w:jc w:val="right"/>
        <w:rPr>
          <w:sz w:val="28"/>
          <w:szCs w:val="28"/>
          <w:lang w:val="es-ES_tradnl"/>
        </w:rPr>
      </w:pPr>
      <w:r w:rsidRPr="00831F7D">
        <w:rPr>
          <w:rFonts w:ascii="Times New Roman" w:eastAsia="Times New Roman" w:hAnsi="Times New Roman" w:cs="Times New Roman"/>
          <w:w w:val="93"/>
          <w:sz w:val="28"/>
          <w:szCs w:val="28"/>
        </w:rPr>
        <w:t>Таблиця</w:t>
      </w:r>
      <w:r w:rsidR="00831F7D" w:rsidRPr="00831F7D">
        <w:rPr>
          <w:rFonts w:ascii="Times New Roman" w:eastAsia="Times New Roman" w:hAnsi="Times New Roman" w:cs="Times New Roman"/>
          <w:w w:val="93"/>
          <w:sz w:val="28"/>
          <w:szCs w:val="28"/>
          <w:lang w:val="uk-UA"/>
        </w:rPr>
        <w:t xml:space="preserve"> </w:t>
      </w:r>
      <w:r w:rsidRPr="00831F7D">
        <w:rPr>
          <w:rFonts w:ascii="Times New Roman" w:eastAsia="Times New Roman" w:hAnsi="Times New Roman" w:cs="Times New Roman"/>
          <w:w w:val="93"/>
          <w:sz w:val="28"/>
          <w:szCs w:val="28"/>
          <w:lang w:val="es-ES_tradnl"/>
        </w:rPr>
        <w:t>5</w:t>
      </w:r>
    </w:p>
    <w:p w:rsidR="00877B5F" w:rsidRPr="004A7192" w:rsidRDefault="00877B5F" w:rsidP="001E12A5">
      <w:pPr>
        <w:spacing w:after="0" w:line="360" w:lineRule="auto"/>
        <w:ind w:firstLine="567"/>
        <w:jc w:val="center"/>
        <w:rPr>
          <w:sz w:val="24"/>
          <w:szCs w:val="24"/>
        </w:rPr>
      </w:pPr>
      <w:r w:rsidRPr="004A7192">
        <w:rPr>
          <w:rFonts w:ascii="Times New Roman" w:eastAsia="Times New Roman" w:hAnsi="Times New Roman" w:cs="Times New Roman"/>
          <w:b/>
          <w:bCs/>
          <w:sz w:val="24"/>
          <w:szCs w:val="24"/>
        </w:rPr>
        <w:t>Відповідність ситуацій цілям СДК у різних сферах</w:t>
      </w:r>
    </w:p>
    <w:tbl>
      <w:tblPr>
        <w:tblW w:w="9464" w:type="dxa"/>
        <w:tblLook w:val="04A0"/>
      </w:tblPr>
      <w:tblGrid>
        <w:gridCol w:w="3115"/>
        <w:gridCol w:w="3514"/>
        <w:gridCol w:w="2835"/>
      </w:tblGrid>
      <w:tr w:rsidR="00877B5F" w:rsidRPr="004A7192" w:rsidTr="00B31D25">
        <w:tc>
          <w:tcPr>
            <w:tcW w:w="3115" w:type="dxa"/>
          </w:tcPr>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Сфери діяльності</w:t>
            </w:r>
          </w:p>
        </w:tc>
        <w:tc>
          <w:tcPr>
            <w:tcW w:w="3514" w:type="dxa"/>
          </w:tcPr>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Цілі соціально-ділової</w:t>
            </w:r>
          </w:p>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комунікації (СДК)</w:t>
            </w:r>
          </w:p>
        </w:tc>
        <w:tc>
          <w:tcPr>
            <w:tcW w:w="2835" w:type="dxa"/>
            <w:vAlign w:val="bottom"/>
          </w:tcPr>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Ситуації реалізації СДК,</w:t>
            </w:r>
          </w:p>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інваріантні до різних</w:t>
            </w:r>
          </w:p>
          <w:p w:rsidR="00877B5F" w:rsidRPr="004A7192" w:rsidRDefault="00877B5F" w:rsidP="001E12A5">
            <w:pPr>
              <w:spacing w:after="0" w:line="360" w:lineRule="auto"/>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сфер діяльності</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Професійна</w:t>
            </w:r>
          </w:p>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виробнича;</w:t>
            </w:r>
          </w:p>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адміністративна,</w:t>
            </w:r>
          </w:p>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бізнес)</w:t>
            </w:r>
          </w:p>
        </w:tc>
        <w:tc>
          <w:tcPr>
            <w:tcW w:w="3514"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Визначення найбільш ефективних способів</w:t>
            </w:r>
          </w:p>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отримання/передачі інформації</w:t>
            </w:r>
          </w:p>
        </w:tc>
        <w:tc>
          <w:tcPr>
            <w:tcW w:w="283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Розмова</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Освітня (навчальна, навчально-наукова, науково-практична)</w:t>
            </w:r>
          </w:p>
        </w:tc>
        <w:tc>
          <w:tcPr>
            <w:tcW w:w="3514"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Визначення найбільш ефективних технологій  отримання/поширення нових знань</w:t>
            </w:r>
          </w:p>
        </w:tc>
        <w:tc>
          <w:tcPr>
            <w:tcW w:w="283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Бесіда</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Культова комунікація</w:t>
            </w:r>
          </w:p>
        </w:tc>
        <w:tc>
          <w:tcPr>
            <w:tcW w:w="3514"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Поширення релігійних віровчень</w:t>
            </w:r>
          </w:p>
        </w:tc>
        <w:tc>
          <w:tcPr>
            <w:tcW w:w="283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Діалог (бесіда)</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Політична</w:t>
            </w:r>
          </w:p>
        </w:tc>
        <w:tc>
          <w:tcPr>
            <w:tcW w:w="3514"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Доведення до електорату необхідної інформації, наприклад, політичної програми кандидата в депутати</w:t>
            </w:r>
          </w:p>
        </w:tc>
        <w:tc>
          <w:tcPr>
            <w:tcW w:w="283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Аналіз джерел інформації (розмова)</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Міжкультурна комунікація</w:t>
            </w:r>
          </w:p>
        </w:tc>
        <w:tc>
          <w:tcPr>
            <w:tcW w:w="3514"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Ознайомлення світової спільноти з культурними цінностями і традиціями країни</w:t>
            </w:r>
          </w:p>
        </w:tc>
        <w:tc>
          <w:tcPr>
            <w:tcW w:w="2835"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Розміщення інформації у ЗМІ (їх аналіз)</w:t>
            </w:r>
          </w:p>
        </w:tc>
      </w:tr>
      <w:tr w:rsidR="00877B5F" w:rsidRPr="004A7192" w:rsidTr="00B31D25">
        <w:tc>
          <w:tcPr>
            <w:tcW w:w="311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Побутова</w:t>
            </w:r>
          </w:p>
        </w:tc>
        <w:tc>
          <w:tcPr>
            <w:tcW w:w="3514"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Отримання нової соціальної інформації</w:t>
            </w:r>
          </w:p>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під час міжособистісного спілкування</w:t>
            </w:r>
          </w:p>
        </w:tc>
        <w:tc>
          <w:tcPr>
            <w:tcW w:w="2835" w:type="dxa"/>
          </w:tcPr>
          <w:p w:rsidR="00877B5F" w:rsidRPr="004A7192" w:rsidRDefault="00877B5F" w:rsidP="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t>Бесіди, виступи тощо</w:t>
            </w:r>
          </w:p>
        </w:tc>
      </w:tr>
    </w:tbl>
    <w:p w:rsidR="00877B5F" w:rsidRPr="004A7192" w:rsidRDefault="00877B5F" w:rsidP="00877B5F">
      <w:pPr>
        <w:spacing w:after="0" w:line="360" w:lineRule="auto"/>
        <w:jc w:val="both"/>
        <w:rPr>
          <w:rFonts w:ascii="Times New Roman" w:eastAsia="Times New Roman" w:hAnsi="Times New Roman" w:cs="Times New Roman"/>
          <w:sz w:val="24"/>
          <w:szCs w:val="24"/>
        </w:rPr>
      </w:pP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Таблиця</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наочно</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підтверджує</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те, що, незалежно</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від</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сфери</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діяльності, в</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типових</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ситуаціях</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СДК</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реалізуються</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одній</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цілі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взаємодії. Отже, однією</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з</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ознак</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типізації</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моделей</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СДК</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можна</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вважати</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спільні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цілі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та</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відповідні</w:t>
      </w:r>
      <w:r w:rsidR="004A41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їм</w:t>
      </w:r>
      <w:r w:rsidR="00475C03"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ТКС.</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Раніше</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було</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встановлено, що</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кожну</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сферу</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спілкування</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можна</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умовно</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розділити</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на</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певну</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кількість</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типових</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макро- та</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мікроситуацій, кожна</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з</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яких</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буде</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відрізнятися</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цілями</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взаємодії, фіксованістю</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ролей</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комунікантів, стабільністю</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умов</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втілення</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психологічних</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настанов</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у</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поведінкових</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і</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мовних</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діях.</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Психологічні та комунікативні настанови взаємодії, як правило, обумовлені прагматичними факторами соціальної</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активності, тобто бажанням впливати на партнера з тією чи іншою конкретною метою. Настанова та спосіб її актуалізації в значній мірі визначаються конкретною ситуацією. Спробуємо співвіднести сказане з компонентами соціально-ділової 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Потребу в спілкуванні прираховують до числа найважливіших чинників, що визначають особистісний сенс у формуванні та соціалізації особистості.</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Комунікативні дії людини можуть бути викликані найрізноманітнішими потребами. Кожна з потреб в свою чергу відбивається в психологічній настанові діяльності. Важливо відзначити, що кожну дію людини в побутовій, діловій, виробничій комунікації обов’язково випереджають психологічні передумови.</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Часто в професійному спілкуванні реалізується потреба бути індивідуальністю, отримати визнання власної неповторності, унікальності, незвичайності. Так, кар’єрне зростання людини в професії пов’язане, як правило, з потребою у домінуванні. Перерахуємо узагальнені нами найбільш типові психологічні настанови соціально-ділової комунікації (СДК), що відповідають потребам людини в професійній діяльності (табл. </w:t>
      </w:r>
      <w:r w:rsidR="001E12A5">
        <w:rPr>
          <w:rFonts w:ascii="Times New Roman" w:eastAsia="Times New Roman" w:hAnsi="Times New Roman" w:cs="Times New Roman"/>
          <w:sz w:val="24"/>
          <w:szCs w:val="24"/>
          <w:lang w:val="uk-UA"/>
        </w:rPr>
        <w:t>6</w:t>
      </w:r>
      <w:r w:rsidRPr="004A7192">
        <w:rPr>
          <w:rFonts w:ascii="Times New Roman" w:eastAsia="Times New Roman" w:hAnsi="Times New Roman" w:cs="Times New Roman"/>
          <w:sz w:val="24"/>
          <w:szCs w:val="24"/>
        </w:rPr>
        <w:t>).</w:t>
      </w:r>
    </w:p>
    <w:p w:rsidR="00877B5F" w:rsidRPr="004A7192" w:rsidRDefault="00877B5F" w:rsidP="001E12A5">
      <w:pPr>
        <w:spacing w:after="0" w:line="360" w:lineRule="auto"/>
        <w:ind w:firstLine="567"/>
        <w:jc w:val="right"/>
        <w:rPr>
          <w:rFonts w:eastAsia="Times New Roman"/>
          <w:sz w:val="24"/>
          <w:szCs w:val="24"/>
          <w:lang w:val="es-ES_tradnl"/>
        </w:rPr>
      </w:pPr>
      <w:r w:rsidRPr="004A7192">
        <w:rPr>
          <w:rFonts w:ascii="Times New Roman" w:eastAsia="Times New Roman" w:hAnsi="Times New Roman" w:cs="Times New Roman"/>
          <w:sz w:val="24"/>
          <w:szCs w:val="24"/>
          <w:lang w:val="uk-UA"/>
        </w:rPr>
        <w:lastRenderedPageBreak/>
        <w:t xml:space="preserve">Таблиця </w:t>
      </w:r>
      <w:r w:rsidRPr="004A7192">
        <w:rPr>
          <w:rFonts w:ascii="Times New Roman" w:eastAsia="Times New Roman" w:hAnsi="Times New Roman" w:cs="Times New Roman"/>
          <w:sz w:val="24"/>
          <w:szCs w:val="24"/>
          <w:lang w:val="es-ES_tradnl"/>
        </w:rPr>
        <w:t>6</w:t>
      </w:r>
    </w:p>
    <w:p w:rsidR="00877B5F" w:rsidRPr="004A7192" w:rsidRDefault="00877B5F" w:rsidP="001E12A5">
      <w:pPr>
        <w:spacing w:after="0" w:line="360" w:lineRule="auto"/>
        <w:ind w:left="820"/>
        <w:jc w:val="center"/>
        <w:rPr>
          <w:rFonts w:ascii="Times New Roman" w:eastAsia="Times New Roman" w:hAnsi="Times New Roman" w:cs="Times New Roman"/>
          <w:b/>
          <w:bCs/>
          <w:sz w:val="24"/>
          <w:szCs w:val="24"/>
        </w:rPr>
      </w:pPr>
      <w:r w:rsidRPr="004A7192">
        <w:rPr>
          <w:rFonts w:ascii="Times New Roman" w:eastAsia="Times New Roman" w:hAnsi="Times New Roman" w:cs="Times New Roman"/>
          <w:b/>
          <w:bCs/>
          <w:sz w:val="24"/>
          <w:szCs w:val="24"/>
        </w:rPr>
        <w:t>Психологічні настанови СДК</w:t>
      </w:r>
    </w:p>
    <w:p w:rsidR="00877B5F" w:rsidRPr="004A7192" w:rsidRDefault="00877B5F" w:rsidP="001E12A5">
      <w:pPr>
        <w:spacing w:after="0" w:line="360" w:lineRule="auto"/>
        <w:ind w:firstLine="567"/>
        <w:rPr>
          <w:rFonts w:eastAsia="Times New Roman"/>
          <w:sz w:val="24"/>
          <w:szCs w:val="24"/>
          <w:lang w:val="uk-UA"/>
        </w:rPr>
      </w:pPr>
    </w:p>
    <w:tbl>
      <w:tblPr>
        <w:tblW w:w="0" w:type="auto"/>
        <w:tblLook w:val="04A0"/>
      </w:tblPr>
      <w:tblGrid>
        <w:gridCol w:w="3794"/>
        <w:gridCol w:w="5551"/>
      </w:tblGrid>
      <w:tr w:rsidR="00877B5F" w:rsidRPr="004A7192" w:rsidTr="00B31D25">
        <w:tc>
          <w:tcPr>
            <w:tcW w:w="3794"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Типові потреби</w:t>
            </w:r>
          </w:p>
        </w:tc>
        <w:tc>
          <w:tcPr>
            <w:tcW w:w="5551"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Типові психологічні потреби</w:t>
            </w:r>
          </w:p>
        </w:tc>
      </w:tr>
      <w:tr w:rsidR="00877B5F" w:rsidRPr="00D27E86" w:rsidTr="00B31D25">
        <w:tc>
          <w:tcPr>
            <w:tcW w:w="3794"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безпеці</w:t>
            </w:r>
          </w:p>
        </w:tc>
        <w:tc>
          <w:tcPr>
            <w:tcW w:w="5551" w:type="dxa"/>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Створити комфортну атмосферу взає</w:t>
            </w:r>
            <w:r w:rsidRPr="004A7192">
              <w:rPr>
                <w:rFonts w:ascii="Times New Roman" w:eastAsia="Times New Roman" w:hAnsi="Times New Roman" w:cs="Times New Roman"/>
                <w:w w:val="97"/>
                <w:sz w:val="24"/>
                <w:szCs w:val="24"/>
                <w:lang w:val="uk-UA"/>
              </w:rPr>
              <w:t>модії, переконатися в безпеці реалізації</w:t>
            </w:r>
            <w:r w:rsidRPr="004A7192">
              <w:rPr>
                <w:rFonts w:ascii="Times New Roman" w:eastAsia="Times New Roman" w:hAnsi="Times New Roman" w:cs="Times New Roman"/>
                <w:sz w:val="24"/>
                <w:szCs w:val="24"/>
                <w:lang w:val="uk-UA"/>
              </w:rPr>
              <w:t>комунікативних дій</w:t>
            </w:r>
          </w:p>
        </w:tc>
      </w:tr>
      <w:tr w:rsidR="00877B5F" w:rsidRPr="004A7192" w:rsidTr="00B31D25">
        <w:tc>
          <w:tcPr>
            <w:tcW w:w="3794"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пізнанні</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Отримати нову інформацію, отриматиключ до декодування смислів, засвої</w:t>
            </w:r>
            <w:r w:rsidRPr="004A7192">
              <w:rPr>
                <w:rFonts w:ascii="Times New Roman" w:eastAsia="Times New Roman" w:hAnsi="Times New Roman" w:cs="Times New Roman"/>
                <w:w w:val="97"/>
                <w:sz w:val="24"/>
                <w:szCs w:val="24"/>
                <w:lang w:val="uk-UA"/>
              </w:rPr>
              <w:t>ти навички отримання нової інформації</w:t>
            </w:r>
          </w:p>
        </w:tc>
      </w:tr>
      <w:tr w:rsidR="00877B5F" w:rsidRPr="004A7192" w:rsidTr="00B31D25">
        <w:tc>
          <w:tcPr>
            <w:tcW w:w="3794" w:type="dxa"/>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Потребабути  індивідуальністю</w:t>
            </w:r>
          </w:p>
        </w:tc>
        <w:tc>
          <w:tcPr>
            <w:tcW w:w="5551" w:type="dxa"/>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Довести правоту своїх висновків, ори</w:t>
            </w:r>
            <w:r w:rsidRPr="004A7192">
              <w:rPr>
                <w:rFonts w:ascii="Times New Roman" w:eastAsia="Times New Roman" w:hAnsi="Times New Roman" w:cs="Times New Roman"/>
                <w:w w:val="98"/>
                <w:sz w:val="24"/>
                <w:szCs w:val="24"/>
                <w:lang w:val="uk-UA"/>
              </w:rPr>
              <w:t>гінальність ідей, неповторність резуль</w:t>
            </w:r>
            <w:r w:rsidRPr="004A7192">
              <w:rPr>
                <w:rFonts w:ascii="Times New Roman" w:eastAsia="Times New Roman" w:hAnsi="Times New Roman" w:cs="Times New Roman"/>
                <w:sz w:val="24"/>
                <w:szCs w:val="24"/>
                <w:lang w:val="uk-UA"/>
              </w:rPr>
              <w:t>татів професійної діяльності</w:t>
            </w:r>
          </w:p>
        </w:tc>
      </w:tr>
      <w:tr w:rsidR="00877B5F" w:rsidRPr="004A7192" w:rsidTr="00B31D25">
        <w:tc>
          <w:tcPr>
            <w:tcW w:w="3794"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престижі</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Переконати у власній значущості, під</w:t>
            </w:r>
            <w:r w:rsidRPr="004A7192">
              <w:rPr>
                <w:rFonts w:ascii="Times New Roman" w:eastAsia="Times New Roman" w:hAnsi="Times New Roman" w:cs="Times New Roman"/>
                <w:w w:val="98"/>
                <w:sz w:val="24"/>
                <w:szCs w:val="24"/>
                <w:lang w:val="uk-UA"/>
              </w:rPr>
              <w:t>вищити власний імідж або престиж ор</w:t>
            </w:r>
            <w:r w:rsidRPr="004A7192">
              <w:rPr>
                <w:rFonts w:ascii="Times New Roman" w:eastAsia="Times New Roman" w:hAnsi="Times New Roman" w:cs="Times New Roman"/>
                <w:sz w:val="24"/>
                <w:szCs w:val="24"/>
                <w:lang w:val="uk-UA"/>
              </w:rPr>
              <w:t>ганізації</w:t>
            </w:r>
          </w:p>
        </w:tc>
      </w:tr>
      <w:tr w:rsidR="00877B5F" w:rsidRPr="00D27E86" w:rsidTr="00B31D25">
        <w:tc>
          <w:tcPr>
            <w:tcW w:w="3794" w:type="dxa"/>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Потребау  домінуванні(або у підпорядкуванні)</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Домогтися уваги інших комунікантів,</w:t>
            </w:r>
            <w:r w:rsidRPr="004A7192">
              <w:rPr>
                <w:rFonts w:ascii="Times New Roman" w:eastAsia="Times New Roman" w:hAnsi="Times New Roman" w:cs="Times New Roman"/>
                <w:w w:val="98"/>
                <w:sz w:val="24"/>
                <w:szCs w:val="24"/>
                <w:lang w:val="uk-UA"/>
              </w:rPr>
              <w:t>домогтися визнання правильності своєї</w:t>
            </w:r>
            <w:r w:rsidRPr="004A7192">
              <w:rPr>
                <w:rFonts w:ascii="Times New Roman" w:eastAsia="Times New Roman" w:hAnsi="Times New Roman" w:cs="Times New Roman"/>
                <w:w w:val="99"/>
                <w:sz w:val="24"/>
                <w:szCs w:val="24"/>
                <w:lang w:val="uk-UA"/>
              </w:rPr>
              <w:t>позиції, домогтися визнання своєї ролі</w:t>
            </w:r>
            <w:r w:rsidRPr="004A7192">
              <w:rPr>
                <w:rFonts w:ascii="Times New Roman" w:eastAsia="Times New Roman" w:hAnsi="Times New Roman" w:cs="Times New Roman"/>
                <w:sz w:val="24"/>
                <w:szCs w:val="24"/>
                <w:lang w:val="uk-UA"/>
              </w:rPr>
              <w:t>лідера (або когось у ролі лідера)</w:t>
            </w:r>
          </w:p>
        </w:tc>
      </w:tr>
      <w:tr w:rsidR="00877B5F" w:rsidRPr="004A7192" w:rsidTr="00B31D25">
        <w:tc>
          <w:tcPr>
            <w:tcW w:w="3794" w:type="dxa"/>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заступництві</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Встановити  відносини  заступництва,</w:t>
            </w:r>
            <w:r w:rsidRPr="004A7192">
              <w:rPr>
                <w:rFonts w:ascii="Times New Roman" w:eastAsia="Times New Roman" w:hAnsi="Times New Roman" w:cs="Times New Roman"/>
                <w:w w:val="98"/>
                <w:sz w:val="24"/>
                <w:szCs w:val="24"/>
                <w:lang w:val="uk-UA"/>
              </w:rPr>
              <w:t>визначити сферу заступництва або бла</w:t>
            </w:r>
            <w:r w:rsidRPr="004A7192">
              <w:rPr>
                <w:rFonts w:ascii="Times New Roman" w:eastAsia="Times New Roman" w:hAnsi="Times New Roman" w:cs="Times New Roman"/>
                <w:sz w:val="24"/>
                <w:szCs w:val="24"/>
                <w:lang w:val="uk-UA"/>
              </w:rPr>
              <w:t>годійності</w:t>
            </w:r>
          </w:p>
        </w:tc>
      </w:tr>
      <w:tr w:rsidR="00877B5F" w:rsidRPr="004A7192" w:rsidTr="00B31D25">
        <w:tc>
          <w:tcPr>
            <w:tcW w:w="3794"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турботі про іншого</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Реалізувати свої можливості та здібності в наданні допомоги тим, хто їїпотребує</w:t>
            </w:r>
          </w:p>
        </w:tc>
      </w:tr>
      <w:tr w:rsidR="00877B5F" w:rsidRPr="004A7192" w:rsidTr="00B31D25">
        <w:tc>
          <w:tcPr>
            <w:tcW w:w="3794" w:type="dxa"/>
            <w:vAlign w:val="bottom"/>
          </w:tcPr>
          <w:p w:rsidR="00877B5F" w:rsidRPr="004A7192" w:rsidRDefault="00877B5F" w:rsidP="008421C8">
            <w:pPr>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Потреба у допомозі</w:t>
            </w:r>
          </w:p>
        </w:tc>
        <w:tc>
          <w:tcPr>
            <w:tcW w:w="5551" w:type="dxa"/>
            <w:vAlign w:val="bottom"/>
          </w:tcPr>
          <w:p w:rsidR="00877B5F" w:rsidRPr="004A7192" w:rsidRDefault="00877B5F" w:rsidP="008421C8">
            <w:pPr>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Привернути увагу до своїх проблем,довести необхідність надання допомоги в конкретній ситуації</w:t>
            </w:r>
          </w:p>
        </w:tc>
      </w:tr>
    </w:tbl>
    <w:p w:rsidR="00877B5F" w:rsidRPr="004A7192" w:rsidRDefault="00877B5F" w:rsidP="00877B5F">
      <w:pPr>
        <w:spacing w:after="0" w:line="360" w:lineRule="auto"/>
        <w:jc w:val="both"/>
        <w:rPr>
          <w:rFonts w:ascii="Times New Roman" w:eastAsia="Times New Roman" w:hAnsi="Times New Roman" w:cs="Times New Roman"/>
          <w:sz w:val="24"/>
          <w:szCs w:val="24"/>
          <w:lang w:val="uk-UA"/>
        </w:rPr>
      </w:pPr>
    </w:p>
    <w:p w:rsidR="00877B5F" w:rsidRPr="004A7192" w:rsidRDefault="00877B5F" w:rsidP="00877B5F">
      <w:pPr>
        <w:spacing w:after="0" w:line="360" w:lineRule="auto"/>
        <w:ind w:firstLine="567"/>
        <w:jc w:val="both"/>
        <w:rPr>
          <w:rFonts w:ascii="Times New Roman" w:hAnsi="Times New Roman" w:cs="Times New Roman"/>
          <w:sz w:val="24"/>
          <w:szCs w:val="24"/>
          <w:lang w:val="uk-UA"/>
        </w:rPr>
      </w:pPr>
      <w:r w:rsidRPr="004A7192">
        <w:rPr>
          <w:rFonts w:ascii="Times New Roman" w:eastAsia="Times New Roman" w:hAnsi="Times New Roman" w:cs="Times New Roman"/>
          <w:i/>
          <w:iCs/>
          <w:sz w:val="24"/>
          <w:szCs w:val="24"/>
          <w:lang w:val="uk-UA"/>
        </w:rPr>
        <w:t>Комунікативні настанови.</w:t>
      </w:r>
      <w:r w:rsidRPr="004A7192">
        <w:rPr>
          <w:rFonts w:ascii="Times New Roman" w:eastAsia="Times New Roman" w:hAnsi="Times New Roman" w:cs="Times New Roman"/>
          <w:sz w:val="24"/>
          <w:szCs w:val="24"/>
          <w:lang w:val="uk-UA"/>
        </w:rPr>
        <w:t xml:space="preserve"> У будь-якій сфері діяльності СДК пов’язана, перш за все, із засвоєнням життєвого досвіду (знань, умінь, навичок), інформаційного матеріалу, необхідного для подальшої діяльності, із розвитком корпоративної та професійної культури.</w:t>
      </w:r>
    </w:p>
    <w:p w:rsidR="00877B5F" w:rsidRPr="004A7192" w:rsidRDefault="00877B5F" w:rsidP="00877B5F">
      <w:pPr>
        <w:numPr>
          <w:ilvl w:val="1"/>
          <w:numId w:val="2"/>
        </w:numPr>
        <w:tabs>
          <w:tab w:val="left" w:pos="691"/>
        </w:tabs>
        <w:spacing w:after="0" w:line="360" w:lineRule="auto"/>
        <w:ind w:firstLine="567"/>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ситуації, що об’єднує виробничі та соціально-ділові контакти, визначаються засоби взаємодії суб’єктів комунікації (вербальні та невербальні дії людини щодо реалізації психологічних і комунікативних настанов).</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Комунікативні настанови переводять потреби, мотиви</w:t>
      </w:r>
      <w:r w:rsidRPr="004A7192">
        <w:rPr>
          <w:rFonts w:ascii="Times New Roman" w:eastAsia="Times New Roman" w:hAnsi="Times New Roman" w:cs="Times New Roman"/>
          <w:sz w:val="24"/>
          <w:szCs w:val="24"/>
          <w:lang w:val="uk-UA"/>
        </w:rPr>
        <w:t xml:space="preserve"> в </w:t>
      </w:r>
      <w:r w:rsidRPr="004A7192">
        <w:rPr>
          <w:rFonts w:ascii="Times New Roman" w:eastAsia="Times New Roman" w:hAnsi="Times New Roman" w:cs="Times New Roman"/>
          <w:sz w:val="24"/>
          <w:szCs w:val="24"/>
        </w:rPr>
        <w:t xml:space="preserve">площину визначення необхідних для їх реалізації комунікативно-мовленнєвих дій. Кожна психологічна настанова пов’язана за змістом із комунікативною настановою, яка реалізується в одній або декількох ситуаціях взаємодії. Наведемо приклад такого смислового зв’язку (табл. </w:t>
      </w:r>
      <w:r w:rsidR="001E12A5">
        <w:rPr>
          <w:rFonts w:ascii="Times New Roman" w:eastAsia="Times New Roman" w:hAnsi="Times New Roman" w:cs="Times New Roman"/>
          <w:sz w:val="24"/>
          <w:szCs w:val="24"/>
          <w:lang w:val="uk-UA"/>
        </w:rPr>
        <w:t>7</w:t>
      </w:r>
      <w:r w:rsidRPr="004A7192">
        <w:rPr>
          <w:rFonts w:ascii="Times New Roman" w:eastAsia="Times New Roman" w:hAnsi="Times New Roman" w:cs="Times New Roman"/>
          <w:sz w:val="24"/>
          <w:szCs w:val="24"/>
        </w:rPr>
        <w:t>).</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p>
    <w:p w:rsidR="00877B5F" w:rsidRPr="004A7192" w:rsidRDefault="00877B5F" w:rsidP="00877B5F">
      <w:pPr>
        <w:spacing w:after="0" w:line="360" w:lineRule="auto"/>
        <w:ind w:firstLine="567"/>
        <w:jc w:val="right"/>
        <w:rPr>
          <w:rFonts w:ascii="Times New Roman" w:eastAsia="Times New Roman" w:hAnsi="Times New Roman" w:cs="Times New Roman"/>
          <w:sz w:val="24"/>
          <w:szCs w:val="24"/>
          <w:lang w:val="es-ES_tradnl"/>
        </w:rPr>
      </w:pPr>
      <w:r w:rsidRPr="004A7192">
        <w:rPr>
          <w:rFonts w:ascii="Times New Roman" w:eastAsia="Times New Roman" w:hAnsi="Times New Roman" w:cs="Times New Roman"/>
          <w:sz w:val="24"/>
          <w:szCs w:val="24"/>
          <w:lang w:val="uk-UA"/>
        </w:rPr>
        <w:t xml:space="preserve">Таблиця </w:t>
      </w:r>
      <w:r w:rsidRPr="004A7192">
        <w:rPr>
          <w:rFonts w:ascii="Times New Roman" w:eastAsia="Times New Roman" w:hAnsi="Times New Roman" w:cs="Times New Roman"/>
          <w:sz w:val="24"/>
          <w:szCs w:val="24"/>
          <w:lang w:val="es-ES_tradnl"/>
        </w:rPr>
        <w:t>7</w:t>
      </w:r>
    </w:p>
    <w:p w:rsidR="00877B5F" w:rsidRPr="004A7192" w:rsidRDefault="00877B5F" w:rsidP="00877B5F">
      <w:pPr>
        <w:spacing w:line="360" w:lineRule="auto"/>
        <w:ind w:firstLine="567"/>
        <w:jc w:val="center"/>
        <w:rPr>
          <w:rFonts w:eastAsia="Times New Roman"/>
          <w:b/>
          <w:bCs/>
          <w:sz w:val="24"/>
          <w:szCs w:val="24"/>
        </w:rPr>
      </w:pPr>
      <w:r w:rsidRPr="004A7192">
        <w:rPr>
          <w:rFonts w:ascii="Times New Roman" w:eastAsia="Times New Roman" w:hAnsi="Times New Roman" w:cs="Times New Roman"/>
          <w:b/>
          <w:bCs/>
          <w:sz w:val="24"/>
          <w:szCs w:val="24"/>
        </w:rPr>
        <w:t xml:space="preserve">Зв’язок психологічних і комунікативних настанов </w:t>
      </w:r>
    </w:p>
    <w:tbl>
      <w:tblPr>
        <w:tblW w:w="0" w:type="auto"/>
        <w:tblLook w:val="04A0"/>
      </w:tblPr>
      <w:tblGrid>
        <w:gridCol w:w="5066"/>
        <w:gridCol w:w="4505"/>
      </w:tblGrid>
      <w:tr w:rsidR="00877B5F" w:rsidRPr="004A7192" w:rsidTr="008421C8">
        <w:tc>
          <w:tcPr>
            <w:tcW w:w="5240" w:type="dxa"/>
          </w:tcPr>
          <w:p w:rsidR="00877B5F" w:rsidRPr="004A7192" w:rsidRDefault="00877B5F" w:rsidP="008421C8">
            <w:pPr>
              <w:jc w:val="center"/>
              <w:rPr>
                <w:rFonts w:ascii="Times New Roman" w:eastAsia="Times New Roman" w:hAnsi="Times New Roman" w:cs="Times New Roman"/>
                <w:b/>
                <w:bCs/>
                <w:sz w:val="24"/>
                <w:szCs w:val="24"/>
              </w:rPr>
            </w:pPr>
            <w:r w:rsidRPr="004A7192">
              <w:rPr>
                <w:rFonts w:ascii="Times New Roman" w:hAnsi="Times New Roman" w:cs="Times New Roman"/>
                <w:b/>
                <w:sz w:val="24"/>
                <w:szCs w:val="24"/>
              </w:rPr>
              <w:t>Психологічні настанови</w:t>
            </w:r>
          </w:p>
        </w:tc>
        <w:tc>
          <w:tcPr>
            <w:tcW w:w="4673" w:type="dxa"/>
          </w:tcPr>
          <w:p w:rsidR="00877B5F" w:rsidRPr="004A7192" w:rsidRDefault="00877B5F" w:rsidP="008421C8">
            <w:pPr>
              <w:jc w:val="center"/>
              <w:rPr>
                <w:rFonts w:ascii="Times New Roman" w:eastAsia="Times New Roman" w:hAnsi="Times New Roman" w:cs="Times New Roman"/>
                <w:b/>
                <w:bCs/>
                <w:sz w:val="24"/>
                <w:szCs w:val="24"/>
              </w:rPr>
            </w:pPr>
            <w:r w:rsidRPr="004A7192">
              <w:rPr>
                <w:rFonts w:ascii="Times New Roman" w:hAnsi="Times New Roman" w:cs="Times New Roman"/>
                <w:b/>
                <w:sz w:val="24"/>
                <w:szCs w:val="24"/>
              </w:rPr>
              <w:t>Комунікативні настанови</w:t>
            </w:r>
          </w:p>
        </w:tc>
      </w:tr>
      <w:tr w:rsidR="00877B5F" w:rsidRPr="004A7192" w:rsidTr="008421C8">
        <w:tc>
          <w:tcPr>
            <w:tcW w:w="5240" w:type="dxa"/>
          </w:tcPr>
          <w:p w:rsidR="00877B5F" w:rsidRPr="004A7192" w:rsidRDefault="00877B5F" w:rsidP="008421C8">
            <w:pPr>
              <w:ind w:left="269"/>
              <w:rPr>
                <w:rFonts w:ascii="Times New Roman" w:hAnsi="Times New Roman" w:cs="Times New Roman"/>
                <w:sz w:val="24"/>
                <w:szCs w:val="24"/>
              </w:rPr>
            </w:pPr>
            <w:r w:rsidRPr="004A7192">
              <w:rPr>
                <w:rFonts w:ascii="Times New Roman" w:hAnsi="Times New Roman" w:cs="Times New Roman"/>
                <w:sz w:val="24"/>
                <w:szCs w:val="24"/>
              </w:rPr>
              <w:t>Отримати нову інформацію</w:t>
            </w:r>
          </w:p>
          <w:p w:rsidR="00877B5F" w:rsidRPr="004A7192" w:rsidRDefault="00877B5F" w:rsidP="008421C8">
            <w:pPr>
              <w:ind w:left="269"/>
              <w:rPr>
                <w:rFonts w:ascii="Times New Roman" w:hAnsi="Times New Roman" w:cs="Times New Roman"/>
                <w:sz w:val="24"/>
                <w:szCs w:val="24"/>
              </w:rPr>
            </w:pPr>
          </w:p>
          <w:p w:rsidR="00877B5F" w:rsidRPr="004A7192" w:rsidRDefault="00877B5F" w:rsidP="008421C8">
            <w:pPr>
              <w:ind w:left="269"/>
              <w:rPr>
                <w:rFonts w:ascii="Times New Roman" w:hAnsi="Times New Roman" w:cs="Times New Roman"/>
                <w:sz w:val="24"/>
                <w:szCs w:val="24"/>
              </w:rPr>
            </w:pPr>
            <w:r w:rsidRPr="004A7192">
              <w:rPr>
                <w:rFonts w:ascii="Times New Roman" w:hAnsi="Times New Roman" w:cs="Times New Roman"/>
                <w:sz w:val="24"/>
                <w:szCs w:val="24"/>
              </w:rPr>
              <w:t>Отримати ключ до декодування</w:t>
            </w:r>
          </w:p>
          <w:p w:rsidR="00877B5F" w:rsidRPr="004A7192" w:rsidRDefault="00877B5F" w:rsidP="008421C8">
            <w:pPr>
              <w:ind w:left="269"/>
              <w:rPr>
                <w:rFonts w:ascii="Times New Roman" w:hAnsi="Times New Roman" w:cs="Times New Roman"/>
                <w:sz w:val="24"/>
                <w:szCs w:val="24"/>
              </w:rPr>
            </w:pPr>
            <w:r w:rsidRPr="004A7192">
              <w:rPr>
                <w:rFonts w:ascii="Times New Roman" w:hAnsi="Times New Roman" w:cs="Times New Roman"/>
                <w:sz w:val="24"/>
                <w:szCs w:val="24"/>
              </w:rPr>
              <w:t>смислів</w:t>
            </w:r>
          </w:p>
          <w:p w:rsidR="00877B5F" w:rsidRPr="004A7192" w:rsidRDefault="00877B5F" w:rsidP="008421C8">
            <w:pPr>
              <w:ind w:left="269"/>
              <w:rPr>
                <w:rFonts w:ascii="Times New Roman" w:hAnsi="Times New Roman" w:cs="Times New Roman"/>
                <w:sz w:val="24"/>
                <w:szCs w:val="24"/>
              </w:rPr>
            </w:pPr>
            <w:r w:rsidRPr="004A7192">
              <w:rPr>
                <w:rFonts w:ascii="Times New Roman" w:hAnsi="Times New Roman" w:cs="Times New Roman"/>
                <w:sz w:val="24"/>
                <w:szCs w:val="24"/>
              </w:rPr>
              <w:t>Засвоїти навички отримання нової інформації</w:t>
            </w:r>
          </w:p>
          <w:p w:rsidR="00877B5F" w:rsidRPr="004A7192" w:rsidRDefault="00877B5F" w:rsidP="008421C8">
            <w:pPr>
              <w:ind w:left="269"/>
              <w:rPr>
                <w:rFonts w:ascii="Times New Roman" w:hAnsi="Times New Roman" w:cs="Times New Roman"/>
                <w:sz w:val="24"/>
                <w:szCs w:val="24"/>
              </w:rPr>
            </w:pPr>
            <w:r w:rsidRPr="004A7192">
              <w:rPr>
                <w:rFonts w:ascii="Times New Roman" w:hAnsi="Times New Roman" w:cs="Times New Roman"/>
                <w:sz w:val="24"/>
                <w:szCs w:val="24"/>
              </w:rPr>
              <w:t>Визначити  ступінь  корисностіотриманих навичок і умінь</w:t>
            </w:r>
          </w:p>
        </w:tc>
        <w:tc>
          <w:tcPr>
            <w:tcW w:w="4673" w:type="dxa"/>
          </w:tcPr>
          <w:p w:rsidR="00877B5F" w:rsidRPr="004A7192" w:rsidRDefault="00877B5F" w:rsidP="008421C8">
            <w:pPr>
              <w:ind w:left="421" w:firstLine="3"/>
              <w:rPr>
                <w:rFonts w:ascii="Times New Roman" w:hAnsi="Times New Roman" w:cs="Times New Roman"/>
                <w:sz w:val="24"/>
                <w:szCs w:val="24"/>
              </w:rPr>
            </w:pPr>
            <w:r w:rsidRPr="004A7192">
              <w:rPr>
                <w:rFonts w:ascii="Times New Roman" w:hAnsi="Times New Roman" w:cs="Times New Roman"/>
                <w:sz w:val="24"/>
                <w:szCs w:val="24"/>
              </w:rPr>
              <w:t>Організувати  ситуацію обміну інформацією</w:t>
            </w:r>
          </w:p>
          <w:p w:rsidR="00877B5F" w:rsidRPr="004A7192" w:rsidRDefault="00877B5F" w:rsidP="008421C8">
            <w:pPr>
              <w:ind w:left="421" w:firstLine="3"/>
              <w:rPr>
                <w:rFonts w:ascii="Times New Roman" w:hAnsi="Times New Roman" w:cs="Times New Roman"/>
                <w:sz w:val="24"/>
                <w:szCs w:val="24"/>
              </w:rPr>
            </w:pPr>
            <w:r w:rsidRPr="004A7192">
              <w:rPr>
                <w:rFonts w:ascii="Times New Roman" w:hAnsi="Times New Roman" w:cs="Times New Roman"/>
                <w:sz w:val="24"/>
                <w:szCs w:val="24"/>
              </w:rPr>
              <w:t>Отримати  консультацію щодо цікавлячого питання</w:t>
            </w:r>
          </w:p>
          <w:p w:rsidR="00877B5F" w:rsidRPr="004A7192" w:rsidRDefault="00877B5F" w:rsidP="008421C8">
            <w:pPr>
              <w:ind w:left="421" w:firstLine="3"/>
              <w:rPr>
                <w:rFonts w:ascii="Times New Roman" w:hAnsi="Times New Roman" w:cs="Times New Roman"/>
                <w:sz w:val="24"/>
                <w:szCs w:val="24"/>
              </w:rPr>
            </w:pPr>
            <w:r w:rsidRPr="004A7192">
              <w:rPr>
                <w:rFonts w:ascii="Times New Roman" w:hAnsi="Times New Roman" w:cs="Times New Roman"/>
                <w:sz w:val="24"/>
                <w:szCs w:val="24"/>
              </w:rPr>
              <w:t>Дати  характеристику  джерела інформації</w:t>
            </w:r>
          </w:p>
          <w:p w:rsidR="00877B5F" w:rsidRPr="004A7192" w:rsidRDefault="00877B5F" w:rsidP="008421C8">
            <w:pPr>
              <w:ind w:left="421" w:firstLine="3"/>
              <w:rPr>
                <w:rFonts w:ascii="Times New Roman" w:hAnsi="Times New Roman" w:cs="Times New Roman"/>
                <w:sz w:val="24"/>
                <w:szCs w:val="24"/>
              </w:rPr>
            </w:pPr>
            <w:r w:rsidRPr="004A7192">
              <w:rPr>
                <w:rFonts w:ascii="Times New Roman" w:hAnsi="Times New Roman" w:cs="Times New Roman"/>
                <w:sz w:val="24"/>
                <w:szCs w:val="24"/>
              </w:rPr>
              <w:t>Оцінити якість отриманих навичок і т. д.</w:t>
            </w:r>
          </w:p>
        </w:tc>
      </w:tr>
    </w:tbl>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Отже, говорячи про можливе моделювання ситуацій соціально-ділових комунікацій, ми, крім загальних цілей, повинні враховувати певні комунікативні настанови, що відповідають психологічним настановам і реалізуються в діях комунікантів. Ці настанови визначаються характером зв’язків, відносин між комунікантами і, безумовно, впливають на вибір програми комунікативно-мовленнєвих дій.</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iCs/>
          <w:sz w:val="24"/>
          <w:szCs w:val="24"/>
        </w:rPr>
        <w:t>Продовжуючи оптимізацію структурно-змістовних компонентів ТКС, звернемо увагу на м</w:t>
      </w:r>
      <w:r w:rsidRPr="004A7192">
        <w:rPr>
          <w:rFonts w:ascii="Times New Roman" w:eastAsia="Times New Roman" w:hAnsi="Times New Roman" w:cs="Times New Roman"/>
          <w:sz w:val="24"/>
          <w:szCs w:val="24"/>
        </w:rPr>
        <w:t xml:space="preserve">оделі комунікації.  Як правило, вони відтворюють складові елементи та функціональні характеристики комунікаційного процесу у вигляді певних схем. Найчастіше це схеми побудови системи комунікативно-мовленнєвих дій комунікатора та комуніканта. </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Структури комунікативного процесу, запропоновані різними авторами, не підлягають уніфікації. Вони використовуються відповідно до цілей взаємодії та умов протікання комунікативного процесу.</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Для практичного застосування конкретних структурних моделей у соціально-діловій взаємодії необхідно вирішити такі завдання:</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 виявити специфічні </w:t>
      </w:r>
      <w:r w:rsidR="00562EA0" w:rsidRPr="004A7192">
        <w:rPr>
          <w:rFonts w:ascii="Times New Roman" w:eastAsia="Times New Roman" w:hAnsi="Times New Roman" w:cs="Times New Roman"/>
          <w:sz w:val="24"/>
          <w:szCs w:val="24"/>
        </w:rPr>
        <w:t>риси основних компонентів систе</w:t>
      </w:r>
      <w:r w:rsidRPr="004A7192">
        <w:rPr>
          <w:rFonts w:ascii="Times New Roman" w:eastAsia="Times New Roman" w:hAnsi="Times New Roman" w:cs="Times New Roman"/>
          <w:sz w:val="24"/>
          <w:szCs w:val="24"/>
        </w:rPr>
        <w:t>ми соціально-ділових комунікацій;</w:t>
      </w:r>
    </w:p>
    <w:p w:rsidR="00877B5F" w:rsidRPr="004A7192" w:rsidRDefault="00877B5F" w:rsidP="00877B5F">
      <w:pPr>
        <w:numPr>
          <w:ilvl w:val="0"/>
          <w:numId w:val="3"/>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визначити стратегію відбору предметно-змістовних єдностей соціально-ділової взаємодії та способи їх реалізації;</w:t>
      </w:r>
    </w:p>
    <w:p w:rsidR="00877B5F" w:rsidRPr="004A7192" w:rsidRDefault="00877B5F" w:rsidP="00877B5F">
      <w:pPr>
        <w:numPr>
          <w:ilvl w:val="0"/>
          <w:numId w:val="3"/>
        </w:numPr>
        <w:tabs>
          <w:tab w:val="left" w:pos="760"/>
        </w:tabs>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lastRenderedPageBreak/>
        <w:t>уточнити  набір  комунікативно-мовленнєвих  засобів взаємодії, застосовуваних у сучасних соціальних умовах, в типових ситуаціях певної сфери соціально-ділового спілкування.</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Узагальнюючи типові ситуації соціально-ділової комунікації, ми можемо тільки точніше ідентифікувати ті змістовно-смислові компоненти, категорії, предмети і об’єкти дійсності, які будуть відповідати ТКС професійної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Для визначення типу соціально-ділового комунікативного контакту ми використовуємо категорії, що запропоновані М. Ю. Олешковим та деякими іншими авторами:</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адресант і адресат («аудиторія»);</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«предмет мовлення» (інформація);</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«оточення» («обставини») – місце, час, інші значущі параметри;</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«канал» спілкування – спосіб здійснення комунікації;</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«код» – мова, діалект і ін.;</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«форма повідомлення» – мовленнєвий жанр;</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«подія» – природа комунікативної події, ситуації;</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«ключ» – оцінка ефективності мовленнєвої події (реа-лізації задуму);</w:t>
      </w:r>
    </w:p>
    <w:p w:rsidR="00877B5F" w:rsidRPr="004A7192" w:rsidRDefault="00877B5F" w:rsidP="00877B5F">
      <w:pPr>
        <w:numPr>
          <w:ilvl w:val="0"/>
          <w:numId w:val="4"/>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«мета» – категорія, яка відображає наміри учасників мовленнєвої ситуації [12].</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Аналіз ситуації з метою її моделювання передбачає опис тих елементів, які важливі для конкретних індивідів або гру-пи і можуть визначати вибір ними тих чи інших вербальних/ невербальних форм, стратегій і тактик. Перелік цих елементів представлений нижче.</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 xml:space="preserve">По-перше, ті елементи, що в сукупності утворюють </w:t>
      </w:r>
      <w:r w:rsidRPr="004A7192">
        <w:rPr>
          <w:rFonts w:ascii="Times New Roman" w:eastAsia="Times New Roman" w:hAnsi="Times New Roman" w:cs="Times New Roman"/>
          <w:i/>
          <w:iCs/>
          <w:sz w:val="24"/>
          <w:szCs w:val="24"/>
        </w:rPr>
        <w:t>умови спілкування,</w:t>
      </w:r>
      <w:r w:rsidRPr="004A7192">
        <w:rPr>
          <w:rFonts w:ascii="Times New Roman" w:eastAsia="Times New Roman" w:hAnsi="Times New Roman" w:cs="Times New Roman"/>
          <w:sz w:val="24"/>
          <w:szCs w:val="24"/>
        </w:rPr>
        <w:t xml:space="preserve"> так званий «неособистісний контекст» події:</w:t>
      </w:r>
    </w:p>
    <w:p w:rsidR="00877B5F" w:rsidRPr="004A7192" w:rsidRDefault="00877B5F" w:rsidP="00877B5F">
      <w:pPr>
        <w:numPr>
          <w:ilvl w:val="0"/>
          <w:numId w:val="5"/>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тип події, наприклад, нарада, угода, лекція;</w:t>
      </w:r>
    </w:p>
    <w:p w:rsidR="00877B5F" w:rsidRPr="004A7192" w:rsidRDefault="00877B5F" w:rsidP="00877B5F">
      <w:pPr>
        <w:numPr>
          <w:ilvl w:val="0"/>
          <w:numId w:val="5"/>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тематична основа взаємодії (наприклад, розвиток системи);</w:t>
      </w:r>
    </w:p>
    <w:p w:rsidR="00877B5F" w:rsidRPr="004A7192" w:rsidRDefault="00877B5F" w:rsidP="00877B5F">
      <w:pPr>
        <w:numPr>
          <w:ilvl w:val="0"/>
          <w:numId w:val="5"/>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функція комунікативних дій (повідомлення інформації, перевірка знань, інструктаж, формування умінь тощо);</w:t>
      </w:r>
    </w:p>
    <w:p w:rsidR="00877B5F" w:rsidRPr="004A7192" w:rsidRDefault="00877B5F" w:rsidP="00877B5F">
      <w:pPr>
        <w:numPr>
          <w:ilvl w:val="0"/>
          <w:numId w:val="5"/>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обстановка (місце, час тощо).</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Далі – істотні ознаки учасників комунікації: їх соціальний статус, рольові відносини («керівник – підлеглий», «продавець – покупець», «учитель – учень»).</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 xml:space="preserve">Комунікативно-мовленнєва ситуація характеризується також певною послідовністю комунікативних актів, елементарних комунікативних циклів, алгоритмом поведінкових і мовленнєвих дій учасників (наприклад, питання–відповідь–оцінка; теза–доказ). Вона містить також і ті правила, які регулюють взаємодію між учасниками, ті норми, відповідно до яких інтерпретується те, що </w:t>
      </w:r>
      <w:r w:rsidR="00562EA0" w:rsidRPr="004A7192">
        <w:rPr>
          <w:rFonts w:ascii="Times New Roman" w:eastAsia="Times New Roman" w:hAnsi="Times New Roman" w:cs="Times New Roman"/>
          <w:sz w:val="24"/>
          <w:szCs w:val="24"/>
        </w:rPr>
        <w:t>повідомляється і те, що відбува</w:t>
      </w:r>
      <w:r w:rsidRPr="004A7192">
        <w:rPr>
          <w:rFonts w:ascii="Times New Roman" w:eastAsia="Times New Roman" w:hAnsi="Times New Roman" w:cs="Times New Roman"/>
          <w:sz w:val="24"/>
          <w:szCs w:val="24"/>
        </w:rPr>
        <w:t>ється.</w:t>
      </w:r>
    </w:p>
    <w:p w:rsidR="00877B5F" w:rsidRPr="004A7192" w:rsidRDefault="00877B5F" w:rsidP="00877B5F">
      <w:pPr>
        <w:numPr>
          <w:ilvl w:val="0"/>
          <w:numId w:val="6"/>
        </w:numPr>
        <w:tabs>
          <w:tab w:val="left" w:pos="651"/>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основі моделі певної комунікативної ситуації повинні лежати цілі, завдання, етапи, зміст фрагменту соціально-ділової діяльності, характер взаємодії суб’єктів і т. п.</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Перераховані ознаки відносин між комунікантами досить типові і для всіх інших сфер спілкування.</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Відповідно до перерахованих підстав можна виокремити і групи комунікативних завдань, що вирішуються учасниками спілкування. Так, з позиції ініціатора соціально-ділового спілкування (керівника, вчителя, замовника інформації, соціального робітника, рекламодавця і т. д.) такими завданнями можуть бути: передача (повідомлення) інформації, запит інформації, спонукання до дії (вербальної або невербальної); вираз ставлення до вербальної або невербальної дії партнера із спілкування.</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Певна ситуація комунікації як фрагмент об’єктивно існуючої реальності, виконує функцію знаку (коду), що сигналізує про правила вербальної/невербальної поведінки учасників.</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Модель будь-якій ситуації дійсності відображає не лише характеристики предмету спілкування, а й етикетно-ритуальні норми взаємодії в певній соціальній структурі, ти етикетні формули, про які йшла мова вище</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[5].</w:t>
      </w:r>
    </w:p>
    <w:p w:rsidR="00877B5F" w:rsidRPr="004A7192" w:rsidRDefault="00877B5F" w:rsidP="00877B5F">
      <w:pPr>
        <w:numPr>
          <w:ilvl w:val="1"/>
          <w:numId w:val="7"/>
        </w:numPr>
        <w:tabs>
          <w:tab w:val="left" w:pos="641"/>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ТКС, в основі якої лежить ритуалізація комунікативно-мовленнєвої поведінки, можна прогнозувати мовленнєві дії учасників комунікації. Це смислове і мовленнєве прогнозування допоможе правильно побудувати процес моделювання си-туацій в конкретній сфері діяльності.</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 xml:space="preserve">Уявімо, наприклад, модель ситуації спілкування менеджера компанії з її клієнтом. </w:t>
      </w:r>
      <w:r w:rsidRPr="004A7192">
        <w:rPr>
          <w:rFonts w:ascii="Times New Roman" w:eastAsia="Times New Roman" w:hAnsi="Times New Roman" w:cs="Times New Roman"/>
          <w:i/>
          <w:sz w:val="24"/>
          <w:szCs w:val="24"/>
        </w:rPr>
        <w:t>Учасники комунікативної ситуації</w:t>
      </w:r>
      <w:r w:rsidRPr="004A7192">
        <w:rPr>
          <w:rFonts w:ascii="Times New Roman" w:eastAsia="Times New Roman" w:hAnsi="Times New Roman" w:cs="Times New Roman"/>
          <w:sz w:val="24"/>
          <w:szCs w:val="24"/>
        </w:rPr>
        <w:t xml:space="preserve">: менеджер компанії і клієнт. Вони визначаються як </w:t>
      </w:r>
      <w:r w:rsidRPr="004A7192">
        <w:rPr>
          <w:rFonts w:ascii="Times New Roman" w:eastAsia="Times New Roman" w:hAnsi="Times New Roman" w:cs="Times New Roman"/>
          <w:i/>
          <w:sz w:val="24"/>
          <w:szCs w:val="24"/>
        </w:rPr>
        <w:t>адресант і адресат</w:t>
      </w:r>
      <w:r w:rsidRPr="004A7192">
        <w:rPr>
          <w:rFonts w:ascii="Times New Roman" w:eastAsia="Times New Roman" w:hAnsi="Times New Roman" w:cs="Times New Roman"/>
          <w:sz w:val="24"/>
          <w:szCs w:val="24"/>
        </w:rPr>
        <w:t xml:space="preserve"> змісту спілкування. У ситуації викладу нової для клієнта інформації адресат, тобто клієнт бере активну участь, уточнюючи, перевіряючи, доповнюючи отриману інформацію. Умови ефективної реалізації маркетингової комунікації забезпечуються за рахунок активної розумової діяльності адресата (процесів сприйняття й осмислення), що забезпечує необхідний у ситуації спілкування </w:t>
      </w:r>
      <w:r w:rsidRPr="004A7192">
        <w:rPr>
          <w:rFonts w:ascii="Times New Roman" w:eastAsia="Times New Roman" w:hAnsi="Times New Roman" w:cs="Times New Roman"/>
          <w:i/>
          <w:sz w:val="24"/>
          <w:szCs w:val="24"/>
        </w:rPr>
        <w:t>зворотний зв’язок</w:t>
      </w:r>
      <w:r w:rsidRPr="004A7192">
        <w:rPr>
          <w:rFonts w:ascii="Times New Roman" w:eastAsia="Times New Roman" w:hAnsi="Times New Roman" w:cs="Times New Roman"/>
          <w:sz w:val="24"/>
          <w:szCs w:val="24"/>
        </w:rPr>
        <w:t>. Саме зворот</w:t>
      </w:r>
      <w:bookmarkStart w:id="3" w:name="page185"/>
      <w:bookmarkEnd w:id="3"/>
      <w:r w:rsidRPr="004A7192">
        <w:rPr>
          <w:rFonts w:ascii="Times New Roman" w:eastAsia="Times New Roman" w:hAnsi="Times New Roman" w:cs="Times New Roman"/>
          <w:sz w:val="24"/>
          <w:szCs w:val="24"/>
        </w:rPr>
        <w:t>ний зв’язок (зворотна реакція) забезпечує підтримку необхід-них контактів між комунікантами.</w:t>
      </w:r>
    </w:p>
    <w:p w:rsidR="00877B5F" w:rsidRPr="004A7192" w:rsidRDefault="00877B5F" w:rsidP="00877B5F">
      <w:pPr>
        <w:numPr>
          <w:ilvl w:val="0"/>
          <w:numId w:val="8"/>
        </w:numPr>
        <w:tabs>
          <w:tab w:val="left" w:pos="607"/>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позиції адресанта виокремлюються такі групи комуні-кативних завдань, що вирішуються в рамках певної ситуації:</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Повідомлення нової для адресата інформації;</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Затребування, запит інформації від адресата;</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Спонукання до дії (вербальної або невербальної);</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Прояв ставлення до вербальної або невербальної дії партнера із спілкування.</w:t>
      </w:r>
    </w:p>
    <w:p w:rsidR="00877B5F" w:rsidRPr="004A7192" w:rsidRDefault="00877B5F" w:rsidP="00877B5F">
      <w:pPr>
        <w:numPr>
          <w:ilvl w:val="0"/>
          <w:numId w:val="8"/>
        </w:numPr>
        <w:tabs>
          <w:tab w:val="left" w:pos="58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позицій адресата вирішуються наступні завдання:</w:t>
      </w:r>
    </w:p>
    <w:p w:rsidR="00877B5F" w:rsidRPr="004A7192" w:rsidRDefault="00877B5F" w:rsidP="00877B5F">
      <w:pPr>
        <w:numPr>
          <w:ilvl w:val="0"/>
          <w:numId w:val="9"/>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Сприйняття інформації без змін змістовного і фор-мального плану.</w:t>
      </w:r>
    </w:p>
    <w:p w:rsidR="00877B5F" w:rsidRPr="004A7192" w:rsidRDefault="00877B5F" w:rsidP="00877B5F">
      <w:pPr>
        <w:numPr>
          <w:ilvl w:val="0"/>
          <w:numId w:val="9"/>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Адекватна реакція на запит інформації, яка демонструє загальний тезаурус, володіння предметом обговорення і</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т.д.</w:t>
      </w:r>
    </w:p>
    <w:p w:rsidR="00877B5F" w:rsidRPr="004A7192" w:rsidRDefault="00877B5F" w:rsidP="00877B5F">
      <w:pPr>
        <w:numPr>
          <w:ilvl w:val="0"/>
          <w:numId w:val="9"/>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Вчинення вербальних/невербальних дій, що відпові­ дають меті взаємодії.</w:t>
      </w:r>
    </w:p>
    <w:p w:rsidR="00877B5F" w:rsidRPr="004A7192" w:rsidRDefault="00877B5F" w:rsidP="00877B5F">
      <w:pPr>
        <w:numPr>
          <w:ilvl w:val="0"/>
          <w:numId w:val="9"/>
        </w:numPr>
        <w:tabs>
          <w:tab w:val="left" w:pos="760"/>
        </w:tabs>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Прояв ставлення до вербальної або невербальної діїпартнера із спілкування і, в разі необхідності, корек-ція дій.</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Важливою характеристикою комунікативної поведінки є адресність інформації, яка обумовлена диференціацією адресатів і умов протікання ситуації. В процесі моделювання ситуацій необхідно врахувати той момент, що в кожній новій аудиторії, в спілкуванні з новим адресатом, адресант (ініціатор взаємодії) повинен враховувати суб’єктивні характеристики кожного з учасників спілкування, добирати терміни, аргументи, докази, враховуючи комунікативно-мовленнєву та професійну компетентність партнерів із спілкування, їх комунікативні настанови і мотиви.</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Отже, для соціально-ділової взаємодії характерною є, перш за все, наявність спільної справи, рішення якої одна-ково важливо для обох сторін. Вирішення цього завдання і в реальній, і в модельованій ситуації пов’язане зі створенням і передачею інформації (повідомлення, інформаційного тексту)використанням відповідних каналів для її передачі і встанов-лення ефективного зворотного зв’язку. Як в безпосередньому (усномовленнєвому), так і в опосередкованому (письмовомовленнєвому) спілкуванні ефективність комунікації досягається, в першу чергу, за рахунок вербальних контактів, які включаються до складу ситуації практичної діяльності (фізичної, інтелектуальної, емоційної, інтегративної).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Перераховані особливості співвідносяться з типовими макроситуаціями ділових комунікацій. Найбільш частотними з них ми вважаємо наступні.</w:t>
      </w:r>
    </w:p>
    <w:p w:rsidR="00877B5F" w:rsidRPr="004A7192" w:rsidRDefault="00877B5F" w:rsidP="00877B5F">
      <w:pPr>
        <w:numPr>
          <w:ilvl w:val="0"/>
          <w:numId w:val="10"/>
        </w:numPr>
        <w:tabs>
          <w:tab w:val="left" w:pos="647"/>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Ситуації встановлення (підтримання) контактів: визначення місця та часу взаємодії, знайомство, представлення, повідомлення теми бесіди (інформації), інструктаж і т. д.</w:t>
      </w:r>
    </w:p>
    <w:p w:rsidR="00877B5F" w:rsidRPr="004A7192" w:rsidRDefault="00877B5F" w:rsidP="00877B5F">
      <w:pPr>
        <w:numPr>
          <w:ilvl w:val="0"/>
          <w:numId w:val="10"/>
        </w:numPr>
        <w:tabs>
          <w:tab w:val="left" w:pos="627"/>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Ситуації подієвого характеру: ділова зустріч, нарада, засідання, діловий візит, переговори, комерційна угода, лекція, рекламно-інформаційна акція і т. д.</w:t>
      </w:r>
    </w:p>
    <w:p w:rsidR="00877B5F" w:rsidRPr="004A7192" w:rsidRDefault="00877B5F" w:rsidP="00877B5F">
      <w:pPr>
        <w:numPr>
          <w:ilvl w:val="0"/>
          <w:numId w:val="10"/>
        </w:numPr>
        <w:tabs>
          <w:tab w:val="left" w:pos="64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Ситуації актуалізації теми та мети зустрічі, угоди, лекції.</w:t>
      </w:r>
    </w:p>
    <w:p w:rsidR="00877B5F" w:rsidRPr="004A7192" w:rsidRDefault="00877B5F" w:rsidP="00877B5F">
      <w:pPr>
        <w:numPr>
          <w:ilvl w:val="0"/>
          <w:numId w:val="10"/>
        </w:numPr>
        <w:tabs>
          <w:tab w:val="left" w:pos="624"/>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Ситуації демонстрації знань: повідомлення нової інфор-мації, перевірка знань, перевірка сформованості умінь і нави-чок, характеристика рівня оволодіння знаннями, класифікація елементів знань і т. д.</w:t>
      </w:r>
    </w:p>
    <w:p w:rsidR="00877B5F" w:rsidRPr="004A7192" w:rsidRDefault="00877B5F" w:rsidP="00877B5F">
      <w:pPr>
        <w:numPr>
          <w:ilvl w:val="0"/>
          <w:numId w:val="10"/>
        </w:numPr>
        <w:tabs>
          <w:tab w:val="left" w:pos="64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Ситуації перевіркі, контролю знань та результатів дій.</w:t>
      </w:r>
    </w:p>
    <w:p w:rsidR="00877B5F" w:rsidRPr="004A7192" w:rsidRDefault="00877B5F" w:rsidP="00877B5F">
      <w:pPr>
        <w:numPr>
          <w:ilvl w:val="0"/>
          <w:numId w:val="10"/>
        </w:numPr>
        <w:tabs>
          <w:tab w:val="left" w:pos="67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Ситуації визначення рольових відносин комунікантів: уточнення соціального та професійно-ділового статусу, визначення етикетних норм відносин, уточнення елементів «мови спілкування» (тезаурусу) і т. д.</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Будь-яка комунікативно-мовленнєва ситуація характеризується певною послідовністю комунікативних актів, закономірним проходженням висловлювань учасників. Ситуації можуть бути класифіковані по-різному, в залежності від підстави:</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за формою відносин між комунікантами (інтимно-особистісна, офіційна/неофіційна, формальна/нефор-мальна);</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за етапами взаємодії (ситуація ознайомлення з новою інформацією, актуалізація інформації, контроль і оцінка способів дії і т. д.);</w:t>
      </w:r>
    </w:p>
    <w:p w:rsidR="00877B5F" w:rsidRPr="004A7192" w:rsidRDefault="00877B5F" w:rsidP="00877B5F">
      <w:pPr>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за динамікою розвитку контактів (знайомство, пропозиція співпраці, аналіз інформації, контроль результатів і т. д.);</w:t>
      </w:r>
    </w:p>
    <w:p w:rsidR="00877B5F" w:rsidRPr="004A7192" w:rsidRDefault="00877B5F" w:rsidP="00877B5F">
      <w:pPr>
        <w:numPr>
          <w:ilvl w:val="0"/>
          <w:numId w:val="11"/>
        </w:numPr>
        <w:tabs>
          <w:tab w:val="left" w:pos="760"/>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за характером взаємодії (інформування, співпраця, суперництво, конфлікт, конфронтація);</w:t>
      </w:r>
    </w:p>
    <w:p w:rsidR="00877B5F" w:rsidRPr="004A7192" w:rsidRDefault="00877B5F" w:rsidP="00877B5F">
      <w:pPr>
        <w:numPr>
          <w:ilvl w:val="0"/>
          <w:numId w:val="11"/>
        </w:numPr>
        <w:tabs>
          <w:tab w:val="left" w:pos="760"/>
        </w:tabs>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за характером вирішуваних професійних або соціальних завдань (нейтральна/проблемна)».</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Говорити про уніфіковану класифікацію можна лише в рамках розробки моделей ТКС СДК для певної групи (соціальної спільності, виробничого колективу, навчальної групи і т.д.).</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Враховуючи під час моделювання характеристики необхідних компонентів комунікаційного процесу, ми узгоджуємо їх із поняттями і визначеннями компонентів комунікації в ситуаціях реальної дійсності. Ситуацією реальної дійсності в цьому випадку визнається об’єктивно існуючий фрагмент вербальної та невербальної взаємодії членів соціуму.</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Фахівцю в області соціально-ділових контактів необхідні навички і уміння встановлення та підтримання взаємодії, організації переговорного процесу, уміння впливати на співрозмовника чітким викладом фактів і доводів і т. д. Навіть прекрасний фахівець своєї справи (інженер, лікар, педагог, менеджер) крім професійної компетенції повинен володіти комунікативно-мовленнєвою компетенцією, тобто знанням предметних (змістовних) і мовленнєвих компонентів, необхідних для розуміння партнера із спілкування і породження власної програми поведінки. Отже, орієнтацію в наборі мовленнєвих моделей соціально-ділового спілкування слід вважати необхідною умовою ефективної взаємодії.</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 xml:space="preserve">Як, наприклад, взаємопов’язані формальні та змістовні компоненти ситуації спілкування продавця та покупця, лікаря та пацієнта, замовника та виконавця проекту реклами? Від кожного з учасників спілкування очікується наявність певного тезаурусу, </w:t>
      </w:r>
      <w:r w:rsidRPr="004A7192">
        <w:rPr>
          <w:rFonts w:ascii="Times New Roman" w:eastAsia="Times New Roman" w:hAnsi="Times New Roman" w:cs="Times New Roman"/>
          <w:sz w:val="24"/>
          <w:szCs w:val="24"/>
        </w:rPr>
        <w:lastRenderedPageBreak/>
        <w:t>знань і умінь реалізації змістовно-мовленнєвих конструкцій, які повторюються в типових ситуаціях їх діяльності та необхідні для встановлення взаєморозуміння сторін.</w:t>
      </w:r>
    </w:p>
    <w:p w:rsidR="00877B5F" w:rsidRPr="004A7192" w:rsidRDefault="00877B5F" w:rsidP="00877B5F">
      <w:pPr>
        <w:spacing w:after="0" w:line="360" w:lineRule="auto"/>
        <w:ind w:firstLine="567"/>
        <w:jc w:val="both"/>
        <w:rPr>
          <w:rFonts w:ascii="Times New Roman" w:hAnsi="Times New Roman" w:cs="Times New Roman"/>
          <w:sz w:val="24"/>
          <w:szCs w:val="24"/>
        </w:rPr>
      </w:pPr>
      <w:r w:rsidRPr="004A7192">
        <w:rPr>
          <w:rFonts w:ascii="Times New Roman" w:eastAsia="Times New Roman" w:hAnsi="Times New Roman" w:cs="Times New Roman"/>
          <w:sz w:val="24"/>
          <w:szCs w:val="24"/>
        </w:rPr>
        <w:t>Моделювання комунікативних актів (ситуацій) неможливе без чіткого уявлення компонентів вербального акту. Аналіз ТКС ділової та професійної комунікації дозволяє говорити про типологію цих компонентів, що все частіше пропонується авторами теоретичних і практичних наукових видань.</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Ситуації встановлення (підтримання) соціально-ділових контактів досить типові для будь-якої сфери спілкування у всіх національних культурах. Це </w:t>
      </w:r>
      <w:r w:rsidRPr="004A7192">
        <w:rPr>
          <w:rFonts w:ascii="Times New Roman" w:eastAsia="Times New Roman" w:hAnsi="Times New Roman" w:cs="Times New Roman"/>
          <w:i/>
          <w:iCs/>
          <w:sz w:val="24"/>
          <w:szCs w:val="24"/>
        </w:rPr>
        <w:t>звернення, привітання, знайомство, вдячність, вибачення, прощання тощо.</w:t>
      </w:r>
      <w:r w:rsidRPr="004A7192">
        <w:rPr>
          <w:rFonts w:ascii="Times New Roman" w:eastAsia="Times New Roman" w:hAnsi="Times New Roman" w:cs="Times New Roman"/>
          <w:sz w:val="24"/>
          <w:szCs w:val="24"/>
        </w:rPr>
        <w:t xml:space="preserve"> Ми вважаємо,що, незалежно від форми і умов типової комунікативної ситуації (ТКС) соціально-ділової взаємодії (</w:t>
      </w:r>
      <w:r w:rsidRPr="004A7192">
        <w:rPr>
          <w:rFonts w:ascii="Times New Roman" w:eastAsia="Times New Roman" w:hAnsi="Times New Roman" w:cs="Times New Roman"/>
          <w:i/>
          <w:sz w:val="24"/>
          <w:szCs w:val="24"/>
        </w:rPr>
        <w:t>переговори, нарада, ділова розмова, круглий стіл і т. д</w:t>
      </w:r>
      <w:r w:rsidRPr="004A7192">
        <w:rPr>
          <w:rFonts w:ascii="Times New Roman" w:eastAsia="Times New Roman" w:hAnsi="Times New Roman" w:cs="Times New Roman"/>
          <w:sz w:val="24"/>
          <w:szCs w:val="24"/>
        </w:rPr>
        <w:t>.), мовленнєвий зміст етикетних конструкцій завжди залишається однаковим з позицій мовленнєвих і соціальних норм, прийнятих у суспільстві.</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Так, наприклад, етикетної-мовленнєві формули </w:t>
      </w:r>
      <w:r w:rsidRPr="004A7192">
        <w:rPr>
          <w:rFonts w:ascii="Times New Roman" w:eastAsia="Times New Roman" w:hAnsi="Times New Roman" w:cs="Times New Roman"/>
          <w:i/>
          <w:iCs/>
          <w:sz w:val="24"/>
          <w:szCs w:val="24"/>
        </w:rPr>
        <w:t>звернення</w:t>
      </w:r>
      <w:r w:rsidRPr="004A7192">
        <w:rPr>
          <w:rFonts w:ascii="Times New Roman" w:eastAsia="Times New Roman" w:hAnsi="Times New Roman" w:cs="Times New Roman"/>
          <w:sz w:val="24"/>
          <w:szCs w:val="24"/>
        </w:rPr>
        <w:t xml:space="preserve"> у кожній ТКС пов’язані з національними традиціями, протоколом офіційно-ділових церемоній і переговорів. </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rPr>
        <w:t>Чимало сучасних фахівців стверджують, що знання ділового етикету може виручити навіть в тих ситуаціях, коли відсутні надійні професійні знання, добре володіння предметом обговорення</w:t>
      </w:r>
      <w:r w:rsidR="00831F7D">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w:t>
      </w:r>
      <w:r w:rsidRPr="004A7192">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rPr>
        <w:t>].</w:t>
      </w:r>
    </w:p>
    <w:p w:rsidR="0060688C" w:rsidRPr="004A7192" w:rsidRDefault="0060688C" w:rsidP="00877B5F">
      <w:pPr>
        <w:tabs>
          <w:tab w:val="left" w:pos="766"/>
        </w:tabs>
        <w:spacing w:after="0" w:line="360" w:lineRule="auto"/>
        <w:ind w:firstLine="567"/>
        <w:jc w:val="both"/>
        <w:rPr>
          <w:rFonts w:ascii="Times New Roman" w:eastAsia="Times New Roman" w:hAnsi="Times New Roman" w:cs="Times New Roman"/>
          <w:sz w:val="24"/>
          <w:szCs w:val="24"/>
          <w:lang w:val="uk-UA"/>
        </w:rPr>
      </w:pPr>
      <w:r w:rsidRPr="004A7192">
        <w:rPr>
          <w:rFonts w:ascii="Times New Roman" w:hAnsi="Times New Roman" w:cs="Times New Roman"/>
          <w:b/>
          <w:sz w:val="24"/>
          <w:szCs w:val="24"/>
          <w:lang w:val="uk-UA"/>
        </w:rPr>
        <w:t>Результати дослідження</w:t>
      </w:r>
      <w:r w:rsidR="00D17B34" w:rsidRPr="004A7192">
        <w:rPr>
          <w:rFonts w:ascii="Times New Roman" w:eastAsia="Times New Roman" w:hAnsi="Times New Roman" w:cs="Times New Roman"/>
          <w:sz w:val="24"/>
          <w:szCs w:val="24"/>
          <w:lang w:val="uk-UA"/>
        </w:rPr>
        <w:t>.</w:t>
      </w:r>
    </w:p>
    <w:p w:rsidR="00877B5F" w:rsidRPr="004A7192" w:rsidRDefault="00DE5E77"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З</w:t>
      </w:r>
      <w:r w:rsidR="00877B5F" w:rsidRPr="004A7192">
        <w:rPr>
          <w:rFonts w:ascii="Times New Roman" w:eastAsia="Times New Roman" w:hAnsi="Times New Roman" w:cs="Times New Roman"/>
          <w:sz w:val="24"/>
          <w:szCs w:val="24"/>
        </w:rPr>
        <w:t>найомство з моделями формул ділового етикету необхідне та доцільне для всіх фахівців, які працюють в системі «людина–людина».</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Необхідність розробки стратегії соціально-ділових комунікацій у професійній сфері спілкування обумовлена результатами досліджень автором комунікативного процесу в сфері додаткової освіти під час проведення тренінгів та консультацій із технологій ділових комунікацій в навчальних та бізнес-центрах. Аналізуючи проблеми, що виникають у соціально-діловій комунікації різних організацій, ми дійшли висновку</w:t>
      </w:r>
      <w:r w:rsidR="00562EA0"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про необхідність конкретизації кількості типових ситуацій спілкування в кожній сфері та подальшої розробки відповідних моделей їх змісту. При цьому важливо враховувати пев</w:t>
      </w:r>
      <w:bookmarkStart w:id="4" w:name="_GoBack"/>
      <w:bookmarkEnd w:id="4"/>
      <w:r w:rsidRPr="004A7192">
        <w:rPr>
          <w:rFonts w:ascii="Times New Roman" w:eastAsia="Times New Roman" w:hAnsi="Times New Roman" w:cs="Times New Roman"/>
          <w:sz w:val="24"/>
          <w:szCs w:val="24"/>
        </w:rPr>
        <w:t>ні психологічні та комунікативні настанови, що відповідають професійним діям комунікантів. Ці настанови впливають на вибір програми комунікативно-мовленнєвих дій.</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Будь-які комунікативно-мовленнєві дії завжди спрямовані на вирішення учасниками спілкування певних завдань, перелік яких наведено вище.</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Чимало сучасних фахівців стверджують, що знання ділового етикету може виручити навіть в тих ситуаціях, коли відсутні надійні професійні знання, добре володіння предметом обговорення. Однак діловий етикет так само обумовлений виконанням певних комунікативно-мовленнєвих дій, як і весь процес професійної взаємодії в цілому.</w:t>
      </w:r>
    </w:p>
    <w:p w:rsidR="00877B5F" w:rsidRPr="004A7192" w:rsidRDefault="00877B5F" w:rsidP="00877B5F">
      <w:pPr>
        <w:tabs>
          <w:tab w:val="left" w:pos="766"/>
        </w:tabs>
        <w:spacing w:after="0" w:line="360" w:lineRule="auto"/>
        <w:ind w:firstLine="567"/>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Якщо погодитися з необхідністю більш активного формування соціокультурної компетенції у фахівців будь-якого профілю, доцільно розвивати цю компетенцію з урахуванням знань і умінь використання правил ділового етикету.</w:t>
      </w:r>
    </w:p>
    <w:p w:rsidR="00877B5F" w:rsidRDefault="00877B5F" w:rsidP="00E47B76">
      <w:pPr>
        <w:tabs>
          <w:tab w:val="left" w:pos="766"/>
        </w:tabs>
        <w:spacing w:after="0" w:line="360" w:lineRule="auto"/>
        <w:ind w:firstLine="567"/>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rPr>
        <w:t>Стратегії соціально-ділових комунікацій повинні, таким чином, базуватися на предметно-змістовній основі професійних комунікацій і загальнокультурних нормах поведінки.</w:t>
      </w:r>
    </w:p>
    <w:p w:rsidR="00E47B76" w:rsidRPr="00E47B76" w:rsidRDefault="00E47B76" w:rsidP="00E47B76">
      <w:pPr>
        <w:tabs>
          <w:tab w:val="left" w:pos="766"/>
        </w:tabs>
        <w:spacing w:after="0" w:line="360" w:lineRule="auto"/>
        <w:ind w:firstLine="567"/>
        <w:jc w:val="both"/>
        <w:rPr>
          <w:rFonts w:ascii="Times New Roman" w:eastAsia="Times New Roman" w:hAnsi="Times New Roman" w:cs="Times New Roman"/>
          <w:sz w:val="24"/>
          <w:szCs w:val="24"/>
          <w:lang w:val="uk-UA"/>
        </w:rPr>
      </w:pPr>
    </w:p>
    <w:p w:rsidR="00877B5F" w:rsidRPr="004A7192" w:rsidRDefault="00877B5F" w:rsidP="00877B5F">
      <w:pPr>
        <w:tabs>
          <w:tab w:val="left" w:pos="766"/>
        </w:tabs>
        <w:spacing w:after="0" w:line="360" w:lineRule="auto"/>
        <w:ind w:firstLine="567"/>
        <w:jc w:val="center"/>
        <w:rPr>
          <w:rFonts w:ascii="Times New Roman" w:eastAsia="Times New Roman" w:hAnsi="Times New Roman" w:cs="Times New Roman"/>
          <w:b/>
          <w:sz w:val="24"/>
          <w:szCs w:val="24"/>
          <w:lang w:val="uk-UA"/>
        </w:rPr>
      </w:pPr>
      <w:r w:rsidRPr="004A7192">
        <w:rPr>
          <w:rFonts w:ascii="Times New Roman" w:eastAsia="Times New Roman" w:hAnsi="Times New Roman" w:cs="Times New Roman"/>
          <w:b/>
          <w:sz w:val="24"/>
          <w:szCs w:val="24"/>
          <w:lang w:val="uk-UA"/>
        </w:rPr>
        <w:t>Література</w:t>
      </w:r>
      <w:r w:rsidR="00D17B34" w:rsidRPr="004A7192">
        <w:rPr>
          <w:rFonts w:ascii="Times New Roman" w:eastAsia="Times New Roman" w:hAnsi="Times New Roman" w:cs="Times New Roman"/>
          <w:b/>
          <w:sz w:val="24"/>
          <w:szCs w:val="24"/>
          <w:lang w:val="uk-UA"/>
        </w:rPr>
        <w:t>:</w:t>
      </w:r>
    </w:p>
    <w:p w:rsidR="00877B5F" w:rsidRPr="00206998" w:rsidRDefault="00877B5F" w:rsidP="00B31D25">
      <w:pPr>
        <w:pStyle w:val="a3"/>
        <w:numPr>
          <w:ilvl w:val="0"/>
          <w:numId w:val="14"/>
        </w:numPr>
        <w:tabs>
          <w:tab w:val="left" w:pos="406"/>
        </w:tabs>
        <w:spacing w:after="0" w:line="360" w:lineRule="auto"/>
        <w:ind w:left="993" w:hanging="426"/>
        <w:jc w:val="both"/>
        <w:rPr>
          <w:rFonts w:ascii="Times New Roman" w:eastAsia="Times New Roman" w:hAnsi="Times New Roman" w:cs="Times New Roman"/>
          <w:sz w:val="24"/>
          <w:szCs w:val="24"/>
          <w:lang w:val="uk-UA"/>
        </w:rPr>
      </w:pPr>
      <w:r w:rsidRPr="00206998">
        <w:rPr>
          <w:rFonts w:ascii="Times New Roman" w:eastAsia="Times New Roman" w:hAnsi="Times New Roman" w:cs="Times New Roman"/>
          <w:sz w:val="24"/>
          <w:szCs w:val="24"/>
          <w:lang w:val="uk-UA"/>
        </w:rPr>
        <w:t>Алексюк А. М. Перспективні освітні технолог</w:t>
      </w:r>
      <w:r w:rsidR="006A7E9C" w:rsidRPr="00206998">
        <w:rPr>
          <w:rFonts w:ascii="Times New Roman" w:eastAsia="Times New Roman" w:hAnsi="Times New Roman" w:cs="Times New Roman"/>
          <w:sz w:val="24"/>
          <w:szCs w:val="24"/>
          <w:lang w:val="uk-UA"/>
        </w:rPr>
        <w:t xml:space="preserve">ії : науково-метод. посібник </w:t>
      </w:r>
      <w:r w:rsidRPr="00206998">
        <w:rPr>
          <w:rFonts w:ascii="Times New Roman" w:eastAsia="Times New Roman" w:hAnsi="Times New Roman" w:cs="Times New Roman"/>
          <w:sz w:val="24"/>
          <w:szCs w:val="24"/>
          <w:lang w:val="uk-UA"/>
        </w:rPr>
        <w:t xml:space="preserve">А. М. Алексюк, І. </w:t>
      </w:r>
      <w:r w:rsidR="006A7E9C" w:rsidRPr="00206998">
        <w:rPr>
          <w:rFonts w:ascii="Times New Roman" w:eastAsia="Times New Roman" w:hAnsi="Times New Roman" w:cs="Times New Roman"/>
          <w:sz w:val="24"/>
          <w:szCs w:val="24"/>
          <w:lang w:val="uk-UA"/>
        </w:rPr>
        <w:t xml:space="preserve">Д. Бех, Т. Ф. Демків [та ін.] К. : Гопак, 2000. 560 с. </w:t>
      </w:r>
      <w:r w:rsidRPr="00206998">
        <w:rPr>
          <w:rFonts w:ascii="Times New Roman" w:eastAsia="Times New Roman" w:hAnsi="Times New Roman" w:cs="Times New Roman"/>
          <w:sz w:val="24"/>
          <w:szCs w:val="24"/>
          <w:lang w:val="uk-UA"/>
        </w:rPr>
        <w:t xml:space="preserve"> (Сучасна освіта України).</w:t>
      </w:r>
    </w:p>
    <w:p w:rsidR="00877B5F" w:rsidRPr="00206998" w:rsidRDefault="00877B5F" w:rsidP="00B31D25">
      <w:pPr>
        <w:pStyle w:val="a3"/>
        <w:numPr>
          <w:ilvl w:val="0"/>
          <w:numId w:val="14"/>
        </w:numPr>
        <w:tabs>
          <w:tab w:val="left" w:pos="407"/>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 xml:space="preserve">Барабанова Н. Р. Ефективна комунікація ділових </w:t>
      </w:r>
      <w:r w:rsidR="006A7E9C" w:rsidRPr="00206998">
        <w:rPr>
          <w:rFonts w:ascii="Times New Roman" w:eastAsia="Times New Roman" w:hAnsi="Times New Roman" w:cs="Times New Roman"/>
          <w:sz w:val="24"/>
          <w:szCs w:val="24"/>
          <w:lang w:val="ru-RU"/>
        </w:rPr>
        <w:t xml:space="preserve">людей : на-вчальний посібник </w:t>
      </w:r>
      <w:r w:rsidRPr="00206998">
        <w:rPr>
          <w:rFonts w:ascii="Times New Roman" w:eastAsia="Times New Roman" w:hAnsi="Times New Roman" w:cs="Times New Roman"/>
          <w:sz w:val="24"/>
          <w:szCs w:val="24"/>
          <w:lang w:val="ru-RU"/>
        </w:rPr>
        <w:t>Н. Р</w:t>
      </w:r>
      <w:r w:rsidR="00BA6067" w:rsidRPr="00206998">
        <w:rPr>
          <w:rFonts w:ascii="Times New Roman" w:eastAsia="Times New Roman" w:hAnsi="Times New Roman" w:cs="Times New Roman"/>
          <w:sz w:val="24"/>
          <w:szCs w:val="24"/>
          <w:lang w:val="ru-RU"/>
        </w:rPr>
        <w:t xml:space="preserve">. Барабанова, В. Г. Спрінсян. Одеса : Друк, 2009. </w:t>
      </w:r>
      <w:r w:rsidRPr="00206998">
        <w:rPr>
          <w:rFonts w:ascii="Times New Roman" w:eastAsia="Times New Roman" w:hAnsi="Times New Roman" w:cs="Times New Roman"/>
          <w:sz w:val="24"/>
          <w:szCs w:val="24"/>
          <w:lang w:val="ru-RU"/>
        </w:rPr>
        <w:t>102 с.</w:t>
      </w:r>
    </w:p>
    <w:p w:rsidR="00877B5F" w:rsidRPr="00206998" w:rsidRDefault="00877B5F" w:rsidP="00B31D25">
      <w:pPr>
        <w:pStyle w:val="a3"/>
        <w:numPr>
          <w:ilvl w:val="0"/>
          <w:numId w:val="14"/>
        </w:numPr>
        <w:tabs>
          <w:tab w:val="left" w:pos="407"/>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Барабанова Н. Р. Структурна характеристика с</w:t>
      </w:r>
      <w:r w:rsidR="006A7E9C" w:rsidRPr="00206998">
        <w:rPr>
          <w:rFonts w:ascii="Times New Roman" w:eastAsia="Times New Roman" w:hAnsi="Times New Roman" w:cs="Times New Roman"/>
          <w:sz w:val="24"/>
          <w:szCs w:val="24"/>
          <w:lang w:val="ru-RU"/>
        </w:rPr>
        <w:t xml:space="preserve">оціально-ділової комунікації </w:t>
      </w:r>
      <w:r w:rsidRPr="00206998">
        <w:rPr>
          <w:rFonts w:ascii="Times New Roman" w:eastAsia="Times New Roman" w:hAnsi="Times New Roman" w:cs="Times New Roman"/>
          <w:i/>
          <w:sz w:val="24"/>
          <w:szCs w:val="24"/>
          <w:lang w:val="ru-RU"/>
        </w:rPr>
        <w:t xml:space="preserve">Вісник Харківської держав-ної академії культури. Серія : Соціальні комунікації : </w:t>
      </w:r>
      <w:r w:rsidRPr="00206998">
        <w:rPr>
          <w:rFonts w:ascii="Times New Roman" w:eastAsia="Times New Roman" w:hAnsi="Times New Roman" w:cs="Times New Roman"/>
          <w:sz w:val="24"/>
          <w:szCs w:val="24"/>
          <w:lang w:val="ru-RU"/>
        </w:rPr>
        <w:t xml:space="preserve">зб. наук. пр.  </w:t>
      </w:r>
      <w:r w:rsidR="00BA6067" w:rsidRPr="00206998">
        <w:rPr>
          <w:rFonts w:ascii="Times New Roman" w:eastAsia="Times New Roman" w:hAnsi="Times New Roman" w:cs="Times New Roman"/>
          <w:sz w:val="24"/>
          <w:szCs w:val="24"/>
          <w:lang w:val="ru-RU"/>
        </w:rPr>
        <w:t xml:space="preserve">Харків. держ. акад. культури. Харків : ХДАК, 2015. Вип. 47. </w:t>
      </w:r>
      <w:r w:rsidR="00DD135A" w:rsidRPr="00206998">
        <w:rPr>
          <w:rFonts w:ascii="Times New Roman" w:eastAsia="Times New Roman" w:hAnsi="Times New Roman" w:cs="Times New Roman"/>
          <w:sz w:val="24"/>
          <w:szCs w:val="24"/>
          <w:lang w:val="ru-RU"/>
        </w:rPr>
        <w:t xml:space="preserve">С. 100–110. </w:t>
      </w:r>
      <w:r w:rsidR="00831F7D" w:rsidRPr="00206998">
        <w:rPr>
          <w:rFonts w:ascii="Times New Roman" w:eastAsia="Times New Roman" w:hAnsi="Times New Roman" w:cs="Times New Roman"/>
          <w:sz w:val="24"/>
          <w:szCs w:val="24"/>
        </w:rPr>
        <w:t>URL</w:t>
      </w:r>
      <w:r w:rsidR="00831F7D" w:rsidRPr="00206998">
        <w:rPr>
          <w:rFonts w:ascii="Times New Roman" w:eastAsia="Times New Roman" w:hAnsi="Times New Roman" w:cs="Times New Roman"/>
          <w:sz w:val="24"/>
          <w:szCs w:val="24"/>
          <w:lang w:val="uk-UA"/>
        </w:rPr>
        <w:t xml:space="preserve">: </w:t>
      </w:r>
      <w:hyperlink r:id="rId11" w:history="1">
        <w:r w:rsidR="00831F7D" w:rsidRPr="00206998">
          <w:rPr>
            <w:rStyle w:val="a5"/>
            <w:rFonts w:ascii="Times New Roman" w:hAnsi="Times New Roman" w:cs="Times New Roman"/>
            <w:sz w:val="24"/>
            <w:szCs w:val="24"/>
            <w:shd w:val="clear" w:color="auto" w:fill="FFFFFF"/>
          </w:rPr>
          <w:t>https</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v</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khsac</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in</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ua</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article</w:t>
        </w:r>
        <w:r w:rsidR="00831F7D" w:rsidRPr="00206998">
          <w:rPr>
            <w:rStyle w:val="a5"/>
            <w:rFonts w:ascii="Times New Roman" w:hAnsi="Times New Roman" w:cs="Times New Roman"/>
            <w:sz w:val="24"/>
            <w:szCs w:val="24"/>
            <w:shd w:val="clear" w:color="auto" w:fill="FFFFFF"/>
            <w:lang w:val="ru-RU"/>
          </w:rPr>
          <w:t>/</w:t>
        </w:r>
        <w:r w:rsidR="00831F7D" w:rsidRPr="00206998">
          <w:rPr>
            <w:rStyle w:val="a5"/>
            <w:rFonts w:ascii="Times New Roman" w:hAnsi="Times New Roman" w:cs="Times New Roman"/>
            <w:sz w:val="24"/>
            <w:szCs w:val="24"/>
            <w:shd w:val="clear" w:color="auto" w:fill="FFFFFF"/>
          </w:rPr>
          <w:t>view</w:t>
        </w:r>
        <w:r w:rsidR="00831F7D" w:rsidRPr="00206998">
          <w:rPr>
            <w:rStyle w:val="a5"/>
            <w:rFonts w:ascii="Times New Roman" w:hAnsi="Times New Roman" w:cs="Times New Roman"/>
            <w:sz w:val="24"/>
            <w:szCs w:val="24"/>
            <w:shd w:val="clear" w:color="auto" w:fill="FFFFFF"/>
            <w:lang w:val="ru-RU"/>
          </w:rPr>
          <w:t>/104809</w:t>
        </w:r>
      </w:hyperlink>
      <w:r w:rsidR="00831F7D" w:rsidRPr="00206998">
        <w:rPr>
          <w:rFonts w:ascii="Times New Roman" w:hAnsi="Times New Roman" w:cs="Times New Roman"/>
          <w:sz w:val="24"/>
          <w:szCs w:val="24"/>
          <w:shd w:val="clear" w:color="auto" w:fill="FFFFFF"/>
          <w:lang w:val="uk-UA"/>
        </w:rPr>
        <w:t xml:space="preserve"> </w:t>
      </w:r>
      <w:r w:rsidR="00DD135A" w:rsidRPr="00206998">
        <w:rPr>
          <w:rFonts w:ascii="Times New Roman" w:hAnsi="Times New Roman" w:cs="Times New Roman"/>
          <w:sz w:val="24"/>
          <w:szCs w:val="24"/>
          <w:shd w:val="clear" w:color="auto" w:fill="FFFFFF"/>
          <w:lang w:val="ru-RU"/>
        </w:rPr>
        <w:t>.</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Закон України «Про вищу освіту» : за станом на 28.09.20</w:t>
      </w:r>
      <w:r w:rsidR="00BA6067" w:rsidRPr="00206998">
        <w:rPr>
          <w:rFonts w:ascii="Times New Roman" w:eastAsia="Times New Roman" w:hAnsi="Times New Roman" w:cs="Times New Roman"/>
          <w:sz w:val="24"/>
          <w:szCs w:val="24"/>
          <w:lang w:val="ru-RU"/>
        </w:rPr>
        <w:t xml:space="preserve">17  Верховна Рада України Відомості Верховної Ради.  2017. –38–39. </w:t>
      </w:r>
      <w:r w:rsidRPr="00206998">
        <w:rPr>
          <w:rFonts w:ascii="Times New Roman" w:eastAsia="Times New Roman" w:hAnsi="Times New Roman" w:cs="Times New Roman"/>
          <w:sz w:val="24"/>
          <w:szCs w:val="24"/>
          <w:lang w:val="ru-RU"/>
        </w:rPr>
        <w:t xml:space="preserve"> ст. 380.</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rPr>
      </w:pPr>
      <w:r w:rsidRPr="00206998">
        <w:rPr>
          <w:rFonts w:ascii="Times New Roman" w:eastAsia="Times New Roman" w:hAnsi="Times New Roman" w:cs="Times New Roman"/>
          <w:sz w:val="24"/>
          <w:szCs w:val="24"/>
          <w:lang w:val="ru-RU"/>
        </w:rPr>
        <w:t xml:space="preserve">Кузьмінський А. Підготовка майбутнього фахівця в контексті компетентнісного </w:t>
      </w:r>
      <w:r w:rsidR="00BA6067" w:rsidRPr="00206998">
        <w:rPr>
          <w:rFonts w:ascii="Times New Roman" w:eastAsia="Times New Roman" w:hAnsi="Times New Roman" w:cs="Times New Roman"/>
          <w:sz w:val="24"/>
          <w:szCs w:val="24"/>
          <w:lang w:val="ru-RU"/>
        </w:rPr>
        <w:t>підходу</w:t>
      </w:r>
      <w:r w:rsidR="00831F7D" w:rsidRPr="00206998">
        <w:rPr>
          <w:rFonts w:ascii="Times New Roman" w:eastAsia="Times New Roman" w:hAnsi="Times New Roman" w:cs="Times New Roman"/>
          <w:sz w:val="24"/>
          <w:szCs w:val="24"/>
          <w:lang w:val="ru-RU"/>
        </w:rPr>
        <w:t xml:space="preserve">. </w:t>
      </w:r>
      <w:r w:rsidR="00BA6067" w:rsidRPr="00206998">
        <w:rPr>
          <w:rFonts w:ascii="Times New Roman" w:eastAsia="Times New Roman" w:hAnsi="Times New Roman" w:cs="Times New Roman"/>
          <w:sz w:val="24"/>
          <w:szCs w:val="24"/>
          <w:lang w:val="ru-RU"/>
        </w:rPr>
        <w:t xml:space="preserve"> </w:t>
      </w:r>
      <w:r w:rsidR="00831F7D" w:rsidRPr="00206998">
        <w:rPr>
          <w:rFonts w:ascii="Times New Roman" w:eastAsia="Times New Roman" w:hAnsi="Times New Roman" w:cs="Times New Roman"/>
          <w:sz w:val="24"/>
          <w:szCs w:val="24"/>
        </w:rPr>
        <w:t>URL</w:t>
      </w:r>
      <w:r w:rsidRPr="00206998">
        <w:rPr>
          <w:rFonts w:ascii="Times New Roman" w:eastAsia="Times New Roman" w:hAnsi="Times New Roman" w:cs="Times New Roman"/>
          <w:sz w:val="24"/>
          <w:szCs w:val="24"/>
        </w:rPr>
        <w:t xml:space="preserve">: </w:t>
      </w:r>
      <w:hyperlink r:id="rId12" w:history="1">
        <w:r w:rsidR="00206998" w:rsidRPr="00206998">
          <w:rPr>
            <w:rStyle w:val="a5"/>
            <w:rFonts w:ascii="Times New Roman" w:eastAsia="Times New Roman" w:hAnsi="Times New Roman" w:cs="Times New Roman"/>
            <w:sz w:val="24"/>
            <w:szCs w:val="24"/>
          </w:rPr>
          <w:t>https://scholar.google.com/scholar?cluster=13951174712215890248&amp;hl=en&amp;oi=scholarr</w:t>
        </w:r>
      </w:hyperlink>
      <w:r w:rsidR="00206998" w:rsidRPr="00206998">
        <w:rPr>
          <w:rFonts w:ascii="Times New Roman" w:eastAsia="Times New Roman" w:hAnsi="Times New Roman" w:cs="Times New Roman"/>
          <w:sz w:val="24"/>
          <w:szCs w:val="24"/>
          <w:lang w:val="uk-UA"/>
        </w:rPr>
        <w:t xml:space="preserve"> </w:t>
      </w:r>
      <w:r w:rsidRPr="00206998">
        <w:rPr>
          <w:rFonts w:ascii="Times New Roman" w:eastAsia="Times New Roman" w:hAnsi="Times New Roman" w:cs="Times New Roman"/>
          <w:sz w:val="24"/>
          <w:szCs w:val="24"/>
        </w:rPr>
        <w:t>.</w:t>
      </w:r>
      <w:r w:rsidR="00BA6067" w:rsidRPr="00206998">
        <w:rPr>
          <w:rFonts w:ascii="Times New Roman" w:eastAsia="Times New Roman" w:hAnsi="Times New Roman" w:cs="Times New Roman"/>
          <w:sz w:val="24"/>
          <w:szCs w:val="24"/>
        </w:rPr>
        <w:t xml:space="preserve"> </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Кушнаренко Н. Н. Соціальні кому</w:t>
      </w:r>
      <w:r w:rsidR="00D17B34" w:rsidRPr="00206998">
        <w:rPr>
          <w:rFonts w:ascii="Times New Roman" w:eastAsia="Times New Roman" w:hAnsi="Times New Roman" w:cs="Times New Roman"/>
          <w:sz w:val="24"/>
          <w:szCs w:val="24"/>
          <w:lang w:val="ru-RU"/>
        </w:rPr>
        <w:t xml:space="preserve">нікації – нова наукова галузь </w:t>
      </w:r>
      <w:r w:rsidR="00206998" w:rsidRPr="00206998">
        <w:rPr>
          <w:rFonts w:ascii="Times New Roman" w:eastAsia="Times New Roman" w:hAnsi="Times New Roman" w:cs="Times New Roman"/>
          <w:sz w:val="24"/>
          <w:szCs w:val="24"/>
          <w:lang w:val="ru-RU"/>
        </w:rPr>
        <w:t xml:space="preserve">/ </w:t>
      </w:r>
      <w:r w:rsidRPr="00206998">
        <w:rPr>
          <w:rFonts w:ascii="Times New Roman" w:eastAsia="Times New Roman" w:hAnsi="Times New Roman" w:cs="Times New Roman"/>
          <w:sz w:val="24"/>
          <w:szCs w:val="24"/>
          <w:lang w:val="ru-RU"/>
        </w:rPr>
        <w:t xml:space="preserve">Н. </w:t>
      </w:r>
      <w:r w:rsidR="00D17B34" w:rsidRPr="00206998">
        <w:rPr>
          <w:rFonts w:ascii="Times New Roman" w:eastAsia="Times New Roman" w:hAnsi="Times New Roman" w:cs="Times New Roman"/>
          <w:sz w:val="24"/>
          <w:szCs w:val="24"/>
          <w:lang w:val="ru-RU"/>
        </w:rPr>
        <w:t>Н. Кушнаренко, А. А. Соляник</w:t>
      </w:r>
      <w:r w:rsidR="00206998" w:rsidRPr="00206998">
        <w:rPr>
          <w:rFonts w:ascii="Times New Roman" w:eastAsia="Times New Roman" w:hAnsi="Times New Roman" w:cs="Times New Roman"/>
          <w:sz w:val="24"/>
          <w:szCs w:val="24"/>
          <w:lang w:val="ru-RU"/>
        </w:rPr>
        <w:t>.  Н</w:t>
      </w:r>
      <w:r w:rsidR="00BA6067" w:rsidRPr="00206998">
        <w:rPr>
          <w:rFonts w:ascii="Times New Roman" w:eastAsia="Times New Roman" w:hAnsi="Times New Roman" w:cs="Times New Roman"/>
          <w:sz w:val="24"/>
          <w:szCs w:val="24"/>
          <w:lang w:val="ru-RU"/>
        </w:rPr>
        <w:t>аук. та техн. б-ки. 2008. № 8.</w:t>
      </w:r>
      <w:r w:rsidRPr="00206998">
        <w:rPr>
          <w:rFonts w:ascii="Times New Roman" w:eastAsia="Times New Roman" w:hAnsi="Times New Roman" w:cs="Times New Roman"/>
          <w:sz w:val="24"/>
          <w:szCs w:val="24"/>
          <w:lang w:val="ru-RU"/>
        </w:rPr>
        <w:t xml:space="preserve"> С. 41-48.</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Кушнаренко Н. Н. Етап початкової інституціоналізації наукових досліджень у галузі соціальних комун</w:t>
      </w:r>
      <w:r w:rsidR="00BA6067" w:rsidRPr="00206998">
        <w:rPr>
          <w:rFonts w:ascii="Times New Roman" w:eastAsia="Times New Roman" w:hAnsi="Times New Roman" w:cs="Times New Roman"/>
          <w:sz w:val="24"/>
          <w:szCs w:val="24"/>
          <w:lang w:val="ru-RU"/>
        </w:rPr>
        <w:t xml:space="preserve">ікацій: досвід України” </w:t>
      </w:r>
      <w:r w:rsidRPr="00206998">
        <w:rPr>
          <w:rFonts w:ascii="Times New Roman" w:eastAsia="Times New Roman" w:hAnsi="Times New Roman" w:cs="Times New Roman"/>
          <w:sz w:val="24"/>
          <w:szCs w:val="24"/>
          <w:lang w:val="ru-RU"/>
        </w:rPr>
        <w:t xml:space="preserve">Н. </w:t>
      </w:r>
      <w:r w:rsidR="00BA6067" w:rsidRPr="00206998">
        <w:rPr>
          <w:rFonts w:ascii="Times New Roman" w:eastAsia="Times New Roman" w:hAnsi="Times New Roman" w:cs="Times New Roman"/>
          <w:sz w:val="24"/>
          <w:szCs w:val="24"/>
          <w:lang w:val="ru-RU"/>
        </w:rPr>
        <w:t xml:space="preserve">Н. Кушнаренко, А. А. Соляник Наук. та техн. б-ки. 2011. №6. </w:t>
      </w:r>
      <w:r w:rsidRPr="00206998">
        <w:rPr>
          <w:rFonts w:ascii="Times New Roman" w:eastAsia="Times New Roman" w:hAnsi="Times New Roman" w:cs="Times New Roman"/>
          <w:sz w:val="24"/>
          <w:szCs w:val="24"/>
          <w:lang w:val="ru-RU"/>
        </w:rPr>
        <w:t>С. 49-55.</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Олешков М. Ю. Дидактична комунікативна си</w:t>
      </w:r>
      <w:r w:rsidR="00206998" w:rsidRPr="00206998">
        <w:rPr>
          <w:rFonts w:ascii="Times New Roman" w:eastAsia="Times New Roman" w:hAnsi="Times New Roman" w:cs="Times New Roman"/>
          <w:sz w:val="24"/>
          <w:szCs w:val="24"/>
          <w:lang w:val="ru-RU"/>
        </w:rPr>
        <w:t>туація: проблема моделювання.</w:t>
      </w:r>
      <w:r w:rsidR="00BA6067" w:rsidRPr="00206998">
        <w:rPr>
          <w:rFonts w:ascii="Times New Roman" w:eastAsia="Times New Roman" w:hAnsi="Times New Roman" w:cs="Times New Roman"/>
          <w:sz w:val="24"/>
          <w:szCs w:val="24"/>
          <w:lang w:val="ru-RU"/>
        </w:rPr>
        <w:t xml:space="preserve"> Світ освіти – освіта у світі. 2008. № 1. </w:t>
      </w:r>
      <w:r w:rsidRPr="00206998">
        <w:rPr>
          <w:rFonts w:ascii="Times New Roman" w:eastAsia="Times New Roman" w:hAnsi="Times New Roman" w:cs="Times New Roman"/>
          <w:sz w:val="24"/>
          <w:szCs w:val="24"/>
          <w:lang w:val="ru-RU"/>
        </w:rPr>
        <w:t>С. 182-194.</w:t>
      </w:r>
    </w:p>
    <w:p w:rsidR="00877B5F" w:rsidRPr="00206998" w:rsidRDefault="00877B5F" w:rsidP="00B31D25">
      <w:pPr>
        <w:pStyle w:val="a3"/>
        <w:numPr>
          <w:ilvl w:val="0"/>
          <w:numId w:val="14"/>
        </w:numPr>
        <w:tabs>
          <w:tab w:val="left" w:pos="400"/>
        </w:tabs>
        <w:spacing w:after="0" w:line="360" w:lineRule="auto"/>
        <w:ind w:left="993" w:hanging="426"/>
        <w:jc w:val="both"/>
        <w:rPr>
          <w:rFonts w:ascii="Times New Roman" w:eastAsia="Times New Roman" w:hAnsi="Times New Roman" w:cs="Times New Roman"/>
          <w:sz w:val="24"/>
          <w:szCs w:val="24"/>
          <w:lang w:val="ru-RU"/>
        </w:rPr>
      </w:pPr>
      <w:r w:rsidRPr="00206998">
        <w:rPr>
          <w:rFonts w:ascii="Times New Roman" w:eastAsia="Times New Roman" w:hAnsi="Times New Roman" w:cs="Times New Roman"/>
          <w:sz w:val="24"/>
          <w:szCs w:val="24"/>
          <w:lang w:val="ru-RU"/>
        </w:rPr>
        <w:t>Холод О. М. Соціальні комунікації: соціо– і психолінгві</w:t>
      </w:r>
      <w:r w:rsidR="00BA6067" w:rsidRPr="00206998">
        <w:rPr>
          <w:rFonts w:ascii="Times New Roman" w:eastAsia="Times New Roman" w:hAnsi="Times New Roman" w:cs="Times New Roman"/>
          <w:sz w:val="24"/>
          <w:szCs w:val="24"/>
          <w:lang w:val="ru-RU"/>
        </w:rPr>
        <w:t xml:space="preserve">стичний аналіз : навч. посіб  О. М. Холод. </w:t>
      </w:r>
      <w:r w:rsidRPr="00206998">
        <w:rPr>
          <w:rFonts w:ascii="Times New Roman" w:eastAsia="Times New Roman" w:hAnsi="Times New Roman" w:cs="Times New Roman"/>
          <w:sz w:val="24"/>
          <w:szCs w:val="24"/>
          <w:lang w:val="ru-RU"/>
        </w:rPr>
        <w:t xml:space="preserve">Львів :  </w:t>
      </w:r>
      <w:r w:rsidR="00BA6067" w:rsidRPr="00206998">
        <w:rPr>
          <w:rFonts w:ascii="Times New Roman" w:eastAsia="Times New Roman" w:hAnsi="Times New Roman" w:cs="Times New Roman"/>
          <w:sz w:val="24"/>
          <w:szCs w:val="24"/>
          <w:lang w:val="ru-RU"/>
        </w:rPr>
        <w:t xml:space="preserve">ПАІС, 2011. </w:t>
      </w:r>
      <w:r w:rsidRPr="00206998">
        <w:rPr>
          <w:rFonts w:ascii="Times New Roman" w:eastAsia="Times New Roman" w:hAnsi="Times New Roman" w:cs="Times New Roman"/>
          <w:sz w:val="24"/>
          <w:szCs w:val="24"/>
          <w:lang w:val="ru-RU"/>
        </w:rPr>
        <w:t>288 с.</w:t>
      </w:r>
    </w:p>
    <w:p w:rsidR="00791B44" w:rsidRDefault="00791B44">
      <w:pPr>
        <w:rPr>
          <w:rFonts w:ascii="Times New Roman" w:eastAsia="Times New Roman" w:hAnsi="Times New Roman" w:cs="Times New Roman"/>
          <w:sz w:val="24"/>
          <w:szCs w:val="24"/>
          <w:lang w:val="uk-UA"/>
        </w:rPr>
      </w:pPr>
      <w:bookmarkStart w:id="5" w:name="_Toc232496488"/>
      <w:r>
        <w:rPr>
          <w:rFonts w:ascii="Times New Roman" w:eastAsia="Times New Roman" w:hAnsi="Times New Roman" w:cs="Times New Roman"/>
          <w:b/>
          <w:bCs/>
          <w:sz w:val="24"/>
          <w:szCs w:val="24"/>
          <w:lang w:val="uk-UA"/>
        </w:rPr>
        <w:br w:type="page"/>
      </w:r>
    </w:p>
    <w:p w:rsidR="003D5506" w:rsidRDefault="003D5506" w:rsidP="003D5506">
      <w:pPr>
        <w:pStyle w:val="2"/>
        <w:rPr>
          <w:rFonts w:ascii="Times New Roman" w:hAnsi="Times New Roman" w:cs="Times New Roman"/>
          <w:color w:val="auto"/>
          <w:sz w:val="24"/>
          <w:szCs w:val="24"/>
          <w:lang w:val="uk-UA"/>
        </w:rPr>
      </w:pPr>
      <w:r w:rsidRPr="004A7192">
        <w:rPr>
          <w:rFonts w:ascii="Times New Roman" w:hAnsi="Times New Roman" w:cs="Times New Roman"/>
          <w:color w:val="auto"/>
          <w:sz w:val="24"/>
          <w:szCs w:val="24"/>
          <w:lang w:val="uk-UA"/>
        </w:rPr>
        <w:lastRenderedPageBreak/>
        <w:t>ЛІНГВІСТИЧНІ АСПЕКТИ СУЧАСНОЇ УКРАЇНСЬКОЇ РЕКЛАМНОЇ КОМУНІКАЦІЇ</w:t>
      </w:r>
      <w:bookmarkEnd w:id="5"/>
    </w:p>
    <w:p w:rsidR="00EB27AB" w:rsidRPr="00EB27AB" w:rsidRDefault="00EB27AB" w:rsidP="00EB27AB">
      <w:pPr>
        <w:rPr>
          <w:lang w:val="uk-UA"/>
        </w:rPr>
      </w:pPr>
    </w:p>
    <w:p w:rsidR="003D5506" w:rsidRPr="004A7192" w:rsidRDefault="003D5506" w:rsidP="00EB27AB">
      <w:pPr>
        <w:pStyle w:val="2"/>
        <w:spacing w:before="0" w:line="240" w:lineRule="auto"/>
        <w:rPr>
          <w:rFonts w:ascii="Times New Roman" w:hAnsi="Times New Roman" w:cs="Times New Roman"/>
          <w:i/>
          <w:color w:val="auto"/>
          <w:sz w:val="24"/>
          <w:szCs w:val="24"/>
          <w:lang w:val="uk-UA"/>
        </w:rPr>
      </w:pPr>
      <w:bookmarkStart w:id="6" w:name="_Toc232496489"/>
      <w:r w:rsidRPr="004A7192">
        <w:rPr>
          <w:rFonts w:ascii="Times New Roman" w:hAnsi="Times New Roman" w:cs="Times New Roman"/>
          <w:i/>
          <w:color w:val="auto"/>
          <w:sz w:val="24"/>
          <w:szCs w:val="24"/>
          <w:lang w:val="uk-UA"/>
        </w:rPr>
        <w:t>Грушевська</w:t>
      </w:r>
      <w:bookmarkEnd w:id="6"/>
      <w:r w:rsidR="005C54AC" w:rsidRPr="004A7192">
        <w:rPr>
          <w:rFonts w:ascii="Times New Roman" w:hAnsi="Times New Roman" w:cs="Times New Roman"/>
          <w:i/>
          <w:color w:val="auto"/>
          <w:sz w:val="24"/>
          <w:szCs w:val="24"/>
          <w:lang w:val="uk-UA"/>
        </w:rPr>
        <w:t xml:space="preserve"> Юлія Андріївна</w:t>
      </w:r>
    </w:p>
    <w:p w:rsidR="00DC04FA" w:rsidRPr="004A7192" w:rsidRDefault="00775C26" w:rsidP="00EB27AB">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к</w:t>
      </w:r>
      <w:r w:rsidR="00DC04FA" w:rsidRPr="004A7192">
        <w:rPr>
          <w:rFonts w:ascii="Times New Roman" w:hAnsi="Times New Roman" w:cs="Times New Roman"/>
          <w:i/>
          <w:sz w:val="24"/>
          <w:szCs w:val="24"/>
          <w:lang w:val="uk-UA"/>
        </w:rPr>
        <w:t xml:space="preserve">андидат філологічних наук, доцент </w:t>
      </w:r>
    </w:p>
    <w:p w:rsidR="003D5506" w:rsidRPr="004A7192" w:rsidRDefault="003D5506" w:rsidP="00EB27AB">
      <w:pPr>
        <w:spacing w:after="0" w:line="240" w:lineRule="auto"/>
        <w:rPr>
          <w:rFonts w:ascii="Times New Roman" w:hAnsi="Times New Roman" w:cs="Times New Roman"/>
          <w:i/>
          <w:sz w:val="24"/>
          <w:szCs w:val="24"/>
          <w:lang w:val="uk-UA"/>
        </w:rPr>
      </w:pPr>
      <w:r w:rsidRPr="004A7192">
        <w:rPr>
          <w:rFonts w:ascii="Times New Roman" w:hAnsi="Times New Roman" w:cs="Times New Roman"/>
          <w:i/>
          <w:sz w:val="24"/>
          <w:szCs w:val="24"/>
          <w:lang w:val="uk-UA"/>
        </w:rPr>
        <w:t>Національний університет «Одеська юридична академія»</w:t>
      </w:r>
    </w:p>
    <w:p w:rsidR="003D5506" w:rsidRPr="004A7192" w:rsidRDefault="003D5506" w:rsidP="00EB27AB">
      <w:pPr>
        <w:pStyle w:val="ae"/>
        <w:jc w:val="left"/>
        <w:rPr>
          <w:i/>
          <w:sz w:val="24"/>
          <w:szCs w:val="24"/>
          <w:lang w:val="uk-UA"/>
        </w:rPr>
      </w:pPr>
      <w:r w:rsidRPr="004A7192">
        <w:rPr>
          <w:i/>
          <w:sz w:val="24"/>
          <w:szCs w:val="24"/>
          <w:lang w:val="uk-UA"/>
        </w:rPr>
        <w:t>Одеса, Україна</w:t>
      </w:r>
    </w:p>
    <w:p w:rsidR="003D5506" w:rsidRPr="004A7192" w:rsidRDefault="00FD71DC" w:rsidP="00EB27AB">
      <w:pPr>
        <w:pStyle w:val="ae"/>
        <w:jc w:val="left"/>
        <w:rPr>
          <w:sz w:val="24"/>
          <w:szCs w:val="24"/>
          <w:lang w:val="uk-UA"/>
        </w:rPr>
      </w:pPr>
      <w:hyperlink r:id="rId13" w:history="1">
        <w:r w:rsidR="003D5506" w:rsidRPr="004A7192">
          <w:rPr>
            <w:rStyle w:val="a5"/>
            <w:i/>
            <w:color w:val="auto"/>
            <w:spacing w:val="2"/>
            <w:sz w:val="24"/>
            <w:szCs w:val="24"/>
            <w:u w:val="none"/>
            <w:shd w:val="clear" w:color="auto" w:fill="FFFFFF"/>
          </w:rPr>
          <w:t>yulia.hrushevska@gmail.com</w:t>
        </w:r>
      </w:hyperlink>
      <w:r w:rsidR="005C54AC" w:rsidRPr="004A7192">
        <w:rPr>
          <w:sz w:val="24"/>
          <w:szCs w:val="24"/>
          <w:lang w:val="uk-UA"/>
        </w:rPr>
        <w:t xml:space="preserve"> </w:t>
      </w:r>
    </w:p>
    <w:p w:rsidR="0060688C" w:rsidRPr="004A7192" w:rsidRDefault="0060688C" w:rsidP="00EB27AB">
      <w:pPr>
        <w:pStyle w:val="ae"/>
        <w:jc w:val="left"/>
        <w:rPr>
          <w:i/>
          <w:spacing w:val="2"/>
          <w:sz w:val="24"/>
          <w:szCs w:val="24"/>
          <w:shd w:val="clear" w:color="auto" w:fill="FFFFFF"/>
          <w:lang w:val="uk-UA"/>
        </w:rPr>
      </w:pPr>
    </w:p>
    <w:p w:rsidR="003D5506" w:rsidRPr="00831F7D" w:rsidRDefault="0060688C" w:rsidP="00831F7D">
      <w:pPr>
        <w:pStyle w:val="ae"/>
        <w:spacing w:line="360" w:lineRule="auto"/>
        <w:ind w:firstLine="567"/>
        <w:jc w:val="left"/>
        <w:rPr>
          <w:b/>
          <w:i/>
          <w:sz w:val="24"/>
          <w:szCs w:val="24"/>
          <w:lang w:val="uk-UA"/>
        </w:rPr>
      </w:pPr>
      <w:r w:rsidRPr="00831F7D">
        <w:rPr>
          <w:b/>
          <w:i/>
          <w:sz w:val="24"/>
          <w:szCs w:val="24"/>
          <w:lang w:val="uk-UA"/>
        </w:rPr>
        <w:t>Анотація:</w:t>
      </w:r>
    </w:p>
    <w:p w:rsidR="003D5506" w:rsidRPr="00831F7D" w:rsidRDefault="003D5506" w:rsidP="00831F7D">
      <w:pPr>
        <w:pStyle w:val="ae"/>
        <w:spacing w:line="360" w:lineRule="auto"/>
        <w:ind w:firstLine="567"/>
        <w:rPr>
          <w:i/>
          <w:sz w:val="24"/>
          <w:szCs w:val="24"/>
          <w:lang w:val="uk-UA"/>
        </w:rPr>
      </w:pPr>
      <w:r w:rsidRPr="00831F7D">
        <w:rPr>
          <w:i/>
          <w:sz w:val="24"/>
          <w:szCs w:val="24"/>
          <w:lang w:val="uk-UA"/>
        </w:rPr>
        <w:t xml:space="preserve">У роботі доводиться, що на власну назву у складі рекламного тексту покладається особливе смислове навантаження. Прагматонім є ядерним компонентом, унікальний за рівнем прагматичного і психологічного впливу на реципієнта і концентрації в собі великого блоку інформації. </w:t>
      </w:r>
    </w:p>
    <w:p w:rsidR="003D5506" w:rsidRPr="00831F7D" w:rsidRDefault="003D5506" w:rsidP="00831F7D">
      <w:pPr>
        <w:pStyle w:val="ae"/>
        <w:spacing w:line="360" w:lineRule="auto"/>
        <w:ind w:firstLine="567"/>
        <w:rPr>
          <w:i/>
          <w:sz w:val="24"/>
          <w:szCs w:val="24"/>
          <w:shd w:val="clear" w:color="auto" w:fill="FFFFFF"/>
          <w:lang w:val="uk-UA"/>
        </w:rPr>
      </w:pPr>
      <w:r w:rsidRPr="00831F7D">
        <w:rPr>
          <w:i/>
          <w:sz w:val="24"/>
          <w:szCs w:val="24"/>
          <w:lang w:val="uk-UA"/>
        </w:rPr>
        <w:t xml:space="preserve">Підкреслюється залежність результативності рекламного повідомлення від використання невербальних, зокрема, параграфемних засобів, та відповідності загального значення реклами соціальному, культурологічному, політичному контексту. Тоді </w:t>
      </w:r>
      <w:r w:rsidRPr="00831F7D">
        <w:rPr>
          <w:i/>
          <w:sz w:val="24"/>
          <w:szCs w:val="24"/>
          <w:shd w:val="clear" w:color="auto" w:fill="FFFFFF"/>
          <w:lang w:val="uk-UA"/>
        </w:rPr>
        <w:t>імпліцитність рекламного тексту набуває ще більшої ваги як фактор впливу на цільову аудиторію.</w:t>
      </w:r>
    </w:p>
    <w:p w:rsidR="003D5506" w:rsidRPr="00831F7D" w:rsidRDefault="003D5506" w:rsidP="00831F7D">
      <w:pPr>
        <w:pStyle w:val="ae"/>
        <w:spacing w:line="360" w:lineRule="auto"/>
        <w:ind w:firstLine="567"/>
        <w:rPr>
          <w:rStyle w:val="CharAttribute0"/>
          <w:i/>
          <w:sz w:val="24"/>
          <w:szCs w:val="24"/>
          <w:shd w:val="clear" w:color="auto" w:fill="FFFFFF"/>
          <w:lang w:val="uk-UA"/>
        </w:rPr>
      </w:pPr>
      <w:r w:rsidRPr="00831F7D">
        <w:rPr>
          <w:i/>
          <w:sz w:val="24"/>
          <w:szCs w:val="24"/>
          <w:shd w:val="clear" w:color="auto" w:fill="FFFFFF"/>
          <w:lang w:val="uk-UA"/>
        </w:rPr>
        <w:t xml:space="preserve">Акцентовано увагу на ефективності підходу до креативного </w:t>
      </w:r>
      <w:r w:rsidRPr="00831F7D">
        <w:rPr>
          <w:rStyle w:val="CharAttribute0"/>
          <w:rFonts w:eastAsia="Batang"/>
          <w:i/>
          <w:sz w:val="24"/>
          <w:szCs w:val="24"/>
          <w:lang w:val="uk-UA"/>
        </w:rPr>
        <w:t>використання імпліцитних нашарувань у вербальній складовій рекламного повідомлення.</w:t>
      </w:r>
    </w:p>
    <w:p w:rsidR="003D5506" w:rsidRPr="00831F7D" w:rsidRDefault="003D5506" w:rsidP="00831F7D">
      <w:pPr>
        <w:pStyle w:val="ae"/>
        <w:spacing w:line="360" w:lineRule="auto"/>
        <w:ind w:firstLine="567"/>
        <w:rPr>
          <w:i/>
          <w:sz w:val="24"/>
          <w:szCs w:val="24"/>
          <w:lang w:val="uk-UA"/>
        </w:rPr>
      </w:pPr>
      <w:r w:rsidRPr="00831F7D">
        <w:rPr>
          <w:b/>
          <w:i/>
          <w:sz w:val="24"/>
          <w:szCs w:val="24"/>
          <w:lang w:val="uk-UA"/>
        </w:rPr>
        <w:t>Ключові слова:</w:t>
      </w:r>
      <w:r w:rsidRPr="00831F7D">
        <w:rPr>
          <w:i/>
          <w:sz w:val="24"/>
          <w:szCs w:val="24"/>
          <w:lang w:val="uk-UA"/>
        </w:rPr>
        <w:t xml:space="preserve"> рекламна комунікація, рекламний текст, власні назви в рекламному тексті, імпліцитність рекламного тексту.</w:t>
      </w:r>
    </w:p>
    <w:p w:rsidR="0060688C" w:rsidRPr="00831F7D" w:rsidRDefault="0060688C" w:rsidP="00831F7D">
      <w:pPr>
        <w:pStyle w:val="ae"/>
        <w:spacing w:line="360" w:lineRule="auto"/>
        <w:ind w:firstLine="567"/>
        <w:rPr>
          <w:b/>
          <w:i/>
          <w:sz w:val="24"/>
          <w:szCs w:val="24"/>
          <w:lang w:val="uk-UA"/>
        </w:rPr>
      </w:pPr>
      <w:r w:rsidRPr="00831F7D">
        <w:rPr>
          <w:b/>
          <w:i/>
          <w:sz w:val="24"/>
          <w:szCs w:val="24"/>
          <w:lang w:val="en-US"/>
        </w:rPr>
        <w:t>Abstract</w:t>
      </w:r>
      <w:r w:rsidRPr="00831F7D">
        <w:rPr>
          <w:b/>
          <w:i/>
          <w:sz w:val="24"/>
          <w:szCs w:val="24"/>
          <w:lang w:val="uk-UA"/>
        </w:rPr>
        <w:t>:</w:t>
      </w:r>
    </w:p>
    <w:p w:rsidR="003D5506" w:rsidRPr="00831F7D" w:rsidRDefault="003D5506" w:rsidP="00831F7D">
      <w:pPr>
        <w:pStyle w:val="ae"/>
        <w:spacing w:line="360" w:lineRule="auto"/>
        <w:ind w:firstLine="567"/>
        <w:rPr>
          <w:i/>
          <w:sz w:val="24"/>
          <w:szCs w:val="24"/>
          <w:lang w:val="en-US"/>
        </w:rPr>
      </w:pPr>
      <w:r w:rsidRPr="00831F7D">
        <w:rPr>
          <w:i/>
          <w:sz w:val="24"/>
          <w:szCs w:val="24"/>
          <w:lang w:val="en-US"/>
        </w:rPr>
        <w:t>The work proves that a special semantic load is placed on the proper name as part of the advertising text.  A pragmatonym is a core component, unique in terms of the level of pragmatic and psychological impact on the recipient and the concentration of a large block of information in itself.</w:t>
      </w:r>
    </w:p>
    <w:p w:rsidR="003D5506" w:rsidRPr="00831F7D" w:rsidRDefault="003D5506" w:rsidP="00831F7D">
      <w:pPr>
        <w:pStyle w:val="ae"/>
        <w:spacing w:line="360" w:lineRule="auto"/>
        <w:ind w:firstLine="567"/>
        <w:rPr>
          <w:i/>
          <w:sz w:val="24"/>
          <w:szCs w:val="24"/>
          <w:lang w:val="en-US"/>
        </w:rPr>
      </w:pPr>
      <w:r w:rsidRPr="00831F7D">
        <w:rPr>
          <w:i/>
          <w:sz w:val="24"/>
          <w:szCs w:val="24"/>
          <w:lang w:val="en-US"/>
        </w:rPr>
        <w:t>Authors underline the dependence of the advertising message’s effectiveness on the use of non-verbal, in particular, paragraph means, and the correspondence of the general meaning of the advertisement to the social, cultural, and political context is emphasized.  Then the implicitness of the advertising text becomes even more important as a factor of influence on the target audience.</w:t>
      </w:r>
    </w:p>
    <w:p w:rsidR="003D5506" w:rsidRPr="00831F7D" w:rsidRDefault="003D5506" w:rsidP="00831F7D">
      <w:pPr>
        <w:pStyle w:val="ae"/>
        <w:spacing w:line="360" w:lineRule="auto"/>
        <w:ind w:firstLine="567"/>
        <w:rPr>
          <w:i/>
          <w:sz w:val="24"/>
          <w:szCs w:val="24"/>
          <w:lang w:val="en-US"/>
        </w:rPr>
      </w:pPr>
      <w:r w:rsidRPr="00831F7D">
        <w:rPr>
          <w:i/>
          <w:sz w:val="24"/>
          <w:szCs w:val="24"/>
          <w:lang w:val="en-US"/>
        </w:rPr>
        <w:t>Attention is focused on the effectiveness of the approach to the creative use of implicit layering in the verbal component of an advertising message.</w:t>
      </w:r>
    </w:p>
    <w:p w:rsidR="003D5506" w:rsidRPr="00831F7D" w:rsidRDefault="003D5506" w:rsidP="00831F7D">
      <w:pPr>
        <w:pStyle w:val="ae"/>
        <w:spacing w:line="360" w:lineRule="auto"/>
        <w:ind w:firstLine="567"/>
        <w:rPr>
          <w:i/>
          <w:sz w:val="24"/>
          <w:szCs w:val="24"/>
          <w:lang w:val="uk-UA"/>
        </w:rPr>
      </w:pPr>
      <w:r w:rsidRPr="00831F7D">
        <w:rPr>
          <w:b/>
          <w:i/>
          <w:sz w:val="24"/>
          <w:szCs w:val="24"/>
          <w:lang w:val="en-US"/>
        </w:rPr>
        <w:t>Keywords:</w:t>
      </w:r>
      <w:r w:rsidRPr="00831F7D">
        <w:rPr>
          <w:i/>
          <w:sz w:val="24"/>
          <w:szCs w:val="24"/>
          <w:lang w:val="en-US"/>
        </w:rPr>
        <w:t xml:space="preserve"> advertising communication, advertising text, proper names in advertising text, implicitness of advertising text.</w:t>
      </w:r>
    </w:p>
    <w:p w:rsidR="003D5506" w:rsidRPr="00831F7D" w:rsidRDefault="003D5506" w:rsidP="00831F7D">
      <w:pPr>
        <w:pStyle w:val="ae"/>
        <w:spacing w:line="360" w:lineRule="auto"/>
        <w:ind w:firstLine="567"/>
        <w:rPr>
          <w:b/>
          <w:sz w:val="24"/>
          <w:szCs w:val="24"/>
          <w:lang w:val="uk-UA"/>
        </w:rPr>
      </w:pPr>
    </w:p>
    <w:p w:rsidR="0060688C" w:rsidRPr="00831F7D" w:rsidRDefault="003D5506" w:rsidP="00831F7D">
      <w:pPr>
        <w:pStyle w:val="ae"/>
        <w:spacing w:line="360" w:lineRule="auto"/>
        <w:ind w:firstLine="709"/>
        <w:rPr>
          <w:b/>
          <w:sz w:val="24"/>
          <w:szCs w:val="24"/>
          <w:lang w:val="uk-UA"/>
        </w:rPr>
      </w:pPr>
      <w:r w:rsidRPr="00831F7D">
        <w:rPr>
          <w:b/>
          <w:sz w:val="24"/>
          <w:szCs w:val="24"/>
          <w:lang w:val="uk-UA"/>
        </w:rPr>
        <w:lastRenderedPageBreak/>
        <w:t>Вступ</w:t>
      </w:r>
      <w:r w:rsidR="00D17B34" w:rsidRPr="00831F7D">
        <w:rPr>
          <w:b/>
          <w:sz w:val="24"/>
          <w:szCs w:val="24"/>
          <w:lang w:val="uk-UA"/>
        </w:rPr>
        <w:t>.</w:t>
      </w:r>
    </w:p>
    <w:p w:rsidR="003D5506" w:rsidRPr="00831F7D" w:rsidRDefault="003D5506" w:rsidP="00831F7D">
      <w:pPr>
        <w:pStyle w:val="ae"/>
        <w:spacing w:line="360" w:lineRule="auto"/>
        <w:ind w:firstLine="709"/>
        <w:rPr>
          <w:b/>
          <w:sz w:val="24"/>
          <w:szCs w:val="24"/>
          <w:lang w:val="uk-UA"/>
        </w:rPr>
      </w:pPr>
      <w:r w:rsidRPr="00831F7D">
        <w:rPr>
          <w:sz w:val="24"/>
          <w:szCs w:val="24"/>
          <w:lang w:val="uk-UA"/>
        </w:rPr>
        <w:t xml:space="preserve">Реклама є однією з форм комунікації, засобом і способом висловлювання громадської думки і соціальної поведінки людини. Вона є багатоаспектним явищем культури, в якому поєднуються наука і мистецтво, внаслідок чого в ній не існує чітких, однозначних визначень. «Дифузійний», розмитий стик цих сфер представляє значний інтерес для досліджень, особливо в мовному аспекті. Рекламному  тексту притаманна імпліцитність: його смислова розмитість породжує незліченну кількість інтерпретацій при його декодуванні реципієнтами. </w:t>
      </w:r>
    </w:p>
    <w:p w:rsidR="003D5506" w:rsidRPr="00831F7D" w:rsidRDefault="003D5506" w:rsidP="00831F7D">
      <w:pPr>
        <w:pStyle w:val="ae"/>
        <w:spacing w:line="360" w:lineRule="auto"/>
        <w:ind w:firstLine="709"/>
        <w:rPr>
          <w:sz w:val="24"/>
          <w:szCs w:val="24"/>
          <w:lang w:val="uk-UA"/>
        </w:rPr>
      </w:pPr>
      <w:r w:rsidRPr="00831F7D">
        <w:rPr>
          <w:sz w:val="24"/>
          <w:szCs w:val="24"/>
          <w:lang w:val="uk-UA"/>
        </w:rPr>
        <w:t xml:space="preserve">Рекламу як один із основних засобів маркетингових комунікацій у системі маркетингу висвітлювали у своїх роботах вітчизняні й зарубіжні дослідники (як-от: Д. Аріелі; Н. Аржанов; Н.Грицюта; Т.Діброва; </w:t>
      </w:r>
      <w:r w:rsidRPr="00831F7D">
        <w:rPr>
          <w:rFonts w:eastAsia="Batang"/>
          <w:kern w:val="2"/>
          <w:sz w:val="24"/>
          <w:szCs w:val="24"/>
          <w:lang w:val="uk-UA" w:eastAsia="ko-KR"/>
        </w:rPr>
        <w:t>Hyun Seung Jin, Gayle Kerr, Jaebeom Suh, Hyoje Jay Kim, Ben Sheehan;</w:t>
      </w:r>
      <w:r w:rsidRPr="00831F7D">
        <w:rPr>
          <w:sz w:val="24"/>
          <w:szCs w:val="24"/>
          <w:lang w:val="uk-UA"/>
        </w:rPr>
        <w:t xml:space="preserve">Ф.Котлер; О.Курбан; Т. Лук’янець; Р.Мак-Кі,Т. Джерас; Н. Лисиця; О. Обритько; Є. Ромат; </w:t>
      </w:r>
      <w:r w:rsidRPr="00831F7D">
        <w:rPr>
          <w:rFonts w:eastAsia="Batang"/>
          <w:kern w:val="2"/>
          <w:sz w:val="24"/>
          <w:szCs w:val="24"/>
          <w:lang w:val="uk-UA" w:eastAsia="ko-KR"/>
        </w:rPr>
        <w:t>Rosengrena Sara, Eisend Martin</w:t>
      </w:r>
      <w:r w:rsidRPr="00831F7D">
        <w:rPr>
          <w:sz w:val="24"/>
          <w:szCs w:val="24"/>
          <w:lang w:val="uk-UA"/>
        </w:rPr>
        <w:t>; М. Тангейт, Н. Удріс;Л. Хавкіна;В. Шенерт та ін.).</w:t>
      </w:r>
    </w:p>
    <w:p w:rsidR="00831F7D" w:rsidRPr="00831F7D" w:rsidRDefault="003D5506" w:rsidP="00831F7D">
      <w:pPr>
        <w:pStyle w:val="ae"/>
        <w:spacing w:line="360" w:lineRule="auto"/>
        <w:ind w:firstLine="709"/>
        <w:rPr>
          <w:sz w:val="24"/>
          <w:szCs w:val="24"/>
          <w:lang w:val="uk-UA"/>
        </w:rPr>
      </w:pPr>
      <w:r w:rsidRPr="00831F7D">
        <w:rPr>
          <w:sz w:val="24"/>
          <w:szCs w:val="24"/>
          <w:lang w:val="uk-UA"/>
        </w:rPr>
        <w:t xml:space="preserve">Огляд подібних робіт показує, що рекламний текст як мовний жанр з властивими йому специфічними ознаками і формами склався вже на початку ХХ століття. Соціальні катаклізми, час і наслідки науково-технічного прогресу внесли свої корективи у структуру вербальної частини рекламного повідомлення. </w:t>
      </w:r>
    </w:p>
    <w:p w:rsidR="003D5506" w:rsidRPr="00831F7D" w:rsidRDefault="0060688C" w:rsidP="00831F7D">
      <w:pPr>
        <w:pStyle w:val="ae"/>
        <w:spacing w:line="360" w:lineRule="auto"/>
        <w:ind w:firstLine="709"/>
        <w:rPr>
          <w:sz w:val="24"/>
          <w:szCs w:val="24"/>
          <w:lang w:val="uk-UA"/>
        </w:rPr>
      </w:pPr>
      <w:r w:rsidRPr="00831F7D">
        <w:rPr>
          <w:b/>
          <w:sz w:val="24"/>
          <w:szCs w:val="24"/>
          <w:lang w:val="uk-UA"/>
        </w:rPr>
        <w:t>Мета нашого розділу</w:t>
      </w:r>
      <w:r w:rsidR="005C54AC" w:rsidRPr="00831F7D">
        <w:rPr>
          <w:b/>
          <w:sz w:val="24"/>
          <w:szCs w:val="24"/>
          <w:lang w:val="uk-UA"/>
        </w:rPr>
        <w:t xml:space="preserve"> </w:t>
      </w:r>
      <w:r w:rsidR="00D17B34" w:rsidRPr="00831F7D">
        <w:rPr>
          <w:b/>
          <w:sz w:val="24"/>
          <w:szCs w:val="24"/>
          <w:lang w:val="uk-UA"/>
        </w:rPr>
        <w:t xml:space="preserve">- </w:t>
      </w:r>
      <w:r w:rsidRPr="00831F7D">
        <w:rPr>
          <w:sz w:val="24"/>
          <w:szCs w:val="24"/>
          <w:lang w:val="uk-UA"/>
        </w:rPr>
        <w:t xml:space="preserve">дослідити лінгвістичні аспекти сучасної української рекламної комунікації. </w:t>
      </w:r>
      <w:r w:rsidR="003D5506" w:rsidRPr="00831F7D">
        <w:rPr>
          <w:sz w:val="24"/>
          <w:szCs w:val="24"/>
          <w:lang w:val="uk-UA"/>
        </w:rPr>
        <w:t>Проблеми активної неологізації, поповнення і засвоєння іншомовних мовних одиниць, у тому числі й власних назв, прояву нових семантичних і оцінно-стилістичних відтінків у мовних одиниць, активізації вживання елементів сленгу, активізації мовного маніпулювання в рекламному тексті, тенденції до номіналізації, інтернаціоналізації мовних одиниць, а також демократизація літературних норм і деякі інші проблеми привертають увагу дослідників мови останніх десятиліть (як-от: О. Арешенкової; О. Денисевич; В. Зірки, І. Іванової; Т. Ковалевської; Ю. Корнєвої; М. Кочерган; Н. Кутузи, С. Насакіної; Н. Непийводи, Л. Манькової, Б. Потятиника, О. Семенюка, В. Паращук; Н. Слухай, Ю. Станкевич; І. Турути; С. Федорець;  М. Феллера; Г Харченко та ін.).</w:t>
      </w:r>
    </w:p>
    <w:p w:rsidR="003D5506" w:rsidRPr="00831F7D" w:rsidRDefault="003D5506" w:rsidP="00831F7D">
      <w:pPr>
        <w:pStyle w:val="ae"/>
        <w:spacing w:line="360" w:lineRule="auto"/>
        <w:ind w:firstLine="567"/>
        <w:rPr>
          <w:sz w:val="24"/>
          <w:szCs w:val="24"/>
          <w:lang w:val="uk-UA"/>
        </w:rPr>
      </w:pPr>
      <w:r w:rsidRPr="00831F7D">
        <w:rPr>
          <w:sz w:val="24"/>
          <w:szCs w:val="24"/>
          <w:lang w:val="uk-UA"/>
        </w:rPr>
        <w:t xml:space="preserve">Актуальність дослідження обумовлена підвищеною увагою сучасної лінгвістики до проблем мови реклами. Мова реклами вважається найдинамічнішою в плані змін, вона нестабільна щодо словникового складу, легко «вбирає» в себе величезну кількість неонімів, а також досить ліберальна відносно до літературних норм, тому представляє значний інтерес для досліджень, оскільки, незважаючи на свій тимчасовий характер, структурні одиниці рекламних текстів впливають на лексичний склад мови в цілому.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lastRenderedPageBreak/>
        <w:t>Рекламу можна назвати  і соціальним явищем, і мистецтвом. Вона деякою мірою визначає систему цінностей суспільства, сприяє виробленню однакових потреб, моделює поведінку людини, певною мірою маніпулює масовою свідомістю.</w:t>
      </w:r>
    </w:p>
    <w:p w:rsidR="00D17B34" w:rsidRPr="00831F7D" w:rsidRDefault="003D5506" w:rsidP="00831F7D">
      <w:pPr>
        <w:spacing w:after="0" w:line="360" w:lineRule="auto"/>
        <w:ind w:firstLine="567"/>
        <w:jc w:val="both"/>
        <w:rPr>
          <w:rFonts w:ascii="Times New Roman" w:hAnsi="Times New Roman" w:cs="Times New Roman"/>
          <w:sz w:val="24"/>
          <w:szCs w:val="24"/>
          <w:lang w:val="uk-UA"/>
        </w:rPr>
      </w:pPr>
      <w:r w:rsidRPr="00831F7D">
        <w:rPr>
          <w:rFonts w:ascii="Times New Roman" w:hAnsi="Times New Roman" w:cs="Times New Roman"/>
          <w:sz w:val="24"/>
          <w:szCs w:val="24"/>
        </w:rPr>
        <w:t>Рекламний текст, що несе певну інформацію і обумовлений екстралінгвістичними чинниками, відображає картину соціального і культурного життя, характерного для суспільства в певні історичні моменти.</w:t>
      </w:r>
    </w:p>
    <w:p w:rsidR="003D5506" w:rsidRPr="00831F7D" w:rsidRDefault="0060688C"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b/>
          <w:sz w:val="24"/>
          <w:szCs w:val="24"/>
          <w:lang w:val="uk-UA"/>
        </w:rPr>
        <w:t>Основний зміст</w:t>
      </w:r>
      <w:r w:rsidR="00D17B34" w:rsidRPr="00831F7D">
        <w:rPr>
          <w:rFonts w:ascii="Times New Roman" w:hAnsi="Times New Roman" w:cs="Times New Roman"/>
          <w:b/>
          <w:sz w:val="24"/>
          <w:szCs w:val="24"/>
          <w:lang w:val="uk-UA"/>
        </w:rPr>
        <w:t>.</w:t>
      </w:r>
      <w:r w:rsidR="003D5506" w:rsidRPr="00831F7D">
        <w:rPr>
          <w:rFonts w:ascii="Times New Roman" w:hAnsi="Times New Roman" w:cs="Times New Roman"/>
          <w:sz w:val="24"/>
          <w:szCs w:val="24"/>
        </w:rPr>
        <w:t xml:space="preserve">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Розвиток громадських і ринкових стосунків поставив рекламу в один ряд з провідними формами реалізації комунікації. Сучасна комунікація як засіб і спосіб формування громадської думки і соціальної поведінки людини дала поштовх до масового використання соціально значимих текстів, включаючи рекламні. Рекламний текст належить до світу соціальної і культурної комунікації, тому сприйняття і розуміння тексту є результат «засвоєння» культурних досягнень суспільства в процесі соціалізації особистості.</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Збільшення кількості типів і жанрів спілкування, ускладнення системи масових комунікацій призводять до різноманіття форм реклами, що, у свою чергу, відкриває перспективи її застосування в соціальній, побутовій, науковій, економічній, маркетинговій і інших сферах людської діяльності. Це означає, що якнайкраще досягаються прагматичні цілі реклами - швидко і усім відразу повідомити щось.</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Рекламу як соціальну реальність часто називають засобом прихованого маніпулювання людиною і її свідомістю. Використовуючи знання з психологічної лінгвістики, знаючи характер суспільних стосунків і рівень культури досліджуваного соціуму, можна усвідомлено маніпулювати свідомістю цього соціуму, що і робить реклама за допомогою рекламного тексту. Зміни у свідомості мовця породжують лінгвістичні новації. Взаємозв'язок очевидний: реклама відбиває наявні реалії і, в той же час, певною мірою сама є причиною їх формування. Чітко простежується взаємозв'язок між соціальними і мовними змінами в сучасному суспільстві.</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Рекламу називають специфічною інформацією, що є феноменом сучасного соціуму, вироблюваною певними громадськими структурами для дії на масову свідомість. Соціологи використовують аналіз потоку реклами для отримання інформації про суспільство в цілому. Завдання мови реклами вони убачають в тому, щоб підкреслити, використовувати, продемонструвати корені мотивів у соціальному світі, пояснити зміни в мотиваційних межах узагальненого споживача, показати важливість для усього суспільства того факту, що дії людей в реальному житті служать джерелом словника для рекламних текстів і самі ж випробовують вплив тих слів, які мотивують і виправдовують ці дії [див.: 33; 34; 64].</w:t>
      </w:r>
    </w:p>
    <w:p w:rsidR="003D5506" w:rsidRPr="00831F7D" w:rsidRDefault="003D5506" w:rsidP="00831F7D">
      <w:pPr>
        <w:spacing w:after="0" w:line="360" w:lineRule="auto"/>
        <w:ind w:firstLine="567"/>
        <w:jc w:val="both"/>
        <w:rPr>
          <w:rFonts w:ascii="Times New Roman" w:hAnsi="Times New Roman" w:cs="Times New Roman"/>
          <w:sz w:val="24"/>
          <w:szCs w:val="24"/>
          <w:lang w:val="uk-UA"/>
        </w:rPr>
      </w:pPr>
      <w:r w:rsidRPr="00831F7D">
        <w:rPr>
          <w:rFonts w:ascii="Times New Roman" w:hAnsi="Times New Roman" w:cs="Times New Roman"/>
          <w:sz w:val="24"/>
          <w:szCs w:val="24"/>
          <w:lang w:val="uk-UA"/>
        </w:rPr>
        <w:lastRenderedPageBreak/>
        <w:t xml:space="preserve">З лінгвістичного погляду, ґрунтуючись на сучасних дослідженнях в області комунікації, реклама визначається «як різновид масової комунікації, в якій створюються і поширюються інформаційно-образні, експресивно-сугестії тексти однонапрямленого і неособистого характеру, сплачені рекламодавцем і адресовані групам людей з метою спонукати їх до потрібних рекламодавцеві вибору і вчинку» [20]. </w:t>
      </w:r>
    </w:p>
    <w:p w:rsidR="003D5506" w:rsidRPr="00831F7D" w:rsidRDefault="003D5506" w:rsidP="00831F7D">
      <w:pPr>
        <w:spacing w:after="0" w:line="360" w:lineRule="auto"/>
        <w:ind w:firstLine="567"/>
        <w:jc w:val="both"/>
        <w:rPr>
          <w:rFonts w:ascii="Times New Roman" w:hAnsi="Times New Roman" w:cs="Times New Roman"/>
          <w:sz w:val="24"/>
          <w:szCs w:val="24"/>
          <w:lang w:val="uk-UA"/>
        </w:rPr>
      </w:pPr>
      <w:r w:rsidRPr="00831F7D">
        <w:rPr>
          <w:rFonts w:ascii="Times New Roman" w:hAnsi="Times New Roman" w:cs="Times New Roman"/>
          <w:sz w:val="24"/>
          <w:szCs w:val="24"/>
          <w:lang w:val="uk-UA"/>
        </w:rPr>
        <w:t>Отож, можна підсумувати, що тезаурус швидко реагує на зміни громадського життя, на будь-які культурні новації, що неодмінно знаходить своє віддзеркалення в рекламних текстах, зокрема, ці зміни відбуваються у складі ядерних структурних одиниць рекламного тексту - прагматонімів (власних назв). Власні назви у складі рекламного тексту певної епохи концентрують в собі духовні і матеріальні цінності того часу, відбивають ідеали краси, знань, ідеологічних і естетичних спрямувань соціуму, є знаками історичної пам'яті, відбитками соціокультурних трансформацій в суспільстві.</w:t>
      </w:r>
    </w:p>
    <w:p w:rsidR="003D5506" w:rsidRPr="00831F7D" w:rsidRDefault="003D5506" w:rsidP="00831F7D">
      <w:pPr>
        <w:spacing w:after="0" w:line="360" w:lineRule="auto"/>
        <w:ind w:firstLine="567"/>
        <w:jc w:val="both"/>
        <w:rPr>
          <w:rFonts w:ascii="Times New Roman" w:hAnsi="Times New Roman" w:cs="Times New Roman"/>
          <w:bCs/>
          <w:sz w:val="24"/>
          <w:szCs w:val="24"/>
        </w:rPr>
      </w:pPr>
      <w:r w:rsidRPr="00831F7D">
        <w:rPr>
          <w:rFonts w:ascii="Times New Roman" w:hAnsi="Times New Roman" w:cs="Times New Roman"/>
          <w:bCs/>
          <w:sz w:val="24"/>
          <w:szCs w:val="24"/>
          <w:lang w:val="uk-UA"/>
        </w:rPr>
        <w:t xml:space="preserve">Рекламний текст визначається нами як соціально детермінований словесний твір - елемент друкованої/вербалізованої реклами, який містить заголовок, підзаголовки, основний текст, підписи під ілюстраціями, слогани і рекламну кінцівку (рефрен слогану), - що характеризується специфічними ознаками змісту і оформлення; метою такого твору є створення мотивів для придбання товарів. </w:t>
      </w:r>
      <w:r w:rsidRPr="00831F7D">
        <w:rPr>
          <w:rFonts w:ascii="Times New Roman" w:hAnsi="Times New Roman" w:cs="Times New Roman"/>
          <w:bCs/>
          <w:sz w:val="24"/>
          <w:szCs w:val="24"/>
        </w:rPr>
        <w:t>РТ має конкретну прагматичну установку і покликаний сформувати потрібну для продуцента реакцію реципієнта [</w:t>
      </w:r>
      <w:r w:rsidRPr="00831F7D">
        <w:rPr>
          <w:rFonts w:ascii="Times New Roman" w:hAnsi="Times New Roman" w:cs="Times New Roman"/>
          <w:sz w:val="24"/>
          <w:szCs w:val="24"/>
        </w:rPr>
        <w:t>10</w:t>
      </w:r>
      <w:r w:rsidRPr="00831F7D">
        <w:rPr>
          <w:rFonts w:ascii="Times New Roman" w:hAnsi="Times New Roman" w:cs="Times New Roman"/>
          <w:bCs/>
          <w:sz w:val="24"/>
          <w:szCs w:val="24"/>
        </w:rPr>
        <w:t>].</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Метою будь-якого рекламного тексту є виконання таких функцій :</w:t>
      </w:r>
    </w:p>
    <w:p w:rsidR="003D5506" w:rsidRPr="00831F7D" w:rsidRDefault="004D1957" w:rsidP="00831F7D">
      <w:pPr>
        <w:pStyle w:val="22"/>
        <w:numPr>
          <w:ilvl w:val="0"/>
          <w:numId w:val="26"/>
        </w:numPr>
        <w:spacing w:after="0" w:line="360" w:lineRule="auto"/>
        <w:jc w:val="both"/>
        <w:rPr>
          <w:rFonts w:cs="Times New Roman"/>
          <w:sz w:val="24"/>
        </w:rPr>
      </w:pPr>
      <w:r>
        <w:rPr>
          <w:rFonts w:cs="Times New Roman"/>
          <w:sz w:val="24"/>
        </w:rPr>
        <w:t>«</w:t>
      </w:r>
      <w:r w:rsidR="003D5506" w:rsidRPr="00831F7D">
        <w:rPr>
          <w:rFonts w:cs="Times New Roman"/>
          <w:sz w:val="24"/>
        </w:rPr>
        <w:t>функції інформування - реклама інформує, яку потребу може задовольнити цей товар;</w:t>
      </w:r>
    </w:p>
    <w:p w:rsidR="003D5506" w:rsidRPr="00831F7D" w:rsidRDefault="003D5506" w:rsidP="00831F7D">
      <w:pPr>
        <w:pStyle w:val="22"/>
        <w:numPr>
          <w:ilvl w:val="0"/>
          <w:numId w:val="26"/>
        </w:numPr>
        <w:spacing w:after="0" w:line="360" w:lineRule="auto"/>
        <w:jc w:val="both"/>
        <w:rPr>
          <w:rFonts w:cs="Times New Roman"/>
          <w:sz w:val="24"/>
        </w:rPr>
      </w:pPr>
      <w:r w:rsidRPr="00831F7D">
        <w:rPr>
          <w:rFonts w:cs="Times New Roman"/>
          <w:sz w:val="24"/>
        </w:rPr>
        <w:t>функції інструктажу - реклама показує шляхи задоволення цієї потреби;</w:t>
      </w:r>
    </w:p>
    <w:p w:rsidR="003D5506" w:rsidRPr="00831F7D" w:rsidRDefault="003D5506" w:rsidP="00831F7D">
      <w:pPr>
        <w:pStyle w:val="22"/>
        <w:numPr>
          <w:ilvl w:val="0"/>
          <w:numId w:val="26"/>
        </w:numPr>
        <w:spacing w:after="0" w:line="360" w:lineRule="auto"/>
        <w:jc w:val="both"/>
        <w:rPr>
          <w:rFonts w:cs="Times New Roman"/>
          <w:sz w:val="24"/>
        </w:rPr>
      </w:pPr>
      <w:r w:rsidRPr="00831F7D">
        <w:rPr>
          <w:rFonts w:cs="Times New Roman"/>
          <w:sz w:val="24"/>
        </w:rPr>
        <w:t>функції мотивування - реклама переконує в значущості цього товару для задоволення цієї потреби» [26].</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Завдання кожного рекламного тексту очевидне: спонукати реципієнта до потрібної дії. Основною характеристикою рекламного тексту є інформативна насиченість рекламного висловлювання (динамічність). Інформативну насиченість тексту можна розуміти як загальну кількість інформації в тексті, що може знаходитися в прямій залежності від довжини тексту й різноманітності його лексики. Підкреслимо, що інформативна насиченість може знаходитися залежно від кількості слів (пропозицій) в тексті, а може бути вільною від цієї залежності.</w:t>
      </w:r>
    </w:p>
    <w:p w:rsidR="00D17B34" w:rsidRPr="00831F7D" w:rsidRDefault="003D5506" w:rsidP="00831F7D">
      <w:pPr>
        <w:pStyle w:val="ae"/>
        <w:spacing w:line="360" w:lineRule="auto"/>
        <w:ind w:firstLine="567"/>
        <w:jc w:val="left"/>
        <w:rPr>
          <w:b/>
          <w:sz w:val="24"/>
          <w:szCs w:val="24"/>
          <w:lang w:val="uk-UA"/>
        </w:rPr>
      </w:pPr>
      <w:r w:rsidRPr="00831F7D">
        <w:rPr>
          <w:b/>
          <w:sz w:val="24"/>
          <w:szCs w:val="24"/>
          <w:lang w:val="uk-UA"/>
        </w:rPr>
        <w:t xml:space="preserve">Результати дослідження. </w:t>
      </w:r>
    </w:p>
    <w:p w:rsidR="003D5506" w:rsidRPr="00831F7D" w:rsidRDefault="003D5506" w:rsidP="00831F7D">
      <w:pPr>
        <w:pStyle w:val="ae"/>
        <w:spacing w:line="360" w:lineRule="auto"/>
        <w:ind w:firstLine="567"/>
        <w:jc w:val="left"/>
        <w:rPr>
          <w:b/>
          <w:sz w:val="24"/>
          <w:szCs w:val="24"/>
          <w:lang w:val="uk-UA"/>
        </w:rPr>
      </w:pPr>
      <w:r w:rsidRPr="00831F7D">
        <w:rPr>
          <w:sz w:val="24"/>
          <w:szCs w:val="24"/>
          <w:lang w:val="uk-UA"/>
        </w:rPr>
        <w:t>Розглядаючи лінгвістичні аспекти рекламної комунікації, зупинимося на таких важливих, на наш погляд, питаннях, як :</w:t>
      </w:r>
    </w:p>
    <w:p w:rsidR="003D5506" w:rsidRPr="00831F7D" w:rsidRDefault="003D5506" w:rsidP="00831F7D">
      <w:pPr>
        <w:pStyle w:val="ae"/>
        <w:numPr>
          <w:ilvl w:val="0"/>
          <w:numId w:val="20"/>
        </w:numPr>
        <w:spacing w:line="360" w:lineRule="auto"/>
        <w:rPr>
          <w:sz w:val="24"/>
          <w:szCs w:val="24"/>
          <w:lang w:val="uk-UA"/>
        </w:rPr>
      </w:pPr>
      <w:r w:rsidRPr="00831F7D">
        <w:rPr>
          <w:sz w:val="24"/>
          <w:szCs w:val="24"/>
          <w:lang w:val="uk-UA"/>
        </w:rPr>
        <w:t xml:space="preserve">роль власної назви у рекламному тексті, зокрема, особливості функціонування прагматонімів-композитів у рекламних текстах, </w:t>
      </w:r>
    </w:p>
    <w:p w:rsidR="003D5506" w:rsidRPr="00831F7D" w:rsidRDefault="003D5506" w:rsidP="00831F7D">
      <w:pPr>
        <w:pStyle w:val="ae"/>
        <w:numPr>
          <w:ilvl w:val="0"/>
          <w:numId w:val="20"/>
        </w:numPr>
        <w:spacing w:line="360" w:lineRule="auto"/>
        <w:rPr>
          <w:sz w:val="24"/>
          <w:szCs w:val="24"/>
          <w:lang w:val="uk-UA"/>
        </w:rPr>
      </w:pPr>
      <w:r w:rsidRPr="00831F7D">
        <w:rPr>
          <w:sz w:val="24"/>
          <w:szCs w:val="24"/>
          <w:lang w:val="uk-UA"/>
        </w:rPr>
        <w:lastRenderedPageBreak/>
        <w:t>вербальні й невербальні компоненти у складі рекламного повідомлення,</w:t>
      </w:r>
    </w:p>
    <w:p w:rsidR="003D5506" w:rsidRPr="00831F7D" w:rsidRDefault="003D5506" w:rsidP="00831F7D">
      <w:pPr>
        <w:pStyle w:val="ae"/>
        <w:numPr>
          <w:ilvl w:val="0"/>
          <w:numId w:val="20"/>
        </w:numPr>
        <w:spacing w:line="360" w:lineRule="auto"/>
        <w:rPr>
          <w:sz w:val="24"/>
          <w:szCs w:val="24"/>
          <w:lang w:val="uk-UA"/>
        </w:rPr>
      </w:pPr>
      <w:r w:rsidRPr="00831F7D">
        <w:rPr>
          <w:sz w:val="24"/>
          <w:szCs w:val="24"/>
          <w:shd w:val="clear" w:color="auto" w:fill="FFFFFF"/>
          <w:lang w:val="uk-UA"/>
        </w:rPr>
        <w:t>імпліцитність рекламного тексту як фактор впливу на цільову аудиторію.</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Рекламний текст є однією з форм вербальної тиску на емоційну сферу, оскільки саме до почуттів і цінностей апелює ефективна реклама. У складному процесі такого впливу беруть участь лінгвістичні і психологічні моменти. Вважається, що важливою наукою для продуцента реклами є психологія. Саме вона дає основні параметри для розробки рекламних концепцій.</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Психологічний аспект (разом з соціальним і прагматичним) є актуальним для сучасного етапу лінгвістичних досліджень. Положення соціальної психології відносно лінгвістики дозволяють глибше зрозуміти природу рекламного тексту і, зокрема, механізм номінацій, виникнення власних назв у складі рекламного тексту.</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Психологи ділять потреби на усвідомлені і неусвідомлені. На потреби людини впливають система цінностей і установки. До них в основному і апелює реклама. Результатом впливу реклами можна вважати появу у людини якихось нових представлень, емоцій, бажань або спонукань, пов'язаних з рекламованим товаром або з самою рекламою.</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Психологи відмічають, що зростанню соціокультурного престижу реклами сприяє передусім та обставина, що вона безпосередньо обслуговує один з найважливіших людських мотивів - прагнення до володіння [див.: 5]. У спеціальній літературі навіть виділяються види володінь, що віддзеркалюються в сучасній рекламі: володіння буттям, їжею, об'єктом сексуального задоволення, певним матеріальним станом, майстерністю, духовними досягненнями, інформацією [див. детально: 5; 14; 18; 30; 43; 48; 69].</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Новітні досягнення в психотехнологіях (гіпноз, нейролінгвістичне програмування (НЛП), компактне «згортання» інформації в цілях впровадження її в психіку людини і механізм її розгортання, нетрадиційні носії інформації [див.: 3; 18; 30]) сприяють напористому, навіть агресивному впровадженню реклами в соціокультурний простір. Тому ставлення до реклами у реципієнтів неоднозначне.</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 xml:space="preserve">Мова рекламних текстів є одним з функціональних різновидів літературної мови, єдиним у своєму роді за рівнем інтенсивності його використання з метою мовленнєвого впливу [див.: 7; 8; 19; 44; 56]. Особлива роль в цьому аспекті відводиться власним назвам як репрезентантам великих за об'ємом блоків інформації. Творчість по підбору точних, містких слів у рекламному тексті схожа на поетичну. </w:t>
      </w:r>
    </w:p>
    <w:p w:rsidR="003D5506" w:rsidRPr="00831F7D" w:rsidRDefault="003D5506" w:rsidP="00831F7D">
      <w:pPr>
        <w:spacing w:after="0" w:line="360" w:lineRule="auto"/>
        <w:ind w:firstLine="709"/>
        <w:jc w:val="both"/>
        <w:rPr>
          <w:rFonts w:ascii="Times New Roman" w:hAnsi="Times New Roman" w:cs="Times New Roman"/>
          <w:sz w:val="24"/>
          <w:szCs w:val="24"/>
        </w:rPr>
      </w:pPr>
      <w:r w:rsidRPr="00831F7D">
        <w:rPr>
          <w:rFonts w:ascii="Times New Roman" w:hAnsi="Times New Roman" w:cs="Times New Roman"/>
          <w:sz w:val="24"/>
          <w:szCs w:val="24"/>
        </w:rPr>
        <w:t xml:space="preserve">Нині інформації настільки багато, що сучасний споживач просто не в змозі не те що її усвідомлювати, а й навіть сприймати. Тому популярним інструментом впливу на цільову аудиторію виявляється ситуативний маркетинг. </w:t>
      </w:r>
    </w:p>
    <w:p w:rsidR="003D5506" w:rsidRPr="00831F7D" w:rsidRDefault="003D5506" w:rsidP="00831F7D">
      <w:pPr>
        <w:spacing w:after="0" w:line="360" w:lineRule="auto"/>
        <w:ind w:firstLine="709"/>
        <w:jc w:val="both"/>
        <w:rPr>
          <w:rFonts w:ascii="Times New Roman" w:hAnsi="Times New Roman" w:cs="Times New Roman"/>
          <w:sz w:val="24"/>
          <w:szCs w:val="24"/>
        </w:rPr>
      </w:pPr>
      <w:r w:rsidRPr="00831F7D">
        <w:rPr>
          <w:rFonts w:ascii="Times New Roman" w:hAnsi="Times New Roman" w:cs="Times New Roman"/>
          <w:sz w:val="24"/>
          <w:szCs w:val="24"/>
        </w:rPr>
        <w:t xml:space="preserve">Практики </w:t>
      </w:r>
      <w:r w:rsidRPr="00831F7D">
        <w:rPr>
          <w:rFonts w:ascii="Times New Roman" w:hAnsi="Times New Roman" w:cs="Times New Roman"/>
          <w:sz w:val="24"/>
          <w:szCs w:val="24"/>
          <w:shd w:val="clear" w:color="auto" w:fill="FFFFFF"/>
        </w:rPr>
        <w:t xml:space="preserve">під ситуативним маркетингом </w:t>
      </w:r>
      <w:r w:rsidRPr="00831F7D">
        <w:rPr>
          <w:rFonts w:ascii="Times New Roman" w:hAnsi="Times New Roman" w:cs="Times New Roman"/>
          <w:sz w:val="24"/>
          <w:szCs w:val="24"/>
        </w:rPr>
        <w:t>розуміють</w:t>
      </w:r>
      <w:r w:rsidRPr="00831F7D">
        <w:rPr>
          <w:rFonts w:ascii="Times New Roman" w:hAnsi="Times New Roman" w:cs="Times New Roman"/>
          <w:sz w:val="24"/>
          <w:szCs w:val="24"/>
          <w:shd w:val="clear" w:color="auto" w:fill="FFFFFF"/>
        </w:rPr>
        <w:t xml:space="preserve"> «будь-яку активність бренда – від звичайного посту у соціальних мережах до масштабної рекламної кампанії; активність, </w:t>
      </w:r>
      <w:r w:rsidRPr="00831F7D">
        <w:rPr>
          <w:rFonts w:ascii="Times New Roman" w:hAnsi="Times New Roman" w:cs="Times New Roman"/>
          <w:sz w:val="24"/>
          <w:szCs w:val="24"/>
          <w:shd w:val="clear" w:color="auto" w:fill="FFFFFF"/>
        </w:rPr>
        <w:lastRenderedPageBreak/>
        <w:t>яка спрямована на просування бренда та приурочена до певної події. В основі ситуативного маркетингу завжди є актуальний інформаційний привід, навколо якого створюється новий меседж – вже від бренда»</w:t>
      </w:r>
      <w:r w:rsidRPr="00831F7D">
        <w:rPr>
          <w:rFonts w:ascii="Times New Roman" w:hAnsi="Times New Roman" w:cs="Times New Roman"/>
          <w:sz w:val="24"/>
          <w:szCs w:val="24"/>
        </w:rPr>
        <w:t xml:space="preserve"> [6]</w:t>
      </w:r>
      <w:r w:rsidRPr="00831F7D">
        <w:rPr>
          <w:rFonts w:ascii="Times New Roman" w:hAnsi="Times New Roman" w:cs="Times New Roman"/>
          <w:sz w:val="24"/>
          <w:szCs w:val="24"/>
          <w:shd w:val="clear" w:color="auto" w:fill="FFFFFF"/>
        </w:rPr>
        <w:t>.</w:t>
      </w:r>
    </w:p>
    <w:p w:rsidR="003D5506" w:rsidRPr="00831F7D" w:rsidRDefault="003D5506" w:rsidP="00831F7D">
      <w:pPr>
        <w:spacing w:after="0" w:line="360" w:lineRule="auto"/>
        <w:ind w:firstLine="709"/>
        <w:jc w:val="both"/>
        <w:rPr>
          <w:rFonts w:ascii="Times New Roman" w:hAnsi="Times New Roman" w:cs="Times New Roman"/>
          <w:sz w:val="24"/>
          <w:szCs w:val="24"/>
          <w:shd w:val="clear" w:color="auto" w:fill="FFFFFF"/>
        </w:rPr>
      </w:pPr>
      <w:r w:rsidRPr="00831F7D">
        <w:rPr>
          <w:rFonts w:ascii="Times New Roman" w:hAnsi="Times New Roman" w:cs="Times New Roman"/>
          <w:sz w:val="24"/>
          <w:szCs w:val="24"/>
          <w:shd w:val="clear" w:color="auto" w:fill="FFFFFF"/>
        </w:rPr>
        <w:t>Як правило, ситуативний маркетинг використовують для залучення уваги:</w:t>
      </w:r>
    </w:p>
    <w:p w:rsidR="003D5506" w:rsidRPr="00831F7D" w:rsidRDefault="003D5506" w:rsidP="00831F7D">
      <w:pPr>
        <w:spacing w:after="0" w:line="360" w:lineRule="auto"/>
        <w:ind w:firstLine="709"/>
        <w:jc w:val="both"/>
        <w:rPr>
          <w:rFonts w:ascii="Times New Roman" w:hAnsi="Times New Roman" w:cs="Times New Roman"/>
          <w:sz w:val="24"/>
          <w:szCs w:val="24"/>
          <w:shd w:val="clear" w:color="auto" w:fill="FFFFFF"/>
        </w:rPr>
      </w:pPr>
      <w:r w:rsidRPr="00831F7D">
        <w:rPr>
          <w:rFonts w:ascii="Times New Roman" w:hAnsi="Times New Roman" w:cs="Times New Roman"/>
          <w:sz w:val="24"/>
          <w:szCs w:val="24"/>
          <w:shd w:val="clear" w:color="auto" w:fill="FFFFFF"/>
        </w:rPr>
        <w:t xml:space="preserve">1) при вже наявному інфоприводі (наприклад, мотивуючий ролик «Сили України»для Приватбанку від Banda  19 березня 2022 року </w:t>
      </w:r>
      <w:r w:rsidRPr="00831F7D">
        <w:rPr>
          <w:rFonts w:ascii="Times New Roman" w:hAnsi="Times New Roman" w:cs="Times New Roman"/>
          <w:sz w:val="24"/>
          <w:szCs w:val="24"/>
        </w:rPr>
        <w:t xml:space="preserve">[55] </w:t>
      </w:r>
      <w:r w:rsidRPr="00831F7D">
        <w:rPr>
          <w:rFonts w:ascii="Times New Roman" w:hAnsi="Times New Roman" w:cs="Times New Roman"/>
          <w:sz w:val="24"/>
          <w:szCs w:val="24"/>
          <w:shd w:val="clear" w:color="auto" w:fill="FFFFFF"/>
        </w:rPr>
        <w:t>чи патріотичні скіни дизайнів для банківських карт від Монобанку на Apple/Google Pay);</w:t>
      </w:r>
    </w:p>
    <w:p w:rsidR="003D5506" w:rsidRPr="00831F7D" w:rsidRDefault="003D5506" w:rsidP="00831F7D">
      <w:pPr>
        <w:spacing w:after="0" w:line="360" w:lineRule="auto"/>
        <w:ind w:firstLine="709"/>
        <w:jc w:val="both"/>
        <w:rPr>
          <w:rFonts w:ascii="Times New Roman" w:hAnsi="Times New Roman" w:cs="Times New Roman"/>
          <w:sz w:val="24"/>
          <w:szCs w:val="24"/>
          <w:shd w:val="clear" w:color="auto" w:fill="FFFFFF"/>
        </w:rPr>
      </w:pPr>
      <w:r w:rsidRPr="00831F7D">
        <w:rPr>
          <w:rFonts w:ascii="Times New Roman" w:hAnsi="Times New Roman" w:cs="Times New Roman"/>
          <w:sz w:val="24"/>
          <w:szCs w:val="24"/>
          <w:shd w:val="clear" w:color="auto" w:fill="FFFFFF"/>
        </w:rPr>
        <w:t xml:space="preserve">2) як розважальний контент (наприклад, після вибухів поблизу аеродрому «Саки» у Новофедорівці  9 серпня 2022 року у Криму) </w:t>
      </w:r>
      <w:r w:rsidRPr="00831F7D">
        <w:rPr>
          <w:rFonts w:ascii="Times New Roman" w:hAnsi="Times New Roman" w:cs="Times New Roman"/>
          <w:sz w:val="24"/>
          <w:szCs w:val="24"/>
        </w:rPr>
        <w:t xml:space="preserve">[50; </w:t>
      </w:r>
      <w:r w:rsidRPr="00831F7D">
        <w:rPr>
          <w:rFonts w:ascii="Times New Roman" w:hAnsi="Times New Roman" w:cs="Times New Roman"/>
          <w:bCs/>
          <w:sz w:val="24"/>
          <w:szCs w:val="24"/>
        </w:rPr>
        <w:t>51</w:t>
      </w:r>
      <w:r w:rsidRPr="00831F7D">
        <w:rPr>
          <w:rFonts w:ascii="Times New Roman" w:hAnsi="Times New Roman" w:cs="Times New Roman"/>
          <w:sz w:val="24"/>
          <w:szCs w:val="24"/>
        </w:rPr>
        <w:t>]</w:t>
      </w:r>
      <w:r w:rsidRPr="00831F7D">
        <w:rPr>
          <w:rFonts w:ascii="Times New Roman" w:hAnsi="Times New Roman" w:cs="Times New Roman"/>
          <w:sz w:val="24"/>
          <w:szCs w:val="24"/>
          <w:shd w:val="clear" w:color="auto" w:fill="FFFFFF"/>
        </w:rPr>
        <w:t>;</w:t>
      </w:r>
    </w:p>
    <w:p w:rsidR="003D5506" w:rsidRPr="00831F7D" w:rsidRDefault="003D5506" w:rsidP="00831F7D">
      <w:pPr>
        <w:spacing w:after="0" w:line="360" w:lineRule="auto"/>
        <w:ind w:firstLine="709"/>
        <w:jc w:val="both"/>
        <w:rPr>
          <w:rFonts w:ascii="Times New Roman" w:hAnsi="Times New Roman" w:cs="Times New Roman"/>
          <w:sz w:val="24"/>
          <w:szCs w:val="24"/>
          <w:shd w:val="clear" w:color="auto" w:fill="FFFFFF"/>
        </w:rPr>
      </w:pPr>
      <w:r w:rsidRPr="00831F7D">
        <w:rPr>
          <w:rFonts w:ascii="Times New Roman" w:hAnsi="Times New Roman" w:cs="Times New Roman"/>
          <w:sz w:val="24"/>
          <w:szCs w:val="24"/>
          <w:shd w:val="clear" w:color="auto" w:fill="FFFFFF"/>
        </w:rPr>
        <w:t>3) як асоціації, що легко встановлюються між товаром/послугою/компанією й конкретною ситуацією/подією/новиною (наприклад, Укрпошта і висилка російських дипломатів американським президентом Д. Трампом у березні 2018 р</w:t>
      </w:r>
      <w:r w:rsidRPr="00831F7D">
        <w:rPr>
          <w:rFonts w:ascii="Times New Roman" w:hAnsi="Times New Roman" w:cs="Times New Roman"/>
          <w:i/>
          <w:sz w:val="24"/>
          <w:szCs w:val="24"/>
          <w:shd w:val="clear" w:color="auto" w:fill="FFFFFF"/>
        </w:rPr>
        <w:t>. «Висилка дипломатів Укрпоштою Швидко Економно Все включено»</w:t>
      </w:r>
      <w:r w:rsidRPr="00831F7D">
        <w:rPr>
          <w:rFonts w:ascii="Times New Roman" w:hAnsi="Times New Roman" w:cs="Times New Roman"/>
          <w:sz w:val="24"/>
          <w:szCs w:val="24"/>
          <w:shd w:val="clear" w:color="auto" w:fill="FFFFFF"/>
        </w:rPr>
        <w:t xml:space="preserve">).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shd w:val="clear" w:color="auto" w:fill="FFFFFF"/>
        </w:rPr>
        <w:t xml:space="preserve">Прагматоніми як результат неймінгу у ситуативному маркетингу виконують ті ж функції встановлення асоціацій між товарами /брендом і ситуацією/контентом (детальніше про копірайтинг і неймінг: </w:t>
      </w:r>
      <w:r w:rsidRPr="00831F7D">
        <w:rPr>
          <w:rFonts w:ascii="Times New Roman" w:hAnsi="Times New Roman" w:cs="Times New Roman"/>
          <w:sz w:val="24"/>
          <w:szCs w:val="24"/>
        </w:rPr>
        <w:t>[4; 23; 25; 27; 57; 63]</w:t>
      </w:r>
      <w:r w:rsidRPr="00831F7D">
        <w:rPr>
          <w:rFonts w:ascii="Times New Roman" w:hAnsi="Times New Roman" w:cs="Times New Roman"/>
          <w:sz w:val="24"/>
          <w:szCs w:val="24"/>
          <w:shd w:val="clear" w:color="auto" w:fill="FFFFFF"/>
        </w:rPr>
        <w:t xml:space="preserve">). До прикладу, назви парфумів (ролик </w:t>
      </w:r>
      <w:r w:rsidRPr="00831F7D">
        <w:rPr>
          <w:rFonts w:ascii="Times New Roman" w:hAnsi="Times New Roman" w:cs="Times New Roman"/>
          <w:i/>
          <w:sz w:val="24"/>
          <w:szCs w:val="24"/>
        </w:rPr>
        <w:t>LE PELERIN: На честь вільних міст України. Містам-героям посвята. Le Pelerin – спогад це зброя</w:t>
      </w:r>
      <w:r w:rsidRPr="00831F7D">
        <w:rPr>
          <w:rFonts w:ascii="Times New Roman" w:hAnsi="Times New Roman" w:cs="Times New Roman"/>
          <w:sz w:val="24"/>
          <w:szCs w:val="24"/>
        </w:rPr>
        <w:t>) [39; 65]</w:t>
      </w:r>
      <w:r w:rsidRPr="00831F7D">
        <w:rPr>
          <w:rFonts w:ascii="Times New Roman" w:hAnsi="Times New Roman" w:cs="Times New Roman"/>
          <w:sz w:val="24"/>
          <w:szCs w:val="24"/>
          <w:shd w:val="clear" w:color="auto" w:fill="FFFFFF"/>
        </w:rPr>
        <w:t xml:space="preserve">.Чи назви авторських крафтових соусів </w:t>
      </w:r>
      <w:r w:rsidRPr="00831F7D">
        <w:rPr>
          <w:rFonts w:ascii="Times New Roman" w:hAnsi="Times New Roman" w:cs="Times New Roman"/>
          <w:i/>
          <w:sz w:val="24"/>
          <w:szCs w:val="24"/>
          <w:shd w:val="clear" w:color="auto" w:fill="FFFFFF"/>
        </w:rPr>
        <w:t>«Смерть ворогам», «Лови гранату»</w:t>
      </w:r>
      <w:r w:rsidRPr="00831F7D">
        <w:rPr>
          <w:rFonts w:ascii="Times New Roman" w:hAnsi="Times New Roman" w:cs="Times New Roman"/>
          <w:sz w:val="24"/>
          <w:szCs w:val="24"/>
          <w:shd w:val="clear" w:color="auto" w:fill="FFFFFF"/>
        </w:rPr>
        <w:t xml:space="preserve"> тощо від </w:t>
      </w:r>
      <w:r w:rsidRPr="00831F7D">
        <w:rPr>
          <w:rFonts w:ascii="Times New Roman" w:hAnsi="Times New Roman" w:cs="Times New Roman"/>
          <w:spacing w:val="-11"/>
          <w:sz w:val="24"/>
          <w:szCs w:val="24"/>
          <w:shd w:val="clear" w:color="auto" w:fill="FFFFFF"/>
        </w:rPr>
        <w:t>гастробренду Hell Daddy (</w:t>
      </w:r>
      <w:hyperlink r:id="rId14" w:history="1">
        <w:r w:rsidRPr="00831F7D">
          <w:rPr>
            <w:rStyle w:val="a5"/>
            <w:rFonts w:ascii="Times New Roman" w:hAnsi="Times New Roman" w:cs="Times New Roman"/>
            <w:color w:val="auto"/>
            <w:spacing w:val="-11"/>
            <w:sz w:val="24"/>
            <w:szCs w:val="24"/>
            <w:shd w:val="clear" w:color="auto" w:fill="FFFFFF"/>
          </w:rPr>
          <w:t>https://helldaddy.ua/ua/</w:t>
        </w:r>
      </w:hyperlink>
      <w:r w:rsidRPr="00831F7D">
        <w:rPr>
          <w:rFonts w:ascii="Times New Roman" w:hAnsi="Times New Roman" w:cs="Times New Roman"/>
          <w:spacing w:val="-11"/>
          <w:sz w:val="24"/>
          <w:szCs w:val="24"/>
          <w:shd w:val="clear" w:color="auto" w:fill="FFFFFF"/>
        </w:rPr>
        <w:t>); чи назва цукерок  від ТМ Lucas  «</w:t>
      </w:r>
      <w:r w:rsidRPr="00831F7D">
        <w:rPr>
          <w:rFonts w:ascii="Times New Roman" w:hAnsi="Times New Roman" w:cs="Times New Roman"/>
          <w:i/>
          <w:spacing w:val="-11"/>
          <w:sz w:val="24"/>
          <w:szCs w:val="24"/>
          <w:shd w:val="clear" w:color="auto" w:fill="FFFFFF"/>
        </w:rPr>
        <w:t>ППО» – Птахи проти орків.</w:t>
      </w:r>
      <w:r w:rsidRPr="00831F7D">
        <w:rPr>
          <w:rFonts w:ascii="Times New Roman" w:hAnsi="Times New Roman" w:cs="Times New Roman"/>
          <w:sz w:val="24"/>
          <w:szCs w:val="24"/>
        </w:rPr>
        <w:t xml:space="preserve">Подібний неймінг може носити тимчасовий характер, допоки подія досить актуальна, наприклад як на сайті </w:t>
      </w:r>
      <w:r w:rsidRPr="00831F7D">
        <w:rPr>
          <w:rFonts w:ascii="Times New Roman" w:hAnsi="Times New Roman" w:cs="Times New Roman"/>
          <w:bCs/>
          <w:sz w:val="24"/>
          <w:szCs w:val="24"/>
        </w:rPr>
        <w:t xml:space="preserve">The Tokyo Sushi Одеса </w:t>
      </w:r>
      <w:r w:rsidRPr="00831F7D">
        <w:rPr>
          <w:rFonts w:ascii="Times New Roman" w:hAnsi="Times New Roman" w:cs="Times New Roman"/>
          <w:sz w:val="24"/>
          <w:szCs w:val="24"/>
        </w:rPr>
        <w:t xml:space="preserve">у березні 2022 року після початку повномасштабної війни </w:t>
      </w:r>
      <w:r w:rsidRPr="00831F7D">
        <w:rPr>
          <w:rFonts w:ascii="Times New Roman" w:hAnsi="Times New Roman" w:cs="Times New Roman"/>
          <w:bCs/>
          <w:sz w:val="24"/>
          <w:szCs w:val="24"/>
        </w:rPr>
        <w:t xml:space="preserve">(назви сетів </w:t>
      </w:r>
      <w:r w:rsidRPr="00831F7D">
        <w:rPr>
          <w:rFonts w:ascii="Times New Roman" w:hAnsi="Times New Roman" w:cs="Times New Roman"/>
          <w:bCs/>
          <w:i/>
          <w:sz w:val="24"/>
          <w:szCs w:val="24"/>
        </w:rPr>
        <w:t xml:space="preserve">«ТРО», «Байрактар», «Тероборона», «ЗСУ», «Джавелін», «Паляниця, «Укрзалізниця»).  </w:t>
      </w:r>
      <w:r w:rsidRPr="00831F7D">
        <w:rPr>
          <w:rFonts w:ascii="Times New Roman" w:hAnsi="Times New Roman" w:cs="Times New Roman"/>
          <w:bCs/>
          <w:sz w:val="24"/>
          <w:szCs w:val="24"/>
        </w:rPr>
        <w:t>Підкреслимо важливість контексту, ситуації для сприйняття власної назви у рекламній комунікації.</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 xml:space="preserve">З погляду психолінгвістичного підходу, ефективним рекламним текстом є текст, що включений  в діяльність індивіда і породжує потрібну для продуцента реакцію. Для цього важливим є врахування цінностей цільової аудиторії, з одного боку, й продуцентів рекламного повідомлення, з іншого боку, котрі мають обов’язково враховувати місію, філософію й цінності бренду, який вони представляють у рекламно-комунікаційному просторі.  </w:t>
      </w:r>
    </w:p>
    <w:p w:rsidR="003D5506" w:rsidRPr="00831F7D" w:rsidRDefault="003D5506" w:rsidP="00831F7D">
      <w:pPr>
        <w:pStyle w:val="ae"/>
        <w:spacing w:line="360" w:lineRule="auto"/>
        <w:ind w:firstLine="567"/>
        <w:rPr>
          <w:sz w:val="24"/>
          <w:szCs w:val="24"/>
          <w:lang w:val="uk-UA"/>
        </w:rPr>
      </w:pPr>
      <w:r w:rsidRPr="00831F7D">
        <w:rPr>
          <w:sz w:val="24"/>
          <w:szCs w:val="24"/>
          <w:lang w:val="uk-UA"/>
        </w:rPr>
        <w:t xml:space="preserve">Тому окремого розгляду вимагають власні назви (оніми) у складі рекламного тексту як ядерні компоненти його структури, як деякі згустки лінгвокультурних знань людини про світ. Онімія певної мови є відбитком з культури й ідеології суспільства. Особливе значення сучасна лінгвістика приділяє власним назвам, що використовуються як засіб впливу на людську свідомість і психіку, зокрема і в рекламних текстах. Власну назву </w:t>
      </w:r>
      <w:r w:rsidRPr="00831F7D">
        <w:rPr>
          <w:sz w:val="24"/>
          <w:szCs w:val="24"/>
          <w:lang w:val="uk-UA"/>
        </w:rPr>
        <w:lastRenderedPageBreak/>
        <w:t xml:space="preserve">можна назвати одним з ефективних способів психолінгвістичного тиску на реципієнта, оскільки вона містить великий блок інформації, що впливає, зокрема, при акті рекламної сугестії на підсвідомий рівень людської психіки. А оскільки власні назви є, насамперед, вербальними знаками, то вони представляють інтерес для лінгвістичних досліджень (у соціолінгвістичному, психолінгвістичному, функціональному та ін. аспектах). На власні назви покладається особливе смислове навантаження. У дослідженнях середини ХХ століття власні назви називали найбільш суттєвим інтерлінгвістичним пластом мови, який, - певною мірою - може бути зіставлений з музикою або образотворчим мистецтвом. Отже, власні назви в принципі можуть бути зрозумілі як деякий, хоча і дуже вузький, та зате єдиний канал комунікації в людському суспільстві, причому як в просторі, так і в часі. Це теоретичне положення особливо стосується саме прагматонімів, власних назв в рекламно-інформаційному просторі, оскільки за їх вживанням можна визначити ціннісні, соціальні, культурологічні пріоритети соціуму, та й власне часовий проміжок, про який йдеться. Зміна складу власних назв в рекламному тексті свідчить про стан/зміни публічних смаків, про моду, про культурні ідеали науки, про пріоритети в системі цінностей, про популярність певних реалій, назви яких використовуються як іменні основи. </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Утворення подібних власних назв – окремий напрям досліджень мови реклами. Зупинимося на одному (поряд з відонімним, відапелятивним, запозиченням тощо) з поширених способів творення прагматонімів – композитному, котрий є одним із найпродуктивніших [10].</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Спосіб деривації з використанням внутрішніх ресурсів української й іноземних мов як створення формально нової лексичної одиниці дуже продуктивний при утворенні рекламних прагматонімів. Як відомо, композитне словотворення включає злиття (зрощення, абревіацію) і складання (основоскладання, словоскладання, контамінацію).</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 xml:space="preserve">У сучасному РТ група прагматонімів, утворена шляхом композитного словоскладання, досить численна. Її далеко не повний аналіз [10] підтверджує думку деяких учених про парадоксальність власних назв як класу мовних явищ: існує думка, що власна назва є проміжною ланкою між мовними елементами й ієрогліфічними. Повною мірою це висловлювання можна віднести саме до композитних рекламних прагматонімів у складі РТ. Вагому роль в цьому явищі відіграє своєрідний «рекламний» аграматизм: </w:t>
      </w:r>
    </w:p>
    <w:p w:rsidR="003D5506" w:rsidRPr="00831F7D" w:rsidRDefault="003D5506" w:rsidP="00831F7D">
      <w:pPr>
        <w:pStyle w:val="af1"/>
        <w:numPr>
          <w:ilvl w:val="0"/>
          <w:numId w:val="25"/>
        </w:numPr>
        <w:spacing w:after="0" w:line="360" w:lineRule="auto"/>
        <w:ind w:left="1134" w:hanging="567"/>
        <w:jc w:val="both"/>
        <w:rPr>
          <w:rFonts w:cs="Times New Roman"/>
          <w:sz w:val="24"/>
        </w:rPr>
      </w:pPr>
      <w:r w:rsidRPr="00831F7D">
        <w:rPr>
          <w:rFonts w:cs="Times New Roman"/>
          <w:sz w:val="24"/>
        </w:rPr>
        <w:t xml:space="preserve">невиправдане написання прописних букв посеред лексеми, </w:t>
      </w:r>
    </w:p>
    <w:p w:rsidR="003D5506" w:rsidRPr="00831F7D" w:rsidRDefault="003D5506" w:rsidP="00831F7D">
      <w:pPr>
        <w:pStyle w:val="af1"/>
        <w:numPr>
          <w:ilvl w:val="0"/>
          <w:numId w:val="25"/>
        </w:numPr>
        <w:spacing w:after="0" w:line="360" w:lineRule="auto"/>
        <w:ind w:left="1134" w:hanging="567"/>
        <w:jc w:val="both"/>
        <w:rPr>
          <w:rFonts w:cs="Times New Roman"/>
          <w:sz w:val="24"/>
        </w:rPr>
      </w:pPr>
      <w:r w:rsidRPr="00831F7D">
        <w:rPr>
          <w:rFonts w:cs="Times New Roman"/>
          <w:sz w:val="24"/>
        </w:rPr>
        <w:t xml:space="preserve">невмотивоване написання разом синтагматично не пов'язаних одиниць, </w:t>
      </w:r>
    </w:p>
    <w:p w:rsidR="003D5506" w:rsidRPr="00831F7D" w:rsidRDefault="003D5506" w:rsidP="00831F7D">
      <w:pPr>
        <w:pStyle w:val="af1"/>
        <w:numPr>
          <w:ilvl w:val="0"/>
          <w:numId w:val="25"/>
        </w:numPr>
        <w:spacing w:after="0" w:line="360" w:lineRule="auto"/>
        <w:ind w:left="1134" w:hanging="567"/>
        <w:jc w:val="both"/>
        <w:rPr>
          <w:rFonts w:cs="Times New Roman"/>
          <w:sz w:val="24"/>
        </w:rPr>
      </w:pPr>
      <w:r w:rsidRPr="00831F7D">
        <w:rPr>
          <w:rFonts w:cs="Times New Roman"/>
          <w:sz w:val="24"/>
        </w:rPr>
        <w:t xml:space="preserve">написання разом лексеми, одна частина якої - латиною, друга - кирилицею, </w:t>
      </w:r>
    </w:p>
    <w:p w:rsidR="003D5506" w:rsidRPr="00831F7D" w:rsidRDefault="003D5506" w:rsidP="00831F7D">
      <w:pPr>
        <w:pStyle w:val="af1"/>
        <w:numPr>
          <w:ilvl w:val="0"/>
          <w:numId w:val="25"/>
        </w:numPr>
        <w:spacing w:after="0" w:line="360" w:lineRule="auto"/>
        <w:ind w:left="1134" w:hanging="567"/>
        <w:jc w:val="both"/>
        <w:rPr>
          <w:rFonts w:cs="Times New Roman"/>
          <w:sz w:val="24"/>
        </w:rPr>
      </w:pPr>
      <w:r w:rsidRPr="00831F7D">
        <w:rPr>
          <w:rFonts w:cs="Times New Roman"/>
          <w:sz w:val="24"/>
        </w:rPr>
        <w:t xml:space="preserve">надмірне вживання дефіса тощо.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lastRenderedPageBreak/>
        <w:t>Але особливий зв'язок між змістом і формою пропріальних слів, характерних для мови реклами, зайвий раз свідчить про особливий статус власних назв серед інших лексичних одиниць. Можна вважати, що нерозривний зв'язок номінації з передачею змісту дозволяє припускати, що будь-яка мовна одиниця, котра співвіднесена з яким-небудь екстралінгвістичним об'єктом і наділена змістом, виконує завдяки своїй значущості номінативну функцію.</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Умовно прагматоніми-композити можна розділити на декілька основних груп, кожна з них має деякі свої особливості.</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Класично абревіація (чи складноскорочений спосіб словотворення) визначається як утворення іменника на базі поєднання слів, основи яких входять до складу похідної основи в усіченому вигляді. Абревіатура синонімічна початковому словосполученню. Останній компонент може бути цілим (неусіченим) словом.</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Як відомо, абревіація - один з «наймолодших» способів творення слів, що з’явився на початку ХХ ст., бурхливого розвитку абревіація в українській мові набула в 30-і роки вже в радянський історичний період.</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 xml:space="preserve">На думку Г. Маркузе, абревіатури створюються так, щоб відкинути усі сторонні конотації, при цьому значення монтується, фіксується і всякий раз спливає цілком [38]. Кожен елемент абревіатури повинен містити яку-небудь інформацію, що могла б прояснити ситуацію з мотивом номінації, і дати відомості про характер рекламованого об'єкту. Найменшу міру виведення значення скомпресованого в абревіатуру словосполучення мають звукові і буквені абревіатури: без подальшої аргументації досить складно зрозуміти значення такого слова. Тому для розкриття значення складноскороченого слова за ним в РТ найчастіше слідує розгорнута базова номінація, як, наприклад: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w:t>
      </w:r>
      <w:r w:rsidRPr="00831F7D">
        <w:rPr>
          <w:rFonts w:cs="Times New Roman"/>
          <w:i/>
          <w:sz w:val="24"/>
          <w:u w:val="single"/>
        </w:rPr>
        <w:t>УНК Українсько-німецька Клініка», DIC Donetsk Innovation Company</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Значення нестандартної складової абревіатури можна упізнати лише з периферійної зони РТ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«Уперше в Україні Міжнародний медичний центр «</w:t>
      </w:r>
      <w:r w:rsidRPr="00831F7D">
        <w:rPr>
          <w:rFonts w:cs="Times New Roman"/>
          <w:i/>
          <w:sz w:val="24"/>
          <w:u w:val="single"/>
        </w:rPr>
        <w:t>УРО-ПРО» урологія</w:t>
      </w:r>
      <w:r w:rsidRPr="00831F7D">
        <w:rPr>
          <w:rFonts w:cs="Times New Roman"/>
          <w:i/>
          <w:sz w:val="24"/>
        </w:rPr>
        <w:t>сексопаталогія</w:t>
      </w:r>
      <w:r w:rsidRPr="00831F7D">
        <w:rPr>
          <w:rFonts w:cs="Times New Roman"/>
          <w:i/>
          <w:sz w:val="24"/>
          <w:u w:val="single"/>
        </w:rPr>
        <w:t>·проктологія·</w:t>
      </w:r>
      <w:r w:rsidRPr="00831F7D">
        <w:rPr>
          <w:rFonts w:cs="Times New Roman"/>
          <w:i/>
          <w:sz w:val="24"/>
        </w:rPr>
        <w:t>гінекологія»</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w:t>
      </w:r>
      <w:r w:rsidRPr="00831F7D">
        <w:rPr>
          <w:rFonts w:cs="Times New Roman"/>
          <w:i/>
          <w:sz w:val="24"/>
          <w:u w:val="single"/>
        </w:rPr>
        <w:t>Сон</w:t>
      </w:r>
      <w:r w:rsidRPr="00831F7D">
        <w:rPr>
          <w:rFonts w:cs="Times New Roman"/>
          <w:i/>
          <w:sz w:val="24"/>
        </w:rPr>
        <w:t xml:space="preserve">ячна </w:t>
      </w:r>
      <w:r w:rsidRPr="00831F7D">
        <w:rPr>
          <w:rFonts w:cs="Times New Roman"/>
          <w:i/>
          <w:sz w:val="24"/>
          <w:u w:val="single"/>
        </w:rPr>
        <w:t>ол</w:t>
      </w:r>
      <w:r w:rsidRPr="00831F7D">
        <w:rPr>
          <w:rFonts w:cs="Times New Roman"/>
          <w:i/>
          <w:sz w:val="24"/>
        </w:rPr>
        <w:t>ія «</w:t>
      </w:r>
      <w:r w:rsidRPr="00831F7D">
        <w:rPr>
          <w:rFonts w:cs="Times New Roman"/>
          <w:i/>
          <w:sz w:val="24"/>
          <w:u w:val="single"/>
        </w:rPr>
        <w:t>СОНОЛ</w:t>
      </w:r>
      <w:r w:rsidRPr="00831F7D">
        <w:rPr>
          <w:rFonts w:cs="Times New Roman"/>
          <w:i/>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 xml:space="preserve">«ІНКОМ - від персональних комп'ютерів до супутникових систем. </w:t>
      </w:r>
      <w:r w:rsidRPr="00831F7D">
        <w:rPr>
          <w:rFonts w:cs="Times New Roman"/>
          <w:i/>
          <w:sz w:val="24"/>
          <w:u w:val="single"/>
        </w:rPr>
        <w:t>ІНКОМ інформаційні</w:t>
      </w:r>
      <w:r w:rsidRPr="00831F7D">
        <w:rPr>
          <w:rFonts w:cs="Times New Roman"/>
          <w:i/>
          <w:sz w:val="24"/>
        </w:rPr>
        <w:t>системи та</w:t>
      </w:r>
      <w:r w:rsidRPr="00831F7D">
        <w:rPr>
          <w:rFonts w:cs="Times New Roman"/>
          <w:i/>
          <w:sz w:val="24"/>
          <w:u w:val="single"/>
        </w:rPr>
        <w:t>комунікації»</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Більшою кількістю асоціацій «обростає» абревіатура (рекламний прагматонім), що є з'єднанням:</w:t>
      </w:r>
    </w:p>
    <w:p w:rsidR="003D5506" w:rsidRPr="00831F7D" w:rsidRDefault="003D5506" w:rsidP="00831F7D">
      <w:pPr>
        <w:pStyle w:val="af1"/>
        <w:numPr>
          <w:ilvl w:val="0"/>
          <w:numId w:val="17"/>
        </w:numPr>
        <w:tabs>
          <w:tab w:val="num" w:pos="360"/>
        </w:tabs>
        <w:spacing w:after="0" w:line="360" w:lineRule="auto"/>
        <w:ind w:left="1134" w:hanging="567"/>
        <w:jc w:val="both"/>
        <w:rPr>
          <w:rFonts w:cs="Times New Roman"/>
          <w:sz w:val="24"/>
        </w:rPr>
      </w:pPr>
      <w:r w:rsidRPr="00831F7D">
        <w:rPr>
          <w:rFonts w:cs="Times New Roman"/>
          <w:sz w:val="24"/>
        </w:rPr>
        <w:t xml:space="preserve">складів або частин слів, що наближаються до складу, вже стали звичними, традиційними, такими, що не вимагають особливих пояснень </w:t>
      </w:r>
      <w:r w:rsidRPr="00831F7D">
        <w:rPr>
          <w:rFonts w:cs="Times New Roman"/>
          <w:sz w:val="24"/>
          <w:u w:val="single"/>
        </w:rPr>
        <w:t>(</w:t>
      </w:r>
      <w:r w:rsidRPr="00831F7D">
        <w:rPr>
          <w:rFonts w:cs="Times New Roman"/>
          <w:i/>
          <w:sz w:val="24"/>
        </w:rPr>
        <w:t xml:space="preserve">УКРТЕЛЕКОМ, </w:t>
      </w:r>
      <w:r w:rsidRPr="00831F7D">
        <w:rPr>
          <w:rFonts w:cs="Times New Roman"/>
          <w:i/>
          <w:sz w:val="24"/>
        </w:rPr>
        <w:lastRenderedPageBreak/>
        <w:t>«Укрспеція», ПрофТур, FRUTAROM, «Імунсил», «Київметалпром»,  АртроМед, «Фанплит»</w:t>
      </w:r>
      <w:r w:rsidRPr="00831F7D">
        <w:rPr>
          <w:rFonts w:cs="Times New Roman"/>
          <w:sz w:val="24"/>
        </w:rPr>
        <w:t xml:space="preserve"> тощо);</w:t>
      </w:r>
    </w:p>
    <w:p w:rsidR="003D5506" w:rsidRPr="00831F7D" w:rsidRDefault="003D5506" w:rsidP="00831F7D">
      <w:pPr>
        <w:pStyle w:val="af1"/>
        <w:numPr>
          <w:ilvl w:val="0"/>
          <w:numId w:val="17"/>
        </w:numPr>
        <w:tabs>
          <w:tab w:val="num" w:pos="360"/>
        </w:tabs>
        <w:spacing w:after="0" w:line="360" w:lineRule="auto"/>
        <w:ind w:left="1134" w:hanging="567"/>
        <w:jc w:val="both"/>
        <w:rPr>
          <w:rFonts w:cs="Times New Roman"/>
          <w:sz w:val="24"/>
        </w:rPr>
      </w:pPr>
      <w:r w:rsidRPr="00831F7D">
        <w:rPr>
          <w:rFonts w:cs="Times New Roman"/>
          <w:sz w:val="24"/>
        </w:rPr>
        <w:t>слів і складів</w:t>
      </w:r>
      <w:r w:rsidRPr="00831F7D">
        <w:rPr>
          <w:rFonts w:cs="Times New Roman"/>
          <w:i/>
          <w:sz w:val="24"/>
        </w:rPr>
        <w:t xml:space="preserve"> («ПИРЯТИНДРЕВ», «НОВАТОР-СПЕЦБУД», «ПОЗНЯКИЖИЛБУД», «ГУМАТЕКС»</w:t>
      </w:r>
      <w:r w:rsidRPr="00831F7D">
        <w:rPr>
          <w:rFonts w:cs="Times New Roman"/>
          <w:sz w:val="24"/>
        </w:rPr>
        <w:t xml:space="preserve"> та ін.);</w:t>
      </w:r>
    </w:p>
    <w:p w:rsidR="003D5506" w:rsidRPr="00831F7D" w:rsidRDefault="003D5506" w:rsidP="00831F7D">
      <w:pPr>
        <w:pStyle w:val="af1"/>
        <w:numPr>
          <w:ilvl w:val="0"/>
          <w:numId w:val="17"/>
        </w:numPr>
        <w:tabs>
          <w:tab w:val="num" w:pos="360"/>
        </w:tabs>
        <w:spacing w:after="0" w:line="360" w:lineRule="auto"/>
        <w:ind w:left="1134" w:hanging="567"/>
        <w:jc w:val="both"/>
        <w:rPr>
          <w:rFonts w:cs="Times New Roman"/>
          <w:sz w:val="24"/>
        </w:rPr>
      </w:pPr>
      <w:r w:rsidRPr="00831F7D">
        <w:rPr>
          <w:rFonts w:cs="Times New Roman"/>
          <w:sz w:val="24"/>
        </w:rPr>
        <w:t>складів (або частин слів, що наближаються до складу) і слів (</w:t>
      </w:r>
      <w:r w:rsidRPr="00831F7D">
        <w:rPr>
          <w:rFonts w:cs="Times New Roman"/>
          <w:i/>
          <w:sz w:val="24"/>
        </w:rPr>
        <w:t>Приватбанк, Промкабель, РІЧФЛОТСЕРВІС, УкрМеталоРукав, «Агро-сервіс», Укрнафта, УкрБудАвтоматика, «УкрОлія», ТЕХКОМПЛЕКТ, САНТЕХКОМПЛЕКТ, Укрпродукт, «Спецодяг», «Юр-лоція», «Украгролізинг», «УКРТАРА»</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Словоскладання</w:t>
      </w:r>
      <w:r w:rsidRPr="00831F7D">
        <w:rPr>
          <w:rFonts w:cs="Times New Roman"/>
          <w:sz w:val="24"/>
        </w:rPr>
        <w:t xml:space="preserve"> - спосіб словотворення, при якому лексеми складаються із слів цілком. Утворені таким шляхом слова характеризуються формальною і смисловою автономністю компонентів, багато з яких зберігає самостійну словозміну у рамках деривату. </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Ефект новизни, естетика звучання, престиж екзотичності, науковий характер і тому подібне - ці вимоги до власної назви в РТ обумовлюють поєднання іноді не зовсім відповідних за змістом слів в одному прагматонімі. Такі лексемні утворення властиві найбільшою мірою саме стилю реклами як найдемократичнішому і найменш вимогливому відносно літературних норм. Серед прагматонімів-композитів виділяються словоскладання, графічно оформлені через дефіс і злито. Можна припустити, що останні утворення - щось середнє між власне словоскладанням і контамінацією : від традиційного словоскладання ці композити відрізняються злитим написанням зі збереженням флексії першого компонента, а також більшою смисловою «розрізненістю», відсутністю синтагматичної злитості складових їх компонентів; від контамінації такі композити відрізняються присутністю «морфемних» меж і відсутністю нової кореневої морфеми. Це своєрідні лексичні диграфи або лексичні лігатури.</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Треба зазначити, що графічний вигляд власної назви в рекламі (рекламного прагматоніма) виконує не менш важливу роль, ніж його семантика: графічне накреслення зобов'язане виділити слово з ряду однотипних слів, загострити увагу реципієнта, зробити слово таким, що запам'ятовується, оригінальним. До того ж не можна забувати про юридичні аспекти існування товарних знаків, торговельних марок: рекламний прагматонім не повинен повторювати вже наявні, особливо дуже відомі, бренди. Тому подібний вихід за рамки орфографічних норм - дбайливо продуманий засіб прагматичного впливу на реципієнта рекламного тексту.</w:t>
      </w:r>
    </w:p>
    <w:p w:rsidR="003D5506" w:rsidRPr="00831F7D" w:rsidRDefault="003D5506" w:rsidP="00831F7D">
      <w:pPr>
        <w:pStyle w:val="af1"/>
        <w:spacing w:after="0" w:line="360" w:lineRule="auto"/>
        <w:ind w:firstLine="539"/>
        <w:jc w:val="both"/>
        <w:rPr>
          <w:rFonts w:cs="Times New Roman"/>
          <w:sz w:val="24"/>
        </w:rPr>
      </w:pPr>
      <w:r w:rsidRPr="00831F7D">
        <w:rPr>
          <w:rFonts w:cs="Times New Roman"/>
          <w:sz w:val="24"/>
        </w:rPr>
        <w:t>Іноді стилістичні колажі сучасних рекламних текстів відверто шокують, їх можна віднести до пародійних, навіть до такої собі гуманітарної катастрофи (як-от назва популярного одеського ресторану «Щастье»), але в цих поєднаннях, шокових для мовного смаку синтезах змістів, виявлються нові смислові утворення.</w:t>
      </w:r>
    </w:p>
    <w:p w:rsidR="003D5506" w:rsidRPr="00831F7D" w:rsidRDefault="003D5506" w:rsidP="00831F7D">
      <w:pPr>
        <w:pStyle w:val="af1"/>
        <w:spacing w:after="0" w:line="360" w:lineRule="auto"/>
        <w:ind w:firstLine="539"/>
        <w:jc w:val="both"/>
        <w:rPr>
          <w:rFonts w:cs="Times New Roman"/>
          <w:sz w:val="24"/>
        </w:rPr>
      </w:pPr>
      <w:r w:rsidRPr="00831F7D">
        <w:rPr>
          <w:rFonts w:cs="Times New Roman"/>
          <w:sz w:val="24"/>
        </w:rPr>
        <w:lastRenderedPageBreak/>
        <w:t>При словоскладанні у сучасному РТ використовуються:</w:t>
      </w:r>
    </w:p>
    <w:p w:rsidR="003D5506" w:rsidRPr="00831F7D" w:rsidRDefault="003D5506" w:rsidP="00831F7D">
      <w:pPr>
        <w:pStyle w:val="af1"/>
        <w:numPr>
          <w:ilvl w:val="0"/>
          <w:numId w:val="18"/>
        </w:numPr>
        <w:tabs>
          <w:tab w:val="num" w:pos="360"/>
          <w:tab w:val="left" w:pos="1276"/>
        </w:tabs>
        <w:spacing w:after="0" w:line="360" w:lineRule="auto"/>
        <w:ind w:left="1134" w:hanging="567"/>
        <w:jc w:val="both"/>
        <w:rPr>
          <w:rFonts w:cs="Times New Roman"/>
          <w:sz w:val="24"/>
        </w:rPr>
      </w:pPr>
      <w:r w:rsidRPr="00831F7D">
        <w:rPr>
          <w:rFonts w:cs="Times New Roman"/>
          <w:sz w:val="24"/>
        </w:rPr>
        <w:t xml:space="preserve">лексеми, що входять до словникового складу тільки української мови (автотранспортні засоби </w:t>
      </w:r>
      <w:r w:rsidRPr="00831F7D">
        <w:rPr>
          <w:rFonts w:cs="Times New Roman"/>
          <w:i/>
          <w:sz w:val="24"/>
        </w:rPr>
        <w:t>АВТОДІМ</w:t>
      </w:r>
      <w:r w:rsidRPr="00831F7D">
        <w:rPr>
          <w:rFonts w:cs="Times New Roman"/>
          <w:sz w:val="24"/>
        </w:rPr>
        <w:t>-</w:t>
      </w:r>
      <w:r w:rsidRPr="00831F7D">
        <w:rPr>
          <w:rFonts w:cs="Times New Roman"/>
          <w:i/>
          <w:sz w:val="24"/>
        </w:rPr>
        <w:t>ПІВДЕНЬ</w:t>
      </w:r>
      <w:r w:rsidRPr="00831F7D">
        <w:rPr>
          <w:rFonts w:cs="Times New Roman"/>
          <w:sz w:val="24"/>
        </w:rPr>
        <w:t>, будівельні матеріали «</w:t>
      </w:r>
      <w:r w:rsidRPr="00831F7D">
        <w:rPr>
          <w:rFonts w:cs="Times New Roman"/>
          <w:i/>
          <w:sz w:val="24"/>
        </w:rPr>
        <w:t>КонструкторГруп</w:t>
      </w:r>
      <w:r w:rsidRPr="00831F7D">
        <w:rPr>
          <w:rFonts w:cs="Times New Roman"/>
          <w:sz w:val="24"/>
        </w:rPr>
        <w:t>», клініка наркології «</w:t>
      </w:r>
      <w:r w:rsidRPr="00831F7D">
        <w:rPr>
          <w:rFonts w:cs="Times New Roman"/>
          <w:i/>
          <w:sz w:val="24"/>
        </w:rPr>
        <w:t>Добролюб</w:t>
      </w:r>
      <w:r w:rsidRPr="00831F7D">
        <w:rPr>
          <w:rFonts w:cs="Times New Roman"/>
          <w:sz w:val="24"/>
        </w:rPr>
        <w:t>»);</w:t>
      </w:r>
    </w:p>
    <w:p w:rsidR="003D5506" w:rsidRPr="00831F7D" w:rsidRDefault="003D5506" w:rsidP="00831F7D">
      <w:pPr>
        <w:pStyle w:val="af1"/>
        <w:numPr>
          <w:ilvl w:val="0"/>
          <w:numId w:val="18"/>
        </w:numPr>
        <w:tabs>
          <w:tab w:val="num" w:pos="360"/>
          <w:tab w:val="left" w:pos="1276"/>
        </w:tabs>
        <w:spacing w:after="0" w:line="360" w:lineRule="auto"/>
        <w:ind w:left="1134" w:hanging="567"/>
        <w:jc w:val="both"/>
        <w:rPr>
          <w:rFonts w:cs="Times New Roman"/>
          <w:sz w:val="24"/>
        </w:rPr>
      </w:pPr>
      <w:r w:rsidRPr="00831F7D">
        <w:rPr>
          <w:rFonts w:cs="Times New Roman"/>
          <w:sz w:val="24"/>
        </w:rPr>
        <w:t>порівняно «новітні» іншомовні лексеми, які можуть передаватися графічними засобами української мови (завод по виробництву картонного пакування «</w:t>
      </w:r>
      <w:r w:rsidRPr="00831F7D">
        <w:rPr>
          <w:rFonts w:cs="Times New Roman"/>
          <w:i/>
          <w:sz w:val="24"/>
        </w:rPr>
        <w:t xml:space="preserve">Бліц-пак», </w:t>
      </w:r>
      <w:r w:rsidRPr="00831F7D">
        <w:rPr>
          <w:rFonts w:cs="Times New Roman"/>
          <w:sz w:val="24"/>
        </w:rPr>
        <w:t>клініка</w:t>
      </w:r>
      <w:r w:rsidRPr="00831F7D">
        <w:rPr>
          <w:rFonts w:cs="Times New Roman"/>
          <w:i/>
          <w:sz w:val="24"/>
        </w:rPr>
        <w:t xml:space="preserve"> «Нью-Дент», «Бебі Дент»)</w:t>
      </w:r>
      <w:r w:rsidRPr="00831F7D">
        <w:rPr>
          <w:rFonts w:cs="Times New Roman"/>
          <w:sz w:val="24"/>
        </w:rPr>
        <w:t>;</w:t>
      </w:r>
    </w:p>
    <w:p w:rsidR="003D5506" w:rsidRPr="00831F7D" w:rsidRDefault="003D5506" w:rsidP="00831F7D">
      <w:pPr>
        <w:pStyle w:val="af1"/>
        <w:numPr>
          <w:ilvl w:val="0"/>
          <w:numId w:val="18"/>
        </w:numPr>
        <w:tabs>
          <w:tab w:val="num" w:pos="360"/>
          <w:tab w:val="left" w:pos="1276"/>
        </w:tabs>
        <w:spacing w:after="0" w:line="360" w:lineRule="auto"/>
        <w:ind w:left="1134" w:hanging="567"/>
        <w:jc w:val="both"/>
        <w:rPr>
          <w:rFonts w:cs="Times New Roman"/>
          <w:sz w:val="24"/>
        </w:rPr>
      </w:pPr>
      <w:r w:rsidRPr="00831F7D">
        <w:rPr>
          <w:rFonts w:cs="Times New Roman"/>
          <w:sz w:val="24"/>
        </w:rPr>
        <w:t xml:space="preserve">іншомовні лексеми, що передаються засобами мови-оригіналу (кафе </w:t>
      </w:r>
      <w:r w:rsidRPr="00831F7D">
        <w:rPr>
          <w:rFonts w:cs="Times New Roman"/>
          <w:i/>
          <w:sz w:val="24"/>
        </w:rPr>
        <w:t xml:space="preserve">KORONA-CLUB, </w:t>
      </w:r>
      <w:r w:rsidRPr="00831F7D">
        <w:rPr>
          <w:rFonts w:cs="Times New Roman"/>
          <w:sz w:val="24"/>
        </w:rPr>
        <w:t>компанія</w:t>
      </w:r>
      <w:r w:rsidRPr="00831F7D">
        <w:rPr>
          <w:rFonts w:cs="Times New Roman"/>
          <w:i/>
          <w:sz w:val="24"/>
        </w:rPr>
        <w:t xml:space="preserve"> Zlux, </w:t>
      </w:r>
      <w:r w:rsidRPr="00831F7D">
        <w:rPr>
          <w:rFonts w:cs="Times New Roman"/>
          <w:sz w:val="24"/>
        </w:rPr>
        <w:t>магазин</w:t>
      </w:r>
      <w:r w:rsidRPr="00831F7D">
        <w:rPr>
          <w:rFonts w:cs="Times New Roman"/>
          <w:i/>
          <w:sz w:val="24"/>
        </w:rPr>
        <w:t xml:space="preserve"> INTERSPORT, </w:t>
      </w:r>
      <w:r w:rsidRPr="00831F7D">
        <w:rPr>
          <w:rFonts w:cs="Times New Roman"/>
          <w:sz w:val="24"/>
        </w:rPr>
        <w:t>стоматологія</w:t>
      </w:r>
      <w:r w:rsidRPr="00831F7D">
        <w:rPr>
          <w:rFonts w:cs="Times New Roman"/>
          <w:i/>
          <w:sz w:val="24"/>
        </w:rPr>
        <w:t xml:space="preserve"> SmileHouse</w:t>
      </w:r>
      <w:r w:rsidRPr="00831F7D">
        <w:rPr>
          <w:rFonts w:cs="Times New Roman"/>
          <w:sz w:val="24"/>
        </w:rPr>
        <w:t xml:space="preserve">  й ін.);</w:t>
      </w:r>
    </w:p>
    <w:p w:rsidR="003D5506" w:rsidRPr="00831F7D" w:rsidRDefault="003D5506" w:rsidP="00831F7D">
      <w:pPr>
        <w:pStyle w:val="af1"/>
        <w:numPr>
          <w:ilvl w:val="0"/>
          <w:numId w:val="18"/>
        </w:numPr>
        <w:tabs>
          <w:tab w:val="num" w:pos="360"/>
          <w:tab w:val="left" w:pos="1276"/>
        </w:tabs>
        <w:spacing w:after="0" w:line="360" w:lineRule="auto"/>
        <w:ind w:left="1134" w:hanging="567"/>
        <w:jc w:val="both"/>
        <w:rPr>
          <w:rFonts w:cs="Times New Roman"/>
          <w:sz w:val="24"/>
        </w:rPr>
      </w:pPr>
      <w:r w:rsidRPr="00831F7D">
        <w:rPr>
          <w:rFonts w:cs="Times New Roman"/>
          <w:sz w:val="24"/>
        </w:rPr>
        <w:t>з'єднання українських та іншомовних лексем (компанія «</w:t>
      </w:r>
      <w:r w:rsidRPr="00831F7D">
        <w:rPr>
          <w:rFonts w:cs="Times New Roman"/>
          <w:i/>
          <w:sz w:val="24"/>
        </w:rPr>
        <w:t xml:space="preserve">Атланта-Ойл», </w:t>
      </w:r>
      <w:r w:rsidRPr="00831F7D">
        <w:rPr>
          <w:rFonts w:cs="Times New Roman"/>
          <w:sz w:val="24"/>
        </w:rPr>
        <w:t>магазини</w:t>
      </w:r>
      <w:r w:rsidRPr="00831F7D">
        <w:rPr>
          <w:rFonts w:cs="Times New Roman"/>
          <w:i/>
          <w:sz w:val="24"/>
        </w:rPr>
        <w:t xml:space="preserve"> TTWдім, LUXАвто, </w:t>
      </w:r>
      <w:r w:rsidRPr="00831F7D">
        <w:rPr>
          <w:rFonts w:cs="Times New Roman"/>
          <w:sz w:val="24"/>
        </w:rPr>
        <w:t>ТОВ</w:t>
      </w:r>
      <w:r w:rsidRPr="00831F7D">
        <w:rPr>
          <w:rFonts w:cs="Times New Roman"/>
          <w:i/>
          <w:sz w:val="24"/>
        </w:rPr>
        <w:t xml:space="preserve"> «СТРОНГАГРО»</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У прагматонімах-композитах виділяються однакові для певної групи найменувань структурні одиниці, рівні цілому слову або так званим іншомовним префіксам. Такі одиниці називають формантами, морфемоїдами, лексемо-морфемами. Вони набули певної семантичної самостійності й привносять додаткові конотації до значення композиту. Так, наприклад, значення наступних прагматонімів-композитів «виводиться» і легко актуалізується при знанні відповідних частин складного слова :</w:t>
      </w:r>
    </w:p>
    <w:p w:rsidR="003D5506" w:rsidRPr="00831F7D" w:rsidRDefault="003D5506" w:rsidP="00831F7D">
      <w:pPr>
        <w:pStyle w:val="af1"/>
        <w:spacing w:after="0" w:line="360" w:lineRule="auto"/>
        <w:ind w:left="567"/>
        <w:jc w:val="both"/>
        <w:rPr>
          <w:rFonts w:cs="Times New Roman"/>
          <w:sz w:val="24"/>
        </w:rPr>
      </w:pPr>
      <w:r w:rsidRPr="00831F7D">
        <w:rPr>
          <w:rFonts w:cs="Times New Roman"/>
          <w:i/>
          <w:sz w:val="24"/>
        </w:rPr>
        <w:t>«Залізний чемпіон</w:t>
      </w:r>
      <w:r w:rsidRPr="00831F7D">
        <w:rPr>
          <w:rFonts w:cs="Times New Roman"/>
          <w:i/>
          <w:sz w:val="24"/>
          <w:u w:val="single"/>
        </w:rPr>
        <w:t>МЕТАЛ-ХОЛДИНГ</w:t>
      </w:r>
      <w:r w:rsidRPr="00831F7D">
        <w:rPr>
          <w:rFonts w:cs="Times New Roman"/>
          <w:i/>
          <w:sz w:val="24"/>
        </w:rPr>
        <w:t>. Вибір і ціни кращі», «Листовий прокат! Запоріжсталь МЕТАЛХОЛДИНГ. Залізна основа Вашого бізнесу»</w:t>
      </w:r>
      <w:r w:rsidRPr="00831F7D">
        <w:rPr>
          <w:rFonts w:cs="Times New Roman"/>
          <w:sz w:val="24"/>
        </w:rPr>
        <w:t>.</w:t>
      </w:r>
    </w:p>
    <w:p w:rsidR="003D5506" w:rsidRPr="00831F7D" w:rsidRDefault="003D5506" w:rsidP="00831F7D">
      <w:pPr>
        <w:pStyle w:val="af1"/>
        <w:spacing w:after="0" w:line="360" w:lineRule="auto"/>
        <w:ind w:left="567"/>
        <w:jc w:val="both"/>
        <w:rPr>
          <w:rFonts w:cs="Times New Roman"/>
          <w:sz w:val="24"/>
        </w:rPr>
      </w:pPr>
      <w:r w:rsidRPr="00831F7D">
        <w:rPr>
          <w:rFonts w:cs="Times New Roman"/>
          <w:i/>
          <w:sz w:val="24"/>
        </w:rPr>
        <w:t>«ТОВ «</w:t>
      </w:r>
      <w:r w:rsidRPr="00831F7D">
        <w:rPr>
          <w:rFonts w:cs="Times New Roman"/>
          <w:i/>
          <w:sz w:val="24"/>
          <w:u w:val="single"/>
        </w:rPr>
        <w:t>Альфатранс»</w:t>
      </w:r>
      <w:r w:rsidRPr="00831F7D">
        <w:rPr>
          <w:rFonts w:cs="Times New Roman"/>
          <w:i/>
          <w:sz w:val="24"/>
        </w:rPr>
        <w:t>міжнародні контейнерні перевезення»; «</w:t>
      </w:r>
      <w:r w:rsidRPr="00831F7D">
        <w:rPr>
          <w:rFonts w:cs="Times New Roman"/>
          <w:i/>
          <w:sz w:val="24"/>
          <w:u w:val="single"/>
        </w:rPr>
        <w:t>ТрансРейл Україна».</w:t>
      </w:r>
      <w:r w:rsidRPr="00831F7D">
        <w:rPr>
          <w:rFonts w:cs="Times New Roman"/>
          <w:i/>
          <w:sz w:val="24"/>
        </w:rPr>
        <w:t>Залізничні перевезення експортно-імпортного і транзитних вантажів» тощо</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Складні слова, що включають іншомовні слова або частини іншомовних слів (</w:t>
      </w:r>
      <w:r w:rsidRPr="00831F7D">
        <w:rPr>
          <w:rFonts w:cs="Times New Roman"/>
          <w:i/>
          <w:sz w:val="24"/>
        </w:rPr>
        <w:t>інтер, хаус, експрес, нью, сервіс, холдинг, евро, плюс, трейд, агро, макро, авто, ультра, біо, транс, техно, оптима, люкс</w:t>
      </w:r>
      <w:r w:rsidRPr="00831F7D">
        <w:rPr>
          <w:rFonts w:cs="Times New Roman"/>
          <w:sz w:val="24"/>
        </w:rPr>
        <w:t xml:space="preserve"> і тому подібне), відносяться до мотивованих, оскільки подібні лексемо-морфеми інтернаціональні для більшості мов. Словотворча тенденція до інтернаціоналізації обумовлена мовними контактами, що активізувалися, викликаними процесами в суспільно-політичному, економічному, культурному житті людства. Композит з інтернаціональним елементом (словом або частиною слова) може свідчити, відносно якого вже  пізнаного фрагмента світу описується нове знання. Мотивованість похідного слова дозволяє поєднати елементи нового інформаційного поля зі старим, теж саме можемо говорити і про досвід. Подібна інтернаціональна лексемо-морфема додає до усталеного світу нові елементи й визначає невідомі реалії через відомі, а семантична прозорість поєднує імпліцитність й експліцитність означуваних реалій.</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Разом із словами, що давно виділяються і відомими, і лексикалізованими частинами слів з латини і грецької мови в сучасній мові реклами стають широко вживаними лексемо-</w:t>
      </w:r>
      <w:r w:rsidRPr="00831F7D">
        <w:rPr>
          <w:rFonts w:cs="Times New Roman"/>
          <w:sz w:val="24"/>
        </w:rPr>
        <w:lastRenderedPageBreak/>
        <w:t>морфеми, що сприймаються і розуміються назагал, в основному англійського походження, також з'являються подібні вітчизняні утворення.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Проілюструємо використання найпоширеніших структурних елементів у складі прагматонімів-композитів, що використовуються в РТ.</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Слова або частини слів грецького походження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Авто: «АВТО-МУЗИКА», автоленд, КІЙ-АВТО, АВТОІНВЕСТ, «Автосервіс»</w:t>
      </w:r>
      <w:r w:rsidRPr="00831F7D">
        <w:rPr>
          <w:rFonts w:cs="Times New Roman"/>
          <w:sz w:val="24"/>
        </w:rPr>
        <w:t xml:space="preserve"> (21 до., №30, 2002) 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агро: «Агромат Україна», «Украгролізинг», «Агрофермтехнік», «АГРОПРОМ СЕРВІС-LTD», «Агро- сервіс», «АГРОСВІТ», «АГРОРЕСУРС», «Агроцентр», «АГРО-ЮГ», АГРОТЕХТУР, КМТагро, AgroBalt, «Агросинтез», «УКРАГРОПРОГРЕС», «Херсон-Агро», «Агротекс», «АГРОСТАР»</w:t>
      </w:r>
      <w:r w:rsidRPr="00831F7D">
        <w:rPr>
          <w:rFonts w:cs="Times New Roman"/>
          <w:sz w:val="24"/>
        </w:rPr>
        <w:t xml:space="preserve"> 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біо: «БIОСПІРУЛІНА», БІОКОМПАНІЯ, «БІО», BioCold</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 xml:space="preserve">техно, тех: «Техносфера КАРАВАН», УкрТехПром, ТЕХНО НІКОЛЬ, ТЕХНООПТТОРГ ЦЕНТР, САНТЕХКОМПЛЕКТ, «ТЕХКОМПЛЕКТ», АГРОТЕХТУР, Спецтехмаш-2, «Агрокомтехсервіс» </w:t>
      </w:r>
      <w:r w:rsidRPr="00831F7D">
        <w:rPr>
          <w:rFonts w:cs="Times New Roman"/>
          <w:sz w:val="24"/>
        </w:rPr>
        <w:t>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еко: «Екопласт», ЕКОСОФТВЕР, «ГІДРОЕКОЛОГІЯ», «ЕКОЧІЗ», ECOLAB, EcoPlast</w:t>
      </w:r>
      <w:r w:rsidRPr="00831F7D">
        <w:rPr>
          <w:rFonts w:cs="Times New Roman"/>
          <w:sz w:val="24"/>
        </w:rPr>
        <w:t xml:space="preserve">  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Слова або частини слів латинського походження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 xml:space="preserve">Аква: «АКВАІЗОЛ», АКВА-Віта, «Аквалан» </w:t>
      </w:r>
      <w:r w:rsidRPr="00831F7D">
        <w:rPr>
          <w:rFonts w:cs="Times New Roman"/>
          <w:sz w:val="24"/>
        </w:rPr>
        <w:t>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інтер:Інтермаш, ІНТЕРСтиль, «Інтерресурс»</w:t>
      </w:r>
      <w:r w:rsidRPr="00831F7D">
        <w:rPr>
          <w:rFonts w:cs="Times New Roman"/>
          <w:sz w:val="24"/>
        </w:rPr>
        <w:t xml:space="preserve">  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плюс:МАКРОПЛЮС, «Європа-плюс», «Альфа-плюс», «ПАРТНЕР-ПЛЮС», «ПК-плюс», Практик Плюс, «М-плюс», «Ломбард Синдикат-плюс», «ГАРАНТПЛЮС», Техніка Плюс, СеленаПлюс, «Олімп-плюс»</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 xml:space="preserve">транс: «ФОРТРАНС», «ТрансРейл Україна», «Альфатранс», «ОРЛАНТРАНС», «ТРАНС ГРУП», ТрансСервис </w:t>
      </w:r>
      <w:r w:rsidRPr="00831F7D">
        <w:rPr>
          <w:rFonts w:cs="Times New Roman"/>
          <w:sz w:val="24"/>
        </w:rPr>
        <w:t>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центр: «АУРА-ЦЕНТР», ЕЛІКС ЦЕНТР, «Омега-центр»</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Слова або частини слів англійського походження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Нью, нео: «Нью-Дент», «НЕОСТИЛЬ», «Нью-Лоджик»</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сервіс: «ВВ-сервіс», «Сервіс-корал», «ВІНДСЕРВІС», «ОЛІМПсервіс», «ЗАЗ-сервіс», СТАССервiс, «ХарьківСПЕЦСЕРВІС»</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хаус, хауз:МайстерХаус, БаденХауз</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холдинг: «Запоріжсталь металхолдинг», «МЕТАЛ-ХОЛДИНГ», РИС-ХОЛДИНГ й ін</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трейд:АЛМАтрейд, Космотрейд, «КАОЛІН-ТРЕЙД», «Кернел-Трейд», «Юніком-Трейдинг», АЛКОТРЕЙД</w:t>
      </w:r>
      <w:r w:rsidRPr="00831F7D">
        <w:rPr>
          <w:rFonts w:cs="Times New Roman"/>
          <w:sz w:val="24"/>
        </w:rPr>
        <w:t xml:space="preserve"> 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експрес:ОСТ-ВЕСТ ЕКСПРЕС, DНL «Імпорт-експрес»</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lastRenderedPageBreak/>
        <w:t>Слова або частини слів французького походження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Люкс:АЕРЛЮКС, LUXАвто, «Люкс-мода», «ИмексЛЮКС»</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Слова або частини слів українського походження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 xml:space="preserve">Євро </w:t>
      </w:r>
      <w:r w:rsidRPr="00831F7D">
        <w:rPr>
          <w:rFonts w:cs="Times New Roman"/>
          <w:sz w:val="24"/>
        </w:rPr>
        <w:t>- «перша частина складних слів, що означає «європейський», «загальноєвропейський», «по-європейськи», усікання від «Європа», конотований структурний елемент зі значенням «європейський», «культурний», «цивілізований», «якісний»:</w:t>
      </w:r>
      <w:r w:rsidRPr="00831F7D">
        <w:rPr>
          <w:rFonts w:cs="Times New Roman"/>
          <w:i/>
          <w:sz w:val="24"/>
        </w:rPr>
        <w:t xml:space="preserve"> «ЄВРОТРАНС-НАФТА», ЄВРОШИНА, «ЄВРОПРОДУКТ», «Євровіт», «Євродолар», «ЄВРОСТИЛЬ», «ЄВРОТРАНС-НАФТА» </w:t>
      </w:r>
      <w:r w:rsidRPr="00831F7D">
        <w:rPr>
          <w:rFonts w:cs="Times New Roman"/>
          <w:sz w:val="24"/>
        </w:rPr>
        <w:t>тощо;</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буд</w:t>
      </w:r>
      <w:r w:rsidRPr="00831F7D">
        <w:rPr>
          <w:rFonts w:cs="Times New Roman"/>
          <w:sz w:val="24"/>
        </w:rPr>
        <w:t xml:space="preserve"> - усікання від «будувати», «будівельний»; що відноситься до будівництва: </w:t>
      </w:r>
      <w:r w:rsidRPr="00831F7D">
        <w:rPr>
          <w:rFonts w:cs="Times New Roman"/>
          <w:i/>
          <w:sz w:val="24"/>
        </w:rPr>
        <w:t>Будбат, «НОВАТОР-СПЕЦБУД», «ПОЗНЯКИЖИЛБУД», АВТОІНВЕСТБУД, «ДобробудЛТД»</w:t>
      </w:r>
      <w:r w:rsidRPr="00831F7D">
        <w:rPr>
          <w:rFonts w:cs="Times New Roman"/>
          <w:sz w:val="24"/>
        </w:rPr>
        <w:t>;</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i/>
          <w:sz w:val="24"/>
        </w:rPr>
        <w:t>пласт</w:t>
      </w:r>
      <w:r w:rsidRPr="00831F7D">
        <w:rPr>
          <w:rFonts w:cs="Times New Roman"/>
          <w:sz w:val="24"/>
        </w:rPr>
        <w:t xml:space="preserve"> - усікання від «пластмаси», «пластичні маси - матеріали на основі природних або синтетичних полімерів, здібні під впливом нагрівання і тиски формуватися і потім стійко зберігати наданої їм форми»: </w:t>
      </w:r>
      <w:r w:rsidRPr="00831F7D">
        <w:rPr>
          <w:rFonts w:cs="Times New Roman"/>
          <w:i/>
          <w:sz w:val="24"/>
        </w:rPr>
        <w:t>Вікнопласт, «ПЛАСТАВТОМАТ», «Хімпласт», «Екопласт», «СклоПЛАСТ»</w:t>
      </w:r>
      <w:r w:rsidRPr="00831F7D">
        <w:rPr>
          <w:rFonts w:cs="Times New Roman"/>
          <w:sz w:val="24"/>
        </w:rPr>
        <w:t xml:space="preserve"> й ін.</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 xml:space="preserve">Композитний спосіб утворення прагматонімів зараз є досить актуальним в номінаційних процесах з кількох причин: </w:t>
      </w:r>
    </w:p>
    <w:p w:rsidR="003D5506" w:rsidRPr="00831F7D" w:rsidRDefault="003D5506" w:rsidP="00831F7D">
      <w:pPr>
        <w:pStyle w:val="af1"/>
        <w:numPr>
          <w:ilvl w:val="0"/>
          <w:numId w:val="19"/>
        </w:numPr>
        <w:spacing w:after="0" w:line="360" w:lineRule="auto"/>
        <w:ind w:left="0" w:firstLine="567"/>
        <w:jc w:val="both"/>
        <w:rPr>
          <w:rFonts w:cs="Times New Roman"/>
          <w:sz w:val="24"/>
        </w:rPr>
      </w:pPr>
      <w:r w:rsidRPr="00831F7D">
        <w:rPr>
          <w:rFonts w:cs="Times New Roman"/>
          <w:sz w:val="24"/>
        </w:rPr>
        <w:t xml:space="preserve">спрощення назви, </w:t>
      </w:r>
    </w:p>
    <w:p w:rsidR="003D5506" w:rsidRPr="00831F7D" w:rsidRDefault="003D5506" w:rsidP="00831F7D">
      <w:pPr>
        <w:pStyle w:val="af1"/>
        <w:numPr>
          <w:ilvl w:val="0"/>
          <w:numId w:val="19"/>
        </w:numPr>
        <w:spacing w:after="0" w:line="360" w:lineRule="auto"/>
        <w:ind w:left="0" w:firstLine="567"/>
        <w:jc w:val="both"/>
        <w:rPr>
          <w:rFonts w:cs="Times New Roman"/>
          <w:sz w:val="24"/>
        </w:rPr>
      </w:pPr>
      <w:r w:rsidRPr="00831F7D">
        <w:rPr>
          <w:rFonts w:cs="Times New Roman"/>
          <w:sz w:val="24"/>
        </w:rPr>
        <w:t xml:space="preserve">прихована інформація про рекламований об’єкт, </w:t>
      </w:r>
    </w:p>
    <w:p w:rsidR="003D5506" w:rsidRPr="00831F7D" w:rsidRDefault="003D5506" w:rsidP="00831F7D">
      <w:pPr>
        <w:pStyle w:val="af1"/>
        <w:numPr>
          <w:ilvl w:val="0"/>
          <w:numId w:val="19"/>
        </w:numPr>
        <w:spacing w:after="0" w:line="360" w:lineRule="auto"/>
        <w:ind w:left="0" w:firstLine="567"/>
        <w:jc w:val="both"/>
        <w:rPr>
          <w:rFonts w:cs="Times New Roman"/>
          <w:sz w:val="24"/>
        </w:rPr>
      </w:pPr>
      <w:r w:rsidRPr="00831F7D">
        <w:rPr>
          <w:rFonts w:cs="Times New Roman"/>
          <w:sz w:val="24"/>
        </w:rPr>
        <w:t xml:space="preserve">деякий символізм.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Таким чином, на основі вищевикладеного фактичного матеріалу приходимо до наступного висновку: серед сучасних рекламних прагматонімів в РТ майже кожний третій прагматонім - композит. Така активність утворення прагматонімів-композитів обумовлена тенденцією до економії мовних засобів, експресивності, деякого символізму. Композитний прагматонім являє собою місткий, лаконічний код розгорнутого базового найменування. Композитні прагматоніми, що містять широко поширені іншомовні слова або частини слів, відносяться до мотивованих, оскільки подібні лексемо-морфеми переважно інтернаціональні. Це дозволяє полегшити сприйняття нового слова - рекламного прагматоніма - і вільно оперувати ним у рекламній комунікації.</w:t>
      </w:r>
    </w:p>
    <w:p w:rsidR="003D5506" w:rsidRPr="00831F7D" w:rsidRDefault="003D5506" w:rsidP="00831F7D">
      <w:pPr>
        <w:pStyle w:val="22"/>
        <w:spacing w:after="0" w:line="360" w:lineRule="auto"/>
        <w:ind w:left="0" w:firstLine="567"/>
        <w:jc w:val="both"/>
        <w:rPr>
          <w:rFonts w:cs="Times New Roman"/>
          <w:b/>
          <w:i/>
          <w:sz w:val="24"/>
        </w:rPr>
      </w:pPr>
      <w:r w:rsidRPr="00831F7D">
        <w:rPr>
          <w:rFonts w:cs="Times New Roman"/>
          <w:sz w:val="24"/>
        </w:rPr>
        <w:t xml:space="preserve">Треба зазначити, що прагматична і психологічна спрямованість рекламного тексту ємко і лаконічно виражається, як правило, в слогані. Найчастіше (у 80% випадків [26]) слогани містять рекламний прагматонім як концентрат рекламної концепції. Якщо ж у структурі рекламного слогану немає власної назви, то вона, внаслідок частого вживання загалом в рекламі і як результат акту рекламної сугестії і тотального нав'язування мовцю, підсвідомо «викликається» з його пам'яті услід за слоганом. Таким чином, власна назва у </w:t>
      </w:r>
      <w:r w:rsidRPr="00831F7D">
        <w:rPr>
          <w:rFonts w:cs="Times New Roman"/>
          <w:sz w:val="24"/>
        </w:rPr>
        <w:lastRenderedPageBreak/>
        <w:t xml:space="preserve">складі рекламного тексту є </w:t>
      </w:r>
      <w:r w:rsidRPr="00831F7D">
        <w:rPr>
          <w:rFonts w:cs="Times New Roman"/>
          <w:i/>
          <w:sz w:val="24"/>
        </w:rPr>
        <w:t>ядерним</w:t>
      </w:r>
      <w:r w:rsidRPr="00831F7D">
        <w:rPr>
          <w:rFonts w:cs="Times New Roman"/>
          <w:sz w:val="24"/>
        </w:rPr>
        <w:t xml:space="preserve"> компонентом, унікальним за рівнем прагматичного і психологічного впливу на реципієнта і концентрації в собі великого блоку інформації.</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 xml:space="preserve">Рекламна творчість - це абсолютно несподіваний поворот думки, коли в простому знайдена непередбачена асоціація. Асоціації є психологічною основою семантичних конотацій. Нині в лінгвістиці виділені з достовірною точністю групи конотацій, існування яких обумовлене різними причинами: </w:t>
      </w:r>
    </w:p>
    <w:p w:rsidR="003D5506" w:rsidRPr="00831F7D" w:rsidRDefault="003D5506" w:rsidP="00831F7D">
      <w:pPr>
        <w:pStyle w:val="22"/>
        <w:numPr>
          <w:ilvl w:val="0"/>
          <w:numId w:val="22"/>
        </w:numPr>
        <w:spacing w:after="0" w:line="360" w:lineRule="auto"/>
        <w:ind w:left="993"/>
        <w:jc w:val="both"/>
        <w:rPr>
          <w:rFonts w:cs="Times New Roman"/>
          <w:sz w:val="24"/>
        </w:rPr>
      </w:pPr>
      <w:r w:rsidRPr="00831F7D">
        <w:rPr>
          <w:rFonts w:cs="Times New Roman"/>
          <w:sz w:val="24"/>
        </w:rPr>
        <w:t xml:space="preserve">ситуативно-психологічними (конотації іронічності, евфемістичності, меліоративності, пейоративності, посилення), </w:t>
      </w:r>
    </w:p>
    <w:p w:rsidR="003D5506" w:rsidRPr="00831F7D" w:rsidRDefault="003D5506" w:rsidP="00831F7D">
      <w:pPr>
        <w:pStyle w:val="22"/>
        <w:numPr>
          <w:ilvl w:val="0"/>
          <w:numId w:val="22"/>
        </w:numPr>
        <w:spacing w:after="0" w:line="360" w:lineRule="auto"/>
        <w:ind w:left="993"/>
        <w:jc w:val="both"/>
        <w:rPr>
          <w:rFonts w:cs="Times New Roman"/>
          <w:sz w:val="24"/>
        </w:rPr>
      </w:pPr>
      <w:r w:rsidRPr="00831F7D">
        <w:rPr>
          <w:rFonts w:cs="Times New Roman"/>
          <w:sz w:val="24"/>
        </w:rPr>
        <w:t xml:space="preserve">соціально-лінгвістичними (конотації жаргонічності, розмовності, книжності), </w:t>
      </w:r>
    </w:p>
    <w:p w:rsidR="003D5506" w:rsidRPr="00831F7D" w:rsidRDefault="003D5506" w:rsidP="00831F7D">
      <w:pPr>
        <w:pStyle w:val="22"/>
        <w:numPr>
          <w:ilvl w:val="0"/>
          <w:numId w:val="22"/>
        </w:numPr>
        <w:spacing w:after="0" w:line="360" w:lineRule="auto"/>
        <w:ind w:left="993"/>
        <w:jc w:val="both"/>
        <w:rPr>
          <w:rFonts w:cs="Times New Roman"/>
          <w:sz w:val="24"/>
        </w:rPr>
      </w:pPr>
      <w:r w:rsidRPr="00831F7D">
        <w:rPr>
          <w:rFonts w:cs="Times New Roman"/>
          <w:sz w:val="24"/>
        </w:rPr>
        <w:t xml:space="preserve">локальними (конотації діалектності), </w:t>
      </w:r>
    </w:p>
    <w:p w:rsidR="003D5506" w:rsidRPr="00831F7D" w:rsidRDefault="003D5506" w:rsidP="00831F7D">
      <w:pPr>
        <w:pStyle w:val="22"/>
        <w:numPr>
          <w:ilvl w:val="0"/>
          <w:numId w:val="22"/>
        </w:numPr>
        <w:spacing w:after="0" w:line="360" w:lineRule="auto"/>
        <w:ind w:left="993"/>
        <w:jc w:val="both"/>
        <w:rPr>
          <w:rFonts w:cs="Times New Roman"/>
          <w:sz w:val="24"/>
        </w:rPr>
      </w:pPr>
      <w:r w:rsidRPr="00831F7D">
        <w:rPr>
          <w:rFonts w:cs="Times New Roman"/>
          <w:sz w:val="24"/>
        </w:rPr>
        <w:t xml:space="preserve">культурними (конотації ідеологічної, культури), </w:t>
      </w:r>
    </w:p>
    <w:p w:rsidR="003D5506" w:rsidRPr="00831F7D" w:rsidRDefault="003D5506" w:rsidP="00831F7D">
      <w:pPr>
        <w:pStyle w:val="22"/>
        <w:numPr>
          <w:ilvl w:val="0"/>
          <w:numId w:val="22"/>
        </w:numPr>
        <w:spacing w:after="0" w:line="360" w:lineRule="auto"/>
        <w:ind w:left="993"/>
        <w:jc w:val="both"/>
        <w:rPr>
          <w:rFonts w:cs="Times New Roman"/>
          <w:sz w:val="24"/>
        </w:rPr>
      </w:pPr>
      <w:r w:rsidRPr="00831F7D">
        <w:rPr>
          <w:rFonts w:cs="Times New Roman"/>
          <w:sz w:val="24"/>
        </w:rPr>
        <w:t xml:space="preserve">власне мовними (конотації новизни, іншомовності, архаїчності, термінологічності). </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Звернення до почуттів споживачів - ефективний засіб комунікативного зв'язку. Відомий німецький рекламіст-практик Вальтер Шенерт називав емоції «м'яким насильством», яке надає рекламі «натиск і дієвість» [73]. Це своєрідний «тиск на психіку», який приносить передбачуваний результат. Психологічна суть реклами - в цілеспрямованому впливі на споживача. Антропоцентризм, як основна риса будь-якого тексту, особливо властивий рекламному тексту, адже будь-яке рекламне повідомлення - це звернення до людини, що має на меті спонукати її до необхідних для рекламодавців дій задля досягнення маркетингових цілей.</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 xml:space="preserve">Більшістю дослідників реклами в комунікативному аспекті вона визначається як форма комунікації, що перекладає якість товарів і послуг мовою запитів і потреб споживачів. Рекламна комунікація є особливою формою соціальної комунікації, оскільки вона не лише мусить передати інформацію від продуцента до реципієнта за допомогою мови або інших знакових систем, а переконати прийняти рішення - вчинити акт купівлі/споживання послуги, ідеї, товару. </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Саме вербальні й невербальні компоненти рекламної комунікації створюють суму раціональних і емоційних важелів, що здатні переконати реципієнта рекламної комунікації прийняти конкретне комунікаційне чи економічне рішення у процесі зацікавленості або купівлі рекламованого об’єкту.</w:t>
      </w:r>
    </w:p>
    <w:p w:rsidR="003D5506" w:rsidRPr="00831F7D" w:rsidRDefault="003D5506" w:rsidP="00831F7D">
      <w:pPr>
        <w:spacing w:after="0" w:line="360" w:lineRule="auto"/>
        <w:ind w:firstLine="567"/>
        <w:jc w:val="both"/>
        <w:rPr>
          <w:rFonts w:ascii="Times New Roman" w:hAnsi="Times New Roman" w:cs="Times New Roman"/>
          <w:sz w:val="24"/>
          <w:szCs w:val="24"/>
          <w:lang w:val="uk-UA"/>
        </w:rPr>
      </w:pPr>
      <w:r w:rsidRPr="00831F7D">
        <w:rPr>
          <w:rFonts w:ascii="Times New Roman" w:hAnsi="Times New Roman" w:cs="Times New Roman"/>
          <w:sz w:val="24"/>
          <w:szCs w:val="24"/>
          <w:lang w:val="uk-UA"/>
        </w:rPr>
        <w:t>У лінгвістичному аспекті рекламою є складний, різноаспектний, багатокомпонентний дискурс, що включає, передусім, мовні/мовленнєві одиниці, що доповнюються інформаційними, художніми засобами, спрямований на стимулювання збуту й формування попиту на товари/послуги/ідеї й, відповідно, у результаті цього - отримання максимального прибутку рекламодавцем.</w:t>
      </w:r>
    </w:p>
    <w:p w:rsidR="003D5506" w:rsidRPr="00831F7D" w:rsidRDefault="003D5506" w:rsidP="00831F7D">
      <w:pPr>
        <w:spacing w:after="0" w:line="360" w:lineRule="auto"/>
        <w:ind w:firstLine="567"/>
        <w:jc w:val="both"/>
        <w:rPr>
          <w:rFonts w:ascii="Times New Roman" w:hAnsi="Times New Roman" w:cs="Times New Roman"/>
          <w:sz w:val="24"/>
          <w:szCs w:val="24"/>
          <w:lang w:val="uk-UA"/>
        </w:rPr>
      </w:pPr>
      <w:r w:rsidRPr="00831F7D">
        <w:rPr>
          <w:rFonts w:ascii="Times New Roman" w:hAnsi="Times New Roman" w:cs="Times New Roman"/>
          <w:sz w:val="24"/>
          <w:szCs w:val="24"/>
          <w:lang w:val="uk-UA"/>
        </w:rPr>
        <w:lastRenderedPageBreak/>
        <w:t>Проаналізуємо реалізацію рекламної комунікації на прикладі звернень української сучасної реклами.</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З погляду редагування рекламних текстів існує три основні критерії: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1) соціальна відповідальність перед споживачами, партнерами тощо,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2) маркетингова результативність рекламного повідомлення,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3) відповідність рекламного текстукомунікативним ознакам культури мовлення [27; 45; 46; 61; 62; 66].</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Якщо другий критерій для неспеціаліста буде досить складним для розгляду, оскільки потрібні знання маркетингу при прогнозуванні економічної ефективності реклами, то перший і третій піддається аналізу в комунікативному і лінгвістичному аспектах.</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У рекламному тексті вербальні і невербальні компоненти утворюють єдине структурне і смислове ціле, комплексно впливають на адресата, це проявляється в реалізації інформаційної, комунікативної, сугестивної функцій. Текст має бути інтерпретований, виходячи з багатоплановості рекламного тексту, індивідуальних особливостей реципієнта, а також контексту, в якому текст розглядається. Тому будь-які вербальні і невербальні компоненти, пов'язані на змістовному, змістовно-композиційному і змістовно-мовленнєвому рівнях, відіграватимуть важливу роль при сприйнятті і засвоєнні рекламної інформації.</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Зниження загальної мовленнєвої культури, демократизація мовленнєвих норм і віддзеркалення цих процесів в мові рекламі, що динамічно оновлюється і розвивається, - очевидні і взаємообумовлені речі.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Однією з причин такого стану можна назвати «мімікрію під споживача»: комунікатор говорить мовою реципієнта з метою підвищення результативності процесу комунікації. Це явище характерне для масової комунікації загалом. Так, наприклад, частково виправдане використання сленгізмів, жаргонізмів в рекламних текстах найчастіше для молодіжної цільової аудиторії: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w:t>
      </w:r>
      <w:r w:rsidRPr="00831F7D">
        <w:rPr>
          <w:rFonts w:ascii="Times New Roman" w:hAnsi="Times New Roman" w:cs="Times New Roman"/>
          <w:i/>
          <w:sz w:val="24"/>
          <w:szCs w:val="24"/>
        </w:rPr>
        <w:t>Сууупер кльовий</w:t>
      </w:r>
      <w:r w:rsidRPr="00831F7D">
        <w:rPr>
          <w:rFonts w:ascii="Times New Roman" w:hAnsi="Times New Roman" w:cs="Times New Roman"/>
          <w:sz w:val="24"/>
          <w:szCs w:val="24"/>
        </w:rPr>
        <w:t xml:space="preserve"> кольоровий! Samsung Corby»;</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«…wap </w:t>
      </w:r>
      <w:r w:rsidRPr="00831F7D">
        <w:rPr>
          <w:rFonts w:ascii="Times New Roman" w:hAnsi="Times New Roman" w:cs="Times New Roman"/>
          <w:i/>
          <w:sz w:val="24"/>
          <w:szCs w:val="24"/>
        </w:rPr>
        <w:t>на шару</w:t>
      </w:r>
      <w:r w:rsidRPr="00831F7D">
        <w:rPr>
          <w:rFonts w:ascii="Times New Roman" w:hAnsi="Times New Roman" w:cs="Times New Roman"/>
          <w:sz w:val="24"/>
          <w:szCs w:val="24"/>
        </w:rPr>
        <w:t>! Завітай на www.nasharu.com.ua»;</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«ЕЛЬДОРАДО Оце так </w:t>
      </w:r>
      <w:r w:rsidRPr="00831F7D">
        <w:rPr>
          <w:rFonts w:ascii="Times New Roman" w:hAnsi="Times New Roman" w:cs="Times New Roman"/>
          <w:i/>
          <w:sz w:val="24"/>
          <w:szCs w:val="24"/>
        </w:rPr>
        <w:t>бабки</w:t>
      </w:r>
      <w:r w:rsidRPr="00831F7D">
        <w:rPr>
          <w:rFonts w:ascii="Times New Roman" w:hAnsi="Times New Roman" w:cs="Times New Roman"/>
          <w:sz w:val="24"/>
          <w:szCs w:val="24"/>
        </w:rPr>
        <w:t>!»;</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«Сухарики ФЛІНТ </w:t>
      </w:r>
      <w:r w:rsidRPr="00831F7D">
        <w:rPr>
          <w:rFonts w:ascii="Times New Roman" w:hAnsi="Times New Roman" w:cs="Times New Roman"/>
          <w:i/>
          <w:sz w:val="24"/>
          <w:szCs w:val="24"/>
        </w:rPr>
        <w:t>Заціни</w:t>
      </w:r>
      <w:r w:rsidRPr="00831F7D">
        <w:rPr>
          <w:rFonts w:ascii="Times New Roman" w:hAnsi="Times New Roman" w:cs="Times New Roman"/>
          <w:sz w:val="24"/>
          <w:szCs w:val="24"/>
        </w:rPr>
        <w:t xml:space="preserve"> краба!» тощо.</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Нелогічні, помилкові з погляду норм мовлення словосполучення в рекламних текстах іноді набувають нового звучання, привносять до тексту нові конотації. Ці образи неочікувані для реципієнтів, тому привертають увагу і утримують її й, як наслідок, викликають результативне сприйняття рекламного повідомлення. Наприклад:</w:t>
      </w:r>
    </w:p>
    <w:p w:rsidR="003D5506" w:rsidRPr="00831F7D" w:rsidRDefault="003D5506" w:rsidP="00831F7D">
      <w:pPr>
        <w:spacing w:after="0" w:line="360" w:lineRule="auto"/>
        <w:ind w:firstLine="567"/>
        <w:jc w:val="both"/>
        <w:rPr>
          <w:rFonts w:ascii="Times New Roman" w:hAnsi="Times New Roman" w:cs="Times New Roman"/>
          <w:i/>
          <w:sz w:val="24"/>
          <w:szCs w:val="24"/>
        </w:rPr>
      </w:pPr>
      <w:r w:rsidRPr="00831F7D">
        <w:rPr>
          <w:rFonts w:ascii="Times New Roman" w:hAnsi="Times New Roman" w:cs="Times New Roman"/>
          <w:i/>
          <w:sz w:val="24"/>
          <w:szCs w:val="24"/>
        </w:rPr>
        <w:t>«Оrbit Найсмачніший захист від карієсу»;</w:t>
      </w:r>
    </w:p>
    <w:p w:rsidR="003D5506" w:rsidRPr="00831F7D" w:rsidRDefault="003D5506" w:rsidP="00831F7D">
      <w:pPr>
        <w:pStyle w:val="af0"/>
        <w:spacing w:before="0" w:beforeAutospacing="0" w:after="0" w:afterAutospacing="0" w:line="360" w:lineRule="auto"/>
        <w:ind w:firstLine="567"/>
        <w:jc w:val="both"/>
        <w:rPr>
          <w:i/>
          <w:lang w:val="uk-UA"/>
        </w:rPr>
      </w:pPr>
      <w:r w:rsidRPr="00831F7D">
        <w:rPr>
          <w:i/>
          <w:lang w:val="uk-UA"/>
        </w:rPr>
        <w:lastRenderedPageBreak/>
        <w:t>«Vanish … Інтелектуальна формула…»;</w:t>
      </w:r>
    </w:p>
    <w:p w:rsidR="003D5506" w:rsidRPr="00831F7D" w:rsidRDefault="003D5506" w:rsidP="00831F7D">
      <w:pPr>
        <w:pStyle w:val="af0"/>
        <w:spacing w:before="0" w:beforeAutospacing="0" w:after="0" w:afterAutospacing="0" w:line="360" w:lineRule="auto"/>
        <w:ind w:firstLine="567"/>
        <w:jc w:val="both"/>
        <w:rPr>
          <w:lang w:val="uk-UA"/>
        </w:rPr>
      </w:pPr>
      <w:r w:rsidRPr="00831F7D">
        <w:rPr>
          <w:i/>
          <w:lang w:val="uk-UA"/>
        </w:rPr>
        <w:t xml:space="preserve">«Glade Аромат домашнього затишку» </w:t>
      </w:r>
      <w:r w:rsidRPr="00831F7D">
        <w:rPr>
          <w:lang w:val="uk-UA"/>
        </w:rPr>
        <w:t>тощо.</w:t>
      </w:r>
    </w:p>
    <w:p w:rsidR="003D5506" w:rsidRPr="00831F7D" w:rsidRDefault="003D5506" w:rsidP="00831F7D">
      <w:pPr>
        <w:pStyle w:val="af0"/>
        <w:spacing w:before="0" w:beforeAutospacing="0" w:after="0" w:afterAutospacing="0" w:line="360" w:lineRule="auto"/>
        <w:ind w:firstLine="567"/>
        <w:jc w:val="both"/>
        <w:rPr>
          <w:lang w:val="uk-UA"/>
        </w:rPr>
      </w:pPr>
      <w:r w:rsidRPr="00831F7D">
        <w:rPr>
          <w:lang w:val="uk-UA"/>
        </w:rPr>
        <w:t>Деякі дослідники навіть дають як завдання для розвитку креативних здібностей у текстовиків створення подібних словосполучень, базуючись на розумінні поняття синестезії - явища сприйняття, коли при подразненні одного органу чуття разом із специфічними для нього відчуттями виникають і відчуття, що відповідають іншому органу чуття (</w:t>
      </w:r>
      <w:r w:rsidRPr="00831F7D">
        <w:rPr>
          <w:i/>
          <w:lang w:val="uk-UA"/>
        </w:rPr>
        <w:t>кольоровий слух, шелест запахів</w:t>
      </w:r>
      <w:r w:rsidRPr="00831F7D">
        <w:rPr>
          <w:lang w:val="uk-UA"/>
        </w:rPr>
        <w:t>) [див., до прикладу</w:t>
      </w:r>
      <w:r w:rsidRPr="00831F7D">
        <w:rPr>
          <w:rStyle w:val="af3"/>
          <w:shd w:val="clear" w:color="auto" w:fill="FFFFFF"/>
          <w:lang w:val="uk-UA"/>
        </w:rPr>
        <w:t>: 25; 27; 57</w:t>
      </w:r>
      <w:r w:rsidRPr="00831F7D">
        <w:rPr>
          <w:lang w:val="uk-UA"/>
        </w:rPr>
        <w:t>].</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Лексична несполучуваність існує незалежно від законів логіки. У сучасних рекламних текстах з'являються поєднання слів, що не мають між собою нічого спільного: </w:t>
      </w:r>
    </w:p>
    <w:p w:rsidR="003D5506" w:rsidRPr="00831F7D" w:rsidRDefault="003D5506" w:rsidP="00831F7D">
      <w:pPr>
        <w:spacing w:after="0" w:line="360" w:lineRule="auto"/>
        <w:ind w:left="851"/>
        <w:jc w:val="both"/>
        <w:rPr>
          <w:rFonts w:ascii="Times New Roman" w:hAnsi="Times New Roman" w:cs="Times New Roman"/>
          <w:i/>
          <w:sz w:val="24"/>
          <w:szCs w:val="24"/>
        </w:rPr>
      </w:pPr>
      <w:r w:rsidRPr="00831F7D">
        <w:rPr>
          <w:rFonts w:ascii="Times New Roman" w:hAnsi="Times New Roman" w:cs="Times New Roman"/>
          <w:i/>
          <w:sz w:val="24"/>
          <w:szCs w:val="24"/>
        </w:rPr>
        <w:t xml:space="preserve">«Gillette </w:t>
      </w:r>
      <w:r w:rsidRPr="00831F7D">
        <w:rPr>
          <w:rFonts w:ascii="Times New Roman" w:hAnsi="Times New Roman" w:cs="Times New Roman"/>
          <w:i/>
          <w:sz w:val="24"/>
          <w:szCs w:val="24"/>
          <w:u w:val="single"/>
        </w:rPr>
        <w:t>Формула</w:t>
      </w:r>
      <w:r w:rsidRPr="00831F7D">
        <w:rPr>
          <w:rFonts w:ascii="Times New Roman" w:hAnsi="Times New Roman" w:cs="Times New Roman"/>
          <w:i/>
          <w:sz w:val="24"/>
          <w:szCs w:val="24"/>
        </w:rPr>
        <w:t xml:space="preserve"> Triple Protection … </w:t>
      </w:r>
      <w:r w:rsidRPr="00831F7D">
        <w:rPr>
          <w:rFonts w:ascii="Times New Roman" w:hAnsi="Times New Roman" w:cs="Times New Roman"/>
          <w:i/>
          <w:sz w:val="24"/>
          <w:szCs w:val="24"/>
          <w:u w:val="single"/>
        </w:rPr>
        <w:t>допомагає захищати</w:t>
      </w:r>
      <w:r w:rsidRPr="00831F7D">
        <w:rPr>
          <w:rFonts w:ascii="Times New Roman" w:hAnsi="Times New Roman" w:cs="Times New Roman"/>
          <w:i/>
          <w:sz w:val="24"/>
          <w:szCs w:val="24"/>
        </w:rPr>
        <w:t xml:space="preserve"> шкіру від порізів, почервонінь та відчуття стягнутості»;</w:t>
      </w:r>
    </w:p>
    <w:p w:rsidR="003D5506" w:rsidRPr="00831F7D" w:rsidRDefault="003D5506" w:rsidP="00831F7D">
      <w:pPr>
        <w:spacing w:after="0" w:line="360" w:lineRule="auto"/>
        <w:ind w:left="851"/>
        <w:jc w:val="both"/>
        <w:rPr>
          <w:rFonts w:ascii="Times New Roman" w:hAnsi="Times New Roman" w:cs="Times New Roman"/>
          <w:sz w:val="24"/>
          <w:szCs w:val="24"/>
        </w:rPr>
      </w:pPr>
      <w:r w:rsidRPr="00831F7D">
        <w:rPr>
          <w:rFonts w:ascii="Times New Roman" w:hAnsi="Times New Roman" w:cs="Times New Roman"/>
          <w:i/>
          <w:sz w:val="24"/>
          <w:szCs w:val="24"/>
        </w:rPr>
        <w:t xml:space="preserve">«РЕСПИБРОН Три </w:t>
      </w:r>
      <w:r w:rsidRPr="00831F7D">
        <w:rPr>
          <w:rFonts w:ascii="Times New Roman" w:hAnsi="Times New Roman" w:cs="Times New Roman"/>
          <w:i/>
          <w:sz w:val="24"/>
          <w:szCs w:val="24"/>
          <w:u w:val="single"/>
        </w:rPr>
        <w:t>здорових правила</w:t>
      </w:r>
      <w:r w:rsidRPr="00831F7D">
        <w:rPr>
          <w:rFonts w:ascii="Times New Roman" w:hAnsi="Times New Roman" w:cs="Times New Roman"/>
          <w:i/>
          <w:sz w:val="24"/>
          <w:szCs w:val="24"/>
        </w:rPr>
        <w:t xml:space="preserve">» </w:t>
      </w:r>
      <w:r w:rsidRPr="00831F7D">
        <w:rPr>
          <w:rFonts w:ascii="Times New Roman" w:hAnsi="Times New Roman" w:cs="Times New Roman"/>
          <w:sz w:val="24"/>
          <w:szCs w:val="24"/>
        </w:rPr>
        <w:t>(препарат для активізації імунного захисту);</w:t>
      </w:r>
    </w:p>
    <w:p w:rsidR="003D5506" w:rsidRPr="00831F7D" w:rsidRDefault="003D5506" w:rsidP="00831F7D">
      <w:pPr>
        <w:spacing w:after="0" w:line="360" w:lineRule="auto"/>
        <w:ind w:left="851"/>
        <w:jc w:val="both"/>
        <w:rPr>
          <w:rFonts w:ascii="Times New Roman" w:hAnsi="Times New Roman" w:cs="Times New Roman"/>
          <w:sz w:val="24"/>
          <w:szCs w:val="24"/>
        </w:rPr>
      </w:pPr>
      <w:r w:rsidRPr="00831F7D">
        <w:rPr>
          <w:rFonts w:ascii="Times New Roman" w:hAnsi="Times New Roman" w:cs="Times New Roman"/>
          <w:i/>
          <w:sz w:val="24"/>
          <w:szCs w:val="24"/>
        </w:rPr>
        <w:t xml:space="preserve">«ХОЛІВЕР </w:t>
      </w:r>
      <w:r w:rsidRPr="00831F7D">
        <w:rPr>
          <w:rFonts w:ascii="Times New Roman" w:hAnsi="Times New Roman" w:cs="Times New Roman"/>
          <w:i/>
          <w:sz w:val="24"/>
          <w:szCs w:val="24"/>
          <w:u w:val="single"/>
        </w:rPr>
        <w:t>Розрада</w:t>
      </w:r>
      <w:r w:rsidRPr="00831F7D">
        <w:rPr>
          <w:rFonts w:ascii="Times New Roman" w:hAnsi="Times New Roman" w:cs="Times New Roman"/>
          <w:i/>
          <w:sz w:val="24"/>
          <w:szCs w:val="24"/>
        </w:rPr>
        <w:t xml:space="preserve"> для </w:t>
      </w:r>
      <w:r w:rsidRPr="00831F7D">
        <w:rPr>
          <w:rFonts w:ascii="Times New Roman" w:hAnsi="Times New Roman" w:cs="Times New Roman"/>
          <w:i/>
          <w:sz w:val="24"/>
          <w:szCs w:val="24"/>
          <w:u w:val="single"/>
        </w:rPr>
        <w:t>кишківника</w:t>
      </w:r>
      <w:r w:rsidRPr="00831F7D">
        <w:rPr>
          <w:rFonts w:ascii="Times New Roman" w:hAnsi="Times New Roman" w:cs="Times New Roman"/>
          <w:i/>
          <w:sz w:val="24"/>
          <w:szCs w:val="24"/>
        </w:rPr>
        <w:t>»</w:t>
      </w:r>
      <w:r w:rsidRPr="00831F7D">
        <w:rPr>
          <w:rFonts w:ascii="Times New Roman" w:hAnsi="Times New Roman" w:cs="Times New Roman"/>
          <w:sz w:val="24"/>
          <w:szCs w:val="24"/>
        </w:rPr>
        <w:t xml:space="preserve"> й ін.</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Усе ж найчастіше подібна логічна і лексична несполучуваність несе заряд позитивних емоцій за рахунок декодування цілісного сенсу рекламного повідомлення. Причому в процесі декодування виникають не лише вже відомі сенси, але і відбувається наповнення рекламного повідомлення новими сенсами внаслідок використання «синестезії» в рекламній творчості. Гумор породжує поєднання слів в наступному прикладі: на рулоні туалетного паперу (попри те, що паковання сьогодні ставиться в один ряд з такими фірмовими константами, котрі власне і утворюють бренд, як фірмові кольори, шрифти, слоган, стиль, обличчя компанії тощо) поряд з товарною категорією і вказівкою довжини розташований логотип фірми, за замовленням якої виготовлений папір: «</w:t>
      </w:r>
      <w:r w:rsidRPr="00831F7D">
        <w:rPr>
          <w:rFonts w:ascii="Times New Roman" w:hAnsi="Times New Roman" w:cs="Times New Roman"/>
          <w:i/>
          <w:sz w:val="24"/>
          <w:szCs w:val="24"/>
        </w:rPr>
        <w:t>Секретні технології»</w:t>
      </w:r>
      <w:r w:rsidRPr="00831F7D">
        <w:rPr>
          <w:rFonts w:ascii="Times New Roman" w:hAnsi="Times New Roman" w:cs="Times New Roman"/>
          <w:sz w:val="24"/>
          <w:szCs w:val="24"/>
        </w:rPr>
        <w:t xml:space="preserve"> (Черкаси).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Для результативної рекламної комунікації фахівцям в рекламній справі варто передбачати, які чинники можуть порушити акт комунікації між рекламодавцем і реципієнтом рекламного повідомлення, оскільки комунікативні невдачі ведуть не просто до нерозуміння реципієнтом тексту, а й, як наслідок, - до відторгнення рекламної інформації. Невдалим, на наш погляд, можна назвати старе телевізійне рекламне повідомлення банку </w:t>
      </w:r>
      <w:r w:rsidRPr="00831F7D">
        <w:rPr>
          <w:rFonts w:ascii="Times New Roman" w:hAnsi="Times New Roman" w:cs="Times New Roman"/>
          <w:i/>
          <w:sz w:val="24"/>
          <w:szCs w:val="24"/>
        </w:rPr>
        <w:t>ERSTE із слоганом «ERSTE банк Перший для вас».</w:t>
      </w:r>
      <w:r w:rsidRPr="00831F7D">
        <w:rPr>
          <w:rFonts w:ascii="Times New Roman" w:hAnsi="Times New Roman" w:cs="Times New Roman"/>
          <w:sz w:val="24"/>
          <w:szCs w:val="24"/>
        </w:rPr>
        <w:t xml:space="preserve"> Сюжет ролика узятий з серіалу «Пляжний патруль» з Памелою Андерсон в головній ролі, але замість молодих сексапільних дівчат десяток літніх жінок в червоних купальних костюмах поспішають на допомогу потопельнику. Невідповідність вербальної компоненти цього рекламного повідомлення, зокрема, слогану як короткого, простого і легкого для вимови вислову, який містить назву найчастіше торговельної марки або товару, і візуального ряду, є комунікативним бар'єром між продуцентом і реципієнтом. Гумор і </w:t>
      </w:r>
      <w:r w:rsidRPr="00831F7D">
        <w:rPr>
          <w:rFonts w:ascii="Times New Roman" w:hAnsi="Times New Roman" w:cs="Times New Roman"/>
          <w:sz w:val="24"/>
          <w:szCs w:val="24"/>
        </w:rPr>
        <w:lastRenderedPageBreak/>
        <w:t xml:space="preserve">неоднозначність в рекламі фінансових і банківських установ негативно сприймаються споживачами, оскільки головні переваги подібних установ - надійність, респектабельність, конфіденційність.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Також комунікативно невдалим вважаємо таке рекламне радіоповідомлення: «</w:t>
      </w:r>
      <w:r w:rsidRPr="00831F7D">
        <w:rPr>
          <w:rFonts w:ascii="Times New Roman" w:hAnsi="Times New Roman" w:cs="Times New Roman"/>
          <w:i/>
          <w:sz w:val="24"/>
          <w:szCs w:val="24"/>
        </w:rPr>
        <w:t xml:space="preserve">За них англійська королева віддала б з десяток капелюшків з власної колекції. А мегамодниця Періс Хілтон подарувала б їх своїм чотирьом гламурним песикам. Відтепер вони в Одесі: елітарні м’які меблі від ТМ «Здравствуй, дерево!». Італійська грація, лінія «ретро», німецька класика у шкірі чи тканині, оздоблена цінною деревиною. З приводу прем’єрного показу знижка 15% на усі дивани, крісла, пуфи й банкетки до 15 листопада. Меблі у ТЦ «6 елемент», Будинку меблів та салоні меблів на Єфімова, 43/4. «Здравствуй, дерево!», тел. 7151881. Портфоліо на сайті zdr.od.ua» </w:t>
      </w:r>
      <w:r w:rsidRPr="00831F7D">
        <w:rPr>
          <w:rFonts w:ascii="Times New Roman" w:hAnsi="Times New Roman" w:cs="Times New Roman"/>
          <w:sz w:val="24"/>
          <w:szCs w:val="24"/>
        </w:rPr>
        <w:t>[«Моє радіо» 103,8 FM Одеса]. У запропонованому прикладі рекламований об'єкт некоректно порівнюється з іншими предметами, які просто нівелюють об'єкт реклами (огріхи в так званих соціальних критеріях, що визначають соціальну відповідальність рекламних творів, зафіксованих в рекламних кодексах і законах), також є присутніми логічні, мовні, стилістичні порушення. Прагматонім «Здравствуй, дерево!» явно вимагає переосмислення і ренеймінга.</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У сучасних рекламних повідомленнях великою є роль невербальної інформації. Виділяються такі способи передачі змісту рекламного тексту різними графічними засобами, як синграфеміка, топографеміка і супраграфеміка.</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Синграфеміка - механізм пунктуаційного варіювання. Розділові знаки вносять смислові відтінки, надають тексту стилістичного забарвлення. Наприклад:</w:t>
      </w:r>
    </w:p>
    <w:p w:rsidR="003D5506" w:rsidRPr="00831F7D" w:rsidRDefault="003D5506" w:rsidP="00831F7D">
      <w:pPr>
        <w:spacing w:after="0" w:line="360" w:lineRule="auto"/>
        <w:ind w:left="851"/>
        <w:jc w:val="both"/>
        <w:rPr>
          <w:rFonts w:ascii="Times New Roman" w:hAnsi="Times New Roman" w:cs="Times New Roman"/>
          <w:i/>
          <w:sz w:val="24"/>
          <w:szCs w:val="24"/>
        </w:rPr>
      </w:pPr>
      <w:r w:rsidRPr="00831F7D">
        <w:rPr>
          <w:rFonts w:ascii="Times New Roman" w:hAnsi="Times New Roman" w:cs="Times New Roman"/>
          <w:i/>
          <w:sz w:val="24"/>
          <w:szCs w:val="24"/>
        </w:rPr>
        <w:t>Метрогіл Дента СКАЖІТЬ «НІ!» ЗАХВОРЮВАННЯМ ЯСЕН!</w:t>
      </w:r>
    </w:p>
    <w:p w:rsidR="003D5506" w:rsidRPr="00831F7D" w:rsidRDefault="003D5506" w:rsidP="00831F7D">
      <w:pPr>
        <w:spacing w:after="0" w:line="360" w:lineRule="auto"/>
        <w:ind w:left="851"/>
        <w:jc w:val="both"/>
        <w:rPr>
          <w:rFonts w:ascii="Times New Roman" w:hAnsi="Times New Roman" w:cs="Times New Roman"/>
          <w:i/>
          <w:sz w:val="24"/>
          <w:szCs w:val="24"/>
        </w:rPr>
      </w:pPr>
      <w:r w:rsidRPr="00831F7D">
        <w:rPr>
          <w:rFonts w:ascii="Times New Roman" w:hAnsi="Times New Roman" w:cs="Times New Roman"/>
          <w:i/>
          <w:sz w:val="24"/>
          <w:szCs w:val="24"/>
        </w:rPr>
        <w:t>еssence СТВОРЮЙ МОДУ! будь креативною та надсилай нам свої ідеї для еssence!</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Топографеміка – просторово-площинне варіювання. Наприклад: у друкованому повідомленні </w:t>
      </w:r>
      <w:r w:rsidRPr="00831F7D">
        <w:rPr>
          <w:rFonts w:ascii="Times New Roman" w:hAnsi="Times New Roman" w:cs="Times New Roman"/>
          <w:i/>
          <w:sz w:val="24"/>
          <w:szCs w:val="24"/>
        </w:rPr>
        <w:t>«Вчора був від кашлю мед, а сьогодні Флавамед»</w:t>
      </w:r>
      <w:r w:rsidRPr="00831F7D">
        <w:rPr>
          <w:rFonts w:ascii="Times New Roman" w:hAnsi="Times New Roman" w:cs="Times New Roman"/>
          <w:sz w:val="24"/>
          <w:szCs w:val="24"/>
        </w:rPr>
        <w:t xml:space="preserve"> у слові </w:t>
      </w:r>
      <w:r w:rsidRPr="00831F7D">
        <w:rPr>
          <w:rFonts w:ascii="Times New Roman" w:hAnsi="Times New Roman" w:cs="Times New Roman"/>
          <w:i/>
          <w:sz w:val="24"/>
          <w:szCs w:val="24"/>
        </w:rPr>
        <w:t>«кашлю»</w:t>
      </w:r>
      <w:r w:rsidRPr="00831F7D">
        <w:rPr>
          <w:rFonts w:ascii="Times New Roman" w:hAnsi="Times New Roman" w:cs="Times New Roman"/>
          <w:sz w:val="24"/>
          <w:szCs w:val="24"/>
        </w:rPr>
        <w:t xml:space="preserve"> після букви </w:t>
      </w:r>
      <w:r w:rsidRPr="00831F7D">
        <w:rPr>
          <w:rFonts w:ascii="Times New Roman" w:hAnsi="Times New Roman" w:cs="Times New Roman"/>
          <w:i/>
          <w:sz w:val="24"/>
          <w:szCs w:val="24"/>
        </w:rPr>
        <w:t>К</w:t>
      </w:r>
      <w:r w:rsidRPr="00831F7D">
        <w:rPr>
          <w:rFonts w:ascii="Times New Roman" w:hAnsi="Times New Roman" w:cs="Times New Roman"/>
          <w:sz w:val="24"/>
          <w:szCs w:val="24"/>
        </w:rPr>
        <w:t xml:space="preserve"> ідуть дві </w:t>
      </w:r>
      <w:r w:rsidRPr="00831F7D">
        <w:rPr>
          <w:rFonts w:ascii="Times New Roman" w:hAnsi="Times New Roman" w:cs="Times New Roman"/>
          <w:i/>
          <w:sz w:val="24"/>
          <w:szCs w:val="24"/>
        </w:rPr>
        <w:t>А</w:t>
      </w:r>
      <w:r w:rsidRPr="00831F7D">
        <w:rPr>
          <w:rFonts w:ascii="Times New Roman" w:hAnsi="Times New Roman" w:cs="Times New Roman"/>
          <w:sz w:val="24"/>
          <w:szCs w:val="24"/>
        </w:rPr>
        <w:t>, розташовані у вигляді віяла, символізуючи потік повітря при кашлі.</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Супраграфеміка - прийоми шрифтового варіювання. Використовуються у сучасній рекламній комунікації досить часто. Шрифт в рекламі є комунікаційним візуальним засобом, що сприймається не лише як засіб організації вербального текстового матеріалу, але й як естетичний засіб створення єдиного рекламного образу. Наприклад: </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i/>
          <w:sz w:val="24"/>
          <w:szCs w:val="24"/>
        </w:rPr>
        <w:t xml:space="preserve">Перший рафінований майонез Олейна. Готуємо з любов’ю! - </w:t>
      </w:r>
      <w:r w:rsidRPr="00831F7D">
        <w:rPr>
          <w:rFonts w:ascii="Times New Roman" w:hAnsi="Times New Roman" w:cs="Times New Roman"/>
          <w:sz w:val="24"/>
          <w:szCs w:val="24"/>
        </w:rPr>
        <w:t xml:space="preserve"> у слові  «</w:t>
      </w:r>
      <w:r w:rsidRPr="00831F7D">
        <w:rPr>
          <w:rFonts w:ascii="Times New Roman" w:hAnsi="Times New Roman" w:cs="Times New Roman"/>
          <w:i/>
          <w:sz w:val="24"/>
          <w:szCs w:val="24"/>
        </w:rPr>
        <w:t xml:space="preserve">любов’ю» </w:t>
      </w:r>
      <w:r w:rsidRPr="00831F7D">
        <w:rPr>
          <w:rFonts w:ascii="Times New Roman" w:hAnsi="Times New Roman" w:cs="Times New Roman"/>
          <w:sz w:val="24"/>
          <w:szCs w:val="24"/>
        </w:rPr>
        <w:t xml:space="preserve"> буква О замінена сердечком;</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sz w:val="24"/>
          <w:szCs w:val="24"/>
        </w:rPr>
        <w:t xml:space="preserve">назва газети </w:t>
      </w:r>
      <w:r w:rsidRPr="00831F7D">
        <w:rPr>
          <w:rFonts w:ascii="Times New Roman" w:hAnsi="Times New Roman" w:cs="Times New Roman"/>
          <w:i/>
          <w:sz w:val="24"/>
          <w:szCs w:val="24"/>
        </w:rPr>
        <w:t>AVISO</w:t>
      </w:r>
      <w:r w:rsidRPr="00831F7D">
        <w:rPr>
          <w:rFonts w:ascii="Times New Roman" w:hAnsi="Times New Roman" w:cs="Times New Roman"/>
          <w:sz w:val="24"/>
          <w:szCs w:val="24"/>
        </w:rPr>
        <w:t xml:space="preserve"> - в деяких рубриках буква </w:t>
      </w:r>
      <w:r w:rsidRPr="00831F7D">
        <w:rPr>
          <w:rFonts w:ascii="Times New Roman" w:hAnsi="Times New Roman" w:cs="Times New Roman"/>
          <w:i/>
          <w:sz w:val="24"/>
          <w:szCs w:val="24"/>
        </w:rPr>
        <w:t>I</w:t>
      </w:r>
      <w:r w:rsidRPr="00831F7D">
        <w:rPr>
          <w:rFonts w:ascii="Times New Roman" w:hAnsi="Times New Roman" w:cs="Times New Roman"/>
          <w:sz w:val="24"/>
          <w:szCs w:val="24"/>
        </w:rPr>
        <w:t xml:space="preserve"> зображена у вигляді телефонної слухавки;</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sz w:val="24"/>
          <w:szCs w:val="24"/>
        </w:rPr>
        <w:lastRenderedPageBreak/>
        <w:t xml:space="preserve">крем для догляду за шкірою обличчя </w:t>
      </w:r>
      <w:r w:rsidRPr="00831F7D">
        <w:rPr>
          <w:rFonts w:ascii="Times New Roman" w:hAnsi="Times New Roman" w:cs="Times New Roman"/>
          <w:i/>
          <w:sz w:val="24"/>
          <w:szCs w:val="24"/>
        </w:rPr>
        <w:t>D`oliva</w:t>
      </w:r>
      <w:r w:rsidRPr="00831F7D">
        <w:rPr>
          <w:rFonts w:ascii="Times New Roman" w:hAnsi="Times New Roman" w:cs="Times New Roman"/>
          <w:sz w:val="24"/>
          <w:szCs w:val="24"/>
        </w:rPr>
        <w:t xml:space="preserve"> – буква О в прагматонімі </w:t>
      </w:r>
      <w:r w:rsidRPr="00831F7D">
        <w:rPr>
          <w:rFonts w:ascii="Times New Roman" w:hAnsi="Times New Roman" w:cs="Times New Roman"/>
          <w:i/>
          <w:sz w:val="24"/>
          <w:szCs w:val="24"/>
        </w:rPr>
        <w:t>D`oliva</w:t>
      </w:r>
      <w:r w:rsidRPr="00831F7D">
        <w:rPr>
          <w:rFonts w:ascii="Times New Roman" w:hAnsi="Times New Roman" w:cs="Times New Roman"/>
          <w:sz w:val="24"/>
          <w:szCs w:val="24"/>
        </w:rPr>
        <w:t xml:space="preserve"> виконана в вигляді оливки – основного компонента крему;</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sz w:val="24"/>
          <w:szCs w:val="24"/>
        </w:rPr>
        <w:t xml:space="preserve">назва товару -  вівсяних пластівців </w:t>
      </w:r>
      <w:r w:rsidRPr="00831F7D">
        <w:rPr>
          <w:rFonts w:ascii="Times New Roman" w:hAnsi="Times New Roman" w:cs="Times New Roman"/>
          <w:i/>
          <w:sz w:val="24"/>
          <w:szCs w:val="24"/>
        </w:rPr>
        <w:t>WOWСЯНКА</w:t>
      </w:r>
      <w:r w:rsidRPr="00831F7D">
        <w:rPr>
          <w:rFonts w:ascii="Times New Roman" w:hAnsi="Times New Roman" w:cs="Times New Roman"/>
          <w:sz w:val="24"/>
          <w:szCs w:val="24"/>
        </w:rPr>
        <w:t xml:space="preserve"> від Dobrodiya;</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i/>
          <w:sz w:val="24"/>
          <w:szCs w:val="24"/>
        </w:rPr>
        <w:t>ШИНОК  Щира українська кухня Ресторан українського побуту</w:t>
      </w:r>
      <w:r w:rsidRPr="00831F7D">
        <w:rPr>
          <w:rFonts w:ascii="Times New Roman" w:hAnsi="Times New Roman" w:cs="Times New Roman"/>
          <w:sz w:val="24"/>
          <w:szCs w:val="24"/>
        </w:rPr>
        <w:t xml:space="preserve"> – у слові </w:t>
      </w:r>
      <w:r w:rsidRPr="00831F7D">
        <w:rPr>
          <w:rFonts w:ascii="Times New Roman" w:hAnsi="Times New Roman" w:cs="Times New Roman"/>
          <w:i/>
          <w:sz w:val="24"/>
          <w:szCs w:val="24"/>
        </w:rPr>
        <w:t>Шинок</w:t>
      </w:r>
      <w:r w:rsidRPr="00831F7D">
        <w:rPr>
          <w:rFonts w:ascii="Times New Roman" w:hAnsi="Times New Roman" w:cs="Times New Roman"/>
          <w:sz w:val="24"/>
          <w:szCs w:val="24"/>
        </w:rPr>
        <w:t xml:space="preserve"> центральна частина букви </w:t>
      </w:r>
      <w:r w:rsidRPr="00831F7D">
        <w:rPr>
          <w:rFonts w:ascii="Times New Roman" w:hAnsi="Times New Roman" w:cs="Times New Roman"/>
          <w:i/>
          <w:sz w:val="24"/>
          <w:szCs w:val="24"/>
        </w:rPr>
        <w:t>Ш</w:t>
      </w:r>
      <w:r w:rsidRPr="00831F7D">
        <w:rPr>
          <w:rFonts w:ascii="Times New Roman" w:hAnsi="Times New Roman" w:cs="Times New Roman"/>
          <w:sz w:val="24"/>
          <w:szCs w:val="24"/>
        </w:rPr>
        <w:t xml:space="preserve"> виконана в вигляді перця;</w:t>
      </w:r>
    </w:p>
    <w:p w:rsidR="003D5506" w:rsidRPr="00831F7D" w:rsidRDefault="003D5506" w:rsidP="00831F7D">
      <w:pPr>
        <w:numPr>
          <w:ilvl w:val="1"/>
          <w:numId w:val="16"/>
        </w:numPr>
        <w:spacing w:after="0" w:line="360" w:lineRule="auto"/>
        <w:ind w:left="1134" w:hanging="567"/>
        <w:jc w:val="both"/>
        <w:rPr>
          <w:rFonts w:ascii="Times New Roman" w:hAnsi="Times New Roman" w:cs="Times New Roman"/>
          <w:sz w:val="24"/>
          <w:szCs w:val="24"/>
        </w:rPr>
      </w:pPr>
      <w:r w:rsidRPr="00831F7D">
        <w:rPr>
          <w:rFonts w:ascii="Times New Roman" w:hAnsi="Times New Roman" w:cs="Times New Roman"/>
          <w:i/>
          <w:sz w:val="24"/>
          <w:szCs w:val="24"/>
        </w:rPr>
        <w:t xml:space="preserve">Нарешті DELIKATна м’ЯКІСТЬ, на яку очікував світ! </w:t>
      </w:r>
      <w:r w:rsidRPr="00831F7D">
        <w:rPr>
          <w:rFonts w:ascii="Times New Roman" w:hAnsi="Times New Roman" w:cs="Times New Roman"/>
          <w:sz w:val="24"/>
          <w:szCs w:val="24"/>
        </w:rPr>
        <w:t>(Nemiroff Delikat).</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Яскравим прикладом використання супраграфеміки можна назвати телерекламу газети для дітей «</w:t>
      </w:r>
      <w:r w:rsidRPr="00831F7D">
        <w:rPr>
          <w:rFonts w:ascii="Times New Roman" w:hAnsi="Times New Roman" w:cs="Times New Roman"/>
          <w:i/>
          <w:sz w:val="24"/>
          <w:szCs w:val="24"/>
        </w:rPr>
        <w:t>Казковий вечір»</w:t>
      </w:r>
      <w:r w:rsidRPr="00831F7D">
        <w:rPr>
          <w:rFonts w:ascii="Times New Roman" w:hAnsi="Times New Roman" w:cs="Times New Roman"/>
          <w:sz w:val="24"/>
          <w:szCs w:val="24"/>
        </w:rPr>
        <w:t xml:space="preserve">, у якій кожна буква назви газети перетворюється на привабливий для дітей образ.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Наступний приклад відноситься до використання в рекламному повідомленні синграфеміки і супраграфеміки: «</w:t>
      </w:r>
      <w:r w:rsidRPr="00831F7D">
        <w:rPr>
          <w:rFonts w:ascii="Times New Roman" w:hAnsi="Times New Roman" w:cs="Times New Roman"/>
          <w:i/>
          <w:sz w:val="24"/>
          <w:szCs w:val="24"/>
        </w:rPr>
        <w:t xml:space="preserve">ІНТУІЦІЯ з Андрієм Панським щоп'ятниці 22:15 ВИ ЗДОГАДУЄТЕСЯ НА ЯКОМУ КАНАЛІ»?. </w:t>
      </w:r>
      <w:r w:rsidRPr="00831F7D">
        <w:rPr>
          <w:rFonts w:ascii="Times New Roman" w:hAnsi="Times New Roman" w:cs="Times New Roman"/>
          <w:sz w:val="24"/>
          <w:szCs w:val="24"/>
        </w:rPr>
        <w:t>У слові «інтуїція» Ї й друга І замінені на знаки оклику; у «Панський» П нагадує будиночок і в той же час незавершену букву Н; «щоп'ятниці» записане як «що5ниці»; у слові «якому» у збільшеній і у формі круга букві О розміщена буква Н - тобто отриманий логотип телеканалу «Новий».</w:t>
      </w:r>
    </w:p>
    <w:p w:rsidR="003D5506" w:rsidRPr="00831F7D" w:rsidRDefault="003D5506" w:rsidP="00831F7D">
      <w:pPr>
        <w:pStyle w:val="ae"/>
        <w:spacing w:line="360" w:lineRule="auto"/>
        <w:ind w:firstLine="567"/>
        <w:rPr>
          <w:rStyle w:val="CharAttribute0"/>
          <w:sz w:val="24"/>
          <w:szCs w:val="24"/>
          <w:lang w:val="uk-UA"/>
        </w:rPr>
      </w:pPr>
      <w:r w:rsidRPr="00831F7D">
        <w:rPr>
          <w:sz w:val="24"/>
          <w:szCs w:val="24"/>
          <w:lang w:val="uk-UA"/>
        </w:rPr>
        <w:t xml:space="preserve">Як було вже зазначено, важливу роль у результативності впливу рекламного повідомлення, окрім згаданих власних назв і параграфемних засобів, мають конотації, властиві конкретним лексемам, вживаним у рекламному тексті. Особливо, якщо ще лексеми, котрі відповідають контексту. Тоді </w:t>
      </w:r>
      <w:r w:rsidRPr="00831F7D">
        <w:rPr>
          <w:sz w:val="24"/>
          <w:szCs w:val="24"/>
          <w:shd w:val="clear" w:color="auto" w:fill="FFFFFF"/>
          <w:lang w:val="uk-UA"/>
        </w:rPr>
        <w:t>імпліцитність рекламного тексту набуває ще більшої ваги як фактор впливу на цільову аудиторію.</w:t>
      </w:r>
    </w:p>
    <w:p w:rsidR="003D5506" w:rsidRPr="00831F7D" w:rsidRDefault="003D5506" w:rsidP="00831F7D">
      <w:pPr>
        <w:pStyle w:val="ParaAttribute4"/>
        <w:wordWrap/>
        <w:spacing w:line="360" w:lineRule="auto"/>
        <w:rPr>
          <w:rFonts w:eastAsia="Times New Roman"/>
          <w:sz w:val="24"/>
          <w:szCs w:val="24"/>
          <w:lang w:val="uk-UA"/>
        </w:rPr>
      </w:pPr>
      <w:r w:rsidRPr="00831F7D">
        <w:rPr>
          <w:bCs/>
          <w:sz w:val="24"/>
          <w:szCs w:val="24"/>
          <w:lang w:val="uk-UA"/>
        </w:rPr>
        <w:t xml:space="preserve">Рекламне повідомлення </w:t>
      </w:r>
      <w:r w:rsidRPr="00831F7D">
        <w:rPr>
          <w:rStyle w:val="CharAttribute0"/>
          <w:rFonts w:eastAsia="Batang"/>
          <w:sz w:val="24"/>
          <w:szCs w:val="24"/>
          <w:lang w:val="uk-UA"/>
        </w:rPr>
        <w:t xml:space="preserve">завжди містить вербальну частину, навіть якщо це мікротекст - назва торговельної марки. Саме тому цій складовій рекламного повідомлення, котра впливає, як правило, на раціональні мотиви реципієнтів, надають значення фахівці у сфері реклами. Реклама, за висловом Маршала Маклюєна, є спресованим образом сучасності. Як форма комунікації, реклама вбирає найактуальніші досягнення комунікативістики. Активні інноваційні процеси у мовленні віддзеркалюються у рекламних текстах, їх результати ретранслюються медіа й проникають у тезаурус. Тому лінгвістичні особливості рекламних повідомлень привертають останнім часом все більшу увагу не тільки продуцентів цих звернень - інструментів впливу на цільову аудиторії, - а й споживачів, котрі доводять свою реакцію у відповідь на такі звернення власне інформаційними запитами й актами купівлі рекламованих продуктів. </w:t>
      </w:r>
    </w:p>
    <w:p w:rsidR="003D5506" w:rsidRPr="00831F7D" w:rsidRDefault="003D5506" w:rsidP="00831F7D">
      <w:pPr>
        <w:tabs>
          <w:tab w:val="left" w:pos="360"/>
        </w:tabs>
        <w:spacing w:after="0" w:line="360" w:lineRule="auto"/>
        <w:ind w:firstLine="567"/>
        <w:jc w:val="both"/>
        <w:rPr>
          <w:rFonts w:ascii="Times New Roman" w:eastAsia="Times New Roman" w:hAnsi="Times New Roman" w:cs="Times New Roman"/>
          <w:sz w:val="24"/>
          <w:szCs w:val="24"/>
          <w:lang w:val="uk-UA"/>
        </w:rPr>
      </w:pPr>
      <w:r w:rsidRPr="00831F7D">
        <w:rPr>
          <w:rFonts w:ascii="Times New Roman" w:hAnsi="Times New Roman" w:cs="Times New Roman"/>
          <w:bCs/>
          <w:sz w:val="24"/>
          <w:szCs w:val="24"/>
          <w:lang w:val="uk-UA"/>
        </w:rPr>
        <w:t xml:space="preserve">Дослідження доводять, що </w:t>
      </w:r>
      <w:r w:rsidRPr="00831F7D">
        <w:rPr>
          <w:rStyle w:val="CharAttribute0"/>
          <w:rFonts w:eastAsia="Batang" w:cs="Times New Roman"/>
          <w:sz w:val="24"/>
          <w:szCs w:val="24"/>
          <w:lang w:val="uk-UA"/>
        </w:rPr>
        <w:t>«рекламна комунікація має низку мовних, комунікативних, соціо- та лінгвопсихологічних особливостей, котрі визначають її специфіку й стосунки рекламодавця й адресата.» [53].</w:t>
      </w:r>
    </w:p>
    <w:p w:rsidR="003D5506" w:rsidRPr="00831F7D" w:rsidRDefault="003D5506" w:rsidP="00831F7D">
      <w:pPr>
        <w:tabs>
          <w:tab w:val="left" w:pos="360"/>
        </w:tabs>
        <w:spacing w:after="0" w:line="360" w:lineRule="auto"/>
        <w:ind w:firstLine="567"/>
        <w:jc w:val="both"/>
        <w:rPr>
          <w:rFonts w:ascii="Times New Roman" w:eastAsia="Times New Roman" w:hAnsi="Times New Roman" w:cs="Times New Roman"/>
          <w:sz w:val="24"/>
          <w:szCs w:val="24"/>
          <w:lang w:val="uk-UA"/>
        </w:rPr>
      </w:pPr>
      <w:r w:rsidRPr="00831F7D">
        <w:rPr>
          <w:rStyle w:val="CharAttribute0"/>
          <w:rFonts w:eastAsia="Batang" w:cs="Times New Roman"/>
          <w:sz w:val="24"/>
          <w:szCs w:val="24"/>
          <w:lang w:val="uk-UA"/>
        </w:rPr>
        <w:t xml:space="preserve">Хавкіна Л. у свої роботі підкреслює, що «реклама мусить перебувати на вістрі суспільно-культурних віянь, тим-то вона використовує найпрогресивніші знаряддя для </w:t>
      </w:r>
      <w:r w:rsidRPr="00831F7D">
        <w:rPr>
          <w:rStyle w:val="CharAttribute0"/>
          <w:rFonts w:eastAsia="Batang" w:cs="Times New Roman"/>
          <w:sz w:val="24"/>
          <w:szCs w:val="24"/>
          <w:lang w:val="uk-UA"/>
        </w:rPr>
        <w:lastRenderedPageBreak/>
        <w:t>досягнення ефекту й водночас сама є засобом проектування нових слів, оскільки в ній знаходять відображення суспільні зміни — й виникають слова на їх позначення» [70].</w:t>
      </w:r>
    </w:p>
    <w:p w:rsidR="003D5506" w:rsidRPr="00831F7D" w:rsidRDefault="003D5506" w:rsidP="00831F7D">
      <w:pPr>
        <w:tabs>
          <w:tab w:val="left" w:pos="360"/>
        </w:tabs>
        <w:spacing w:after="0" w:line="360" w:lineRule="auto"/>
        <w:ind w:firstLine="567"/>
        <w:jc w:val="both"/>
        <w:rPr>
          <w:rStyle w:val="CharAttribute0"/>
          <w:rFonts w:eastAsiaTheme="minorHAnsi" w:cs="Times New Roman"/>
          <w:sz w:val="24"/>
          <w:szCs w:val="24"/>
        </w:rPr>
      </w:pPr>
      <w:r w:rsidRPr="00831F7D">
        <w:rPr>
          <w:rStyle w:val="CharAttribute0"/>
          <w:rFonts w:eastAsia="Batang" w:cs="Times New Roman"/>
          <w:sz w:val="24"/>
          <w:szCs w:val="24"/>
        </w:rPr>
        <w:t>Очевидною є згода з дослідниками, котрі зазначають, що у рекламних текстах необхідно дотримуватися лексичних, орфографічних, синтаксичних норм сучасної української мови [27; 45; 53].</w:t>
      </w:r>
    </w:p>
    <w:p w:rsidR="003D5506" w:rsidRPr="00831F7D" w:rsidRDefault="003D5506" w:rsidP="00831F7D">
      <w:pPr>
        <w:tabs>
          <w:tab w:val="left" w:pos="360"/>
        </w:tabs>
        <w:spacing w:after="0" w:line="360" w:lineRule="auto"/>
        <w:ind w:firstLine="567"/>
        <w:jc w:val="both"/>
        <w:rPr>
          <w:rFonts w:ascii="Times New Roman" w:hAnsi="Times New Roman" w:cs="Times New Roman"/>
          <w:sz w:val="24"/>
          <w:szCs w:val="24"/>
        </w:rPr>
      </w:pPr>
      <w:r w:rsidRPr="00831F7D">
        <w:rPr>
          <w:rStyle w:val="CharAttribute0"/>
          <w:rFonts w:eastAsia="Batang" w:cs="Times New Roman"/>
          <w:sz w:val="24"/>
          <w:szCs w:val="24"/>
        </w:rPr>
        <w:t xml:space="preserve">У той же час наразі спостерігаються постійні спроби продуцентів рекламних повідомлень саме у вербальній частині закцентувати увагу реципієнтів на тих же порушеннях норм чи мовленнєвій грі, створюючи додаткові смисли  й образи, й таким чином формуючи ставлення споживача до рекламованого продукту. Так, наприклад, застосування згаданої вище параграфеміки у рекламній комунікації набуло вже традиційного стану. Особливо супраграфеміка, топографеміка й синграфеміка стосуються рекламних вивісок. Інтерес представляють дослідження у рекламних повідомленнях неологізмів, котрі підкреслюють оригінальність та сучасність рекламованого продукту [1; 2], чи дослідження так званих «новомодних слів» («доступного лексикону»),  що використовуються саме у мові реклами [20] тощо. </w:t>
      </w:r>
    </w:p>
    <w:p w:rsidR="003D5506" w:rsidRPr="00831F7D" w:rsidRDefault="003D5506" w:rsidP="00831F7D">
      <w:pPr>
        <w:tabs>
          <w:tab w:val="left" w:pos="360"/>
        </w:tabs>
        <w:spacing w:after="0" w:line="360" w:lineRule="auto"/>
        <w:ind w:firstLine="567"/>
        <w:jc w:val="both"/>
        <w:rPr>
          <w:rFonts w:ascii="Times New Roman" w:hAnsi="Times New Roman" w:cs="Times New Roman"/>
          <w:sz w:val="24"/>
          <w:szCs w:val="24"/>
        </w:rPr>
      </w:pPr>
      <w:r w:rsidRPr="00831F7D">
        <w:rPr>
          <w:rStyle w:val="CharAttribute0"/>
          <w:rFonts w:eastAsia="Batang" w:cs="Times New Roman"/>
          <w:sz w:val="24"/>
          <w:szCs w:val="24"/>
        </w:rPr>
        <w:t xml:space="preserve">Рекламний текст має бути, з одного боку, лаконічним, оскільки кожне слово - це витрачений рекламний бюджет, з  іншого боку - дати стільки  інформації, аби реципієнт сприйняв  і усвідомив  її для досягнення запланованих продуцентом рекламного тексту маркетингових цілей. Тому фахівці намагаються створити такі тексти/повідомлення, які своїми вербальними і візуальними складовими  забезпечать отримання й осмислення  певного інформаційного модуля щодо рекламованого предмету. «Смислова неоднозначність рекламного тексту породжує нескінченну кількість інтерпретацій при його декодуванні реципієнтами» </w:t>
      </w:r>
      <w:r w:rsidRPr="00831F7D">
        <w:rPr>
          <w:rFonts w:ascii="Times New Roman" w:hAnsi="Times New Roman" w:cs="Times New Roman"/>
          <w:bCs/>
          <w:sz w:val="24"/>
          <w:szCs w:val="24"/>
        </w:rPr>
        <w:t>[10; 12].</w:t>
      </w:r>
      <w:r w:rsidRPr="00831F7D">
        <w:rPr>
          <w:rStyle w:val="CharAttribute0"/>
          <w:rFonts w:eastAsia="Batang" w:cs="Times New Roman"/>
          <w:sz w:val="24"/>
          <w:szCs w:val="24"/>
        </w:rPr>
        <w:t xml:space="preserve"> Це змушує копірайтерів шукати і застосовувати у рекламній комунікації вербальні конструкції з прихованими смислами. </w:t>
      </w:r>
    </w:p>
    <w:p w:rsidR="003D5506" w:rsidRPr="00831F7D" w:rsidRDefault="003D5506" w:rsidP="00831F7D">
      <w:pPr>
        <w:pStyle w:val="ParaAttribute4"/>
        <w:wordWrap/>
        <w:spacing w:line="360" w:lineRule="auto"/>
        <w:rPr>
          <w:rFonts w:eastAsia="Times New Roman"/>
          <w:sz w:val="24"/>
          <w:szCs w:val="24"/>
          <w:lang w:val="uk-UA"/>
        </w:rPr>
      </w:pPr>
      <w:r w:rsidRPr="00831F7D">
        <w:rPr>
          <w:sz w:val="24"/>
          <w:szCs w:val="24"/>
          <w:lang w:val="uk-UA"/>
        </w:rPr>
        <w:t xml:space="preserve">Спробуємо з'ясувати застосування імпліцитних нашарувань </w:t>
      </w:r>
      <w:r w:rsidRPr="00831F7D">
        <w:rPr>
          <w:rStyle w:val="CharAttribute0"/>
          <w:rFonts w:eastAsia="Batang"/>
          <w:sz w:val="24"/>
          <w:szCs w:val="24"/>
          <w:lang w:val="uk-UA"/>
        </w:rPr>
        <w:t>у вербальній частині українського рекламного повідомлення, зокрема на прикладах лексичних новоутворень.</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За матеріал аналізу слугують сучасні українські рекламні повідомлення (зовнішня, поліграфічна, телевізійна, інтернет-реклама) з українського рекламного простору.</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 xml:space="preserve">Загальновідомо, що імпліцитна інформація виводиться реципієнтами із вжитих  вербальних одиниць, але враховуючи конкретну ситуацію, її контекст . Нашарування смислових полів створюють у рекламному тексті необхідне змістове наповнення вербальних одиниць. Звісно, реципієнт доповнює отриману інформацію, виходячи із своїх фонових знань, освіти, культури тощо. </w:t>
      </w:r>
    </w:p>
    <w:p w:rsidR="003D5506" w:rsidRPr="00831F7D" w:rsidRDefault="003D5506" w:rsidP="00831F7D">
      <w:pPr>
        <w:shd w:val="clear" w:color="auto" w:fill="FFFFFF"/>
        <w:spacing w:after="0" w:line="360" w:lineRule="auto"/>
        <w:ind w:firstLine="567"/>
        <w:jc w:val="both"/>
        <w:rPr>
          <w:rFonts w:ascii="Times New Roman" w:eastAsia="Times New Roman" w:hAnsi="Times New Roman" w:cs="Times New Roman"/>
          <w:sz w:val="24"/>
          <w:szCs w:val="24"/>
        </w:rPr>
      </w:pPr>
      <w:r w:rsidRPr="00831F7D">
        <w:rPr>
          <w:rStyle w:val="CharAttribute0"/>
          <w:rFonts w:eastAsia="Batang" w:cs="Times New Roman"/>
          <w:sz w:val="24"/>
          <w:szCs w:val="24"/>
        </w:rPr>
        <w:t>Імпліцитність вдало використовується у рекламних повідомленнях  у поєднанні з візуальною складовою, особливо ефективно, на наш погляд, у так званій рекламній стратегії резонансу (</w:t>
      </w:r>
      <w:r w:rsidRPr="00831F7D">
        <w:rPr>
          <w:rFonts w:ascii="Times New Roman" w:hAnsi="Times New Roman" w:cs="Times New Roman"/>
          <w:spacing w:val="-3"/>
          <w:sz w:val="24"/>
          <w:szCs w:val="24"/>
          <w:lang w:val="uk-UA"/>
        </w:rPr>
        <w:t xml:space="preserve">коли рекламні </w:t>
      </w:r>
      <w:r w:rsidRPr="00831F7D">
        <w:rPr>
          <w:rFonts w:ascii="Times New Roman" w:hAnsi="Times New Roman" w:cs="Times New Roman"/>
          <w:spacing w:val="-3"/>
          <w:sz w:val="24"/>
          <w:szCs w:val="24"/>
        </w:rPr>
        <w:t>повідомлення</w:t>
      </w:r>
      <w:r w:rsidRPr="00831F7D">
        <w:rPr>
          <w:rFonts w:ascii="Times New Roman" w:hAnsi="Times New Roman" w:cs="Times New Roman"/>
          <w:spacing w:val="-3"/>
          <w:sz w:val="24"/>
          <w:szCs w:val="24"/>
          <w:lang w:val="uk-UA"/>
        </w:rPr>
        <w:t xml:space="preserve"> </w:t>
      </w:r>
      <w:r w:rsidRPr="00831F7D">
        <w:rPr>
          <w:rFonts w:ascii="Times New Roman" w:hAnsi="Times New Roman" w:cs="Times New Roman"/>
          <w:spacing w:val="-3"/>
          <w:sz w:val="24"/>
          <w:szCs w:val="24"/>
        </w:rPr>
        <w:t>базуються на актуальних</w:t>
      </w:r>
      <w:r w:rsidRPr="00831F7D">
        <w:rPr>
          <w:rFonts w:ascii="Times New Roman" w:hAnsi="Times New Roman" w:cs="Times New Roman"/>
          <w:sz w:val="24"/>
          <w:szCs w:val="24"/>
        </w:rPr>
        <w:t xml:space="preserve"> проблемах </w:t>
      </w:r>
      <w:r w:rsidRPr="00831F7D">
        <w:rPr>
          <w:rFonts w:ascii="Times New Roman" w:hAnsi="Times New Roman" w:cs="Times New Roman"/>
          <w:sz w:val="24"/>
          <w:szCs w:val="24"/>
        </w:rPr>
        <w:lastRenderedPageBreak/>
        <w:t xml:space="preserve">культурного, громадського, політичного </w:t>
      </w:r>
      <w:r w:rsidRPr="00831F7D">
        <w:rPr>
          <w:rFonts w:ascii="Times New Roman" w:hAnsi="Times New Roman" w:cs="Times New Roman"/>
          <w:spacing w:val="-4"/>
          <w:sz w:val="24"/>
          <w:szCs w:val="24"/>
        </w:rPr>
        <w:t xml:space="preserve">життя країни саме в певний період часу, резонують із ними). </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6"/>
          <w:rFonts w:eastAsia="Calibri"/>
          <w:sz w:val="24"/>
          <w:szCs w:val="24"/>
          <w:lang w:val="uk-UA"/>
        </w:rPr>
        <w:t>Наприклад,  одразу після виходу фільму «Ла-ла-ленд» (</w:t>
      </w:r>
      <w:r w:rsidRPr="00831F7D">
        <w:rPr>
          <w:sz w:val="24"/>
          <w:szCs w:val="24"/>
          <w:shd w:val="clear" w:color="auto" w:fill="FFFFFF"/>
          <w:lang w:val="uk-UA"/>
        </w:rPr>
        <w:t>американський мюзикл</w:t>
      </w:r>
      <w:r w:rsidRPr="00831F7D">
        <w:rPr>
          <w:sz w:val="24"/>
          <w:szCs w:val="24"/>
          <w:lang w:val="uk-UA"/>
        </w:rPr>
        <w:t>, що номінувався на премію «Оскар» й виграв у шести номінаціях)</w:t>
      </w:r>
      <w:r w:rsidRPr="00831F7D">
        <w:rPr>
          <w:sz w:val="24"/>
          <w:szCs w:val="24"/>
          <w:shd w:val="clear" w:color="auto" w:fill="FFFFFF"/>
          <w:lang w:val="uk-UA"/>
        </w:rPr>
        <w:t xml:space="preserve"> для просування продукту торговельної марки «Роллтон» («Маревен Фуд Україна») </w:t>
      </w:r>
      <w:r w:rsidRPr="00831F7D">
        <w:rPr>
          <w:rStyle w:val="CharAttribute6"/>
          <w:rFonts w:eastAsia="Calibri"/>
          <w:sz w:val="24"/>
          <w:szCs w:val="24"/>
          <w:lang w:val="uk-UA"/>
        </w:rPr>
        <w:t xml:space="preserve">використовувався рекламний текст: </w:t>
      </w:r>
      <w:r w:rsidRPr="00831F7D">
        <w:rPr>
          <w:rStyle w:val="CharAttribute7"/>
          <w:rFonts w:eastAsia="Calibri"/>
          <w:sz w:val="24"/>
          <w:szCs w:val="24"/>
          <w:lang w:val="uk-UA"/>
        </w:rPr>
        <w:t>«РОЛЛТОН Смакуй ло-ло-локшину»</w:t>
      </w:r>
      <w:r w:rsidRPr="00831F7D">
        <w:rPr>
          <w:rStyle w:val="CharAttribute6"/>
          <w:rFonts w:eastAsia="Calibri"/>
          <w:sz w:val="24"/>
          <w:szCs w:val="24"/>
          <w:lang w:val="uk-UA"/>
        </w:rPr>
        <w:t>. Візуальна частина відео- й друкованої реклами відсилала реципієнта до музичного наповнення популярного мюзиклу.</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 xml:space="preserve">Подібними є приклади рекламних повідомлень, котрі резонують зі святами: </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Смачно наближається La Silpo</w:t>
      </w:r>
      <w:r w:rsidRPr="00831F7D">
        <w:rPr>
          <w:rStyle w:val="CharAttribute0"/>
          <w:rFonts w:eastAsia="Batang"/>
          <w:sz w:val="24"/>
          <w:szCs w:val="24"/>
          <w:lang w:val="uk-UA"/>
        </w:rPr>
        <w:t xml:space="preserve"> (січень 2018, Одеса). Замість звичного і відтворюваного споживачами уже практичного сталого звороту з реклами Coca-Cola «свято наближається», копірайтери використали «смачно наближається», що створює у споживачів необхідні для ситуації імплікатури: незабаром Новий рік, на свята готують смаколики, буде смачно, смачно саме у La Silpo.</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Аналогічно створене повідомлення для рекламування норвезьких продуктів  бренду NORVEN:</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 xml:space="preserve">З NORVEN роком! </w:t>
      </w:r>
      <w:r w:rsidRPr="00831F7D">
        <w:rPr>
          <w:rStyle w:val="CharAttribute0"/>
          <w:rFonts w:eastAsia="Batang"/>
          <w:sz w:val="24"/>
          <w:szCs w:val="24"/>
          <w:lang w:val="uk-UA"/>
        </w:rPr>
        <w:t>(рекламний щит, грудень 2018-лютий 2019,Одеса),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чи мережі хімчисток KIMS:</w:t>
      </w:r>
    </w:p>
    <w:p w:rsidR="003D5506" w:rsidRPr="00831F7D" w:rsidRDefault="003D5506" w:rsidP="00831F7D">
      <w:pPr>
        <w:pStyle w:val="ParaAttribute4"/>
        <w:wordWrap/>
        <w:spacing w:line="360" w:lineRule="auto"/>
        <w:rPr>
          <w:rStyle w:val="CharAttribute0"/>
          <w:rFonts w:eastAsia="Batang"/>
          <w:sz w:val="24"/>
          <w:szCs w:val="24"/>
          <w:lang w:val="uk-UA"/>
        </w:rPr>
      </w:pPr>
      <w:r w:rsidRPr="00831F7D">
        <w:rPr>
          <w:rStyle w:val="CharAttribute8"/>
          <w:rFonts w:eastAsia="Times New Roman,Bold"/>
          <w:sz w:val="24"/>
          <w:szCs w:val="24"/>
          <w:lang w:val="uk-UA"/>
        </w:rPr>
        <w:t xml:space="preserve">MERRY KIMSMAS! Приходьте в KIMS за подарунками! Ми вже приготували для вас новорічний розіграш призів! </w:t>
      </w:r>
      <w:r w:rsidRPr="00831F7D">
        <w:rPr>
          <w:rStyle w:val="CharAttribute0"/>
          <w:rFonts w:eastAsia="Batang"/>
          <w:sz w:val="24"/>
          <w:szCs w:val="24"/>
          <w:lang w:val="uk-UA"/>
        </w:rPr>
        <w:t>(інтернет-реклама, мережа хімчисток KIMS, Одеса)</w:t>
      </w:r>
    </w:p>
    <w:p w:rsidR="003D5506" w:rsidRPr="00831F7D" w:rsidRDefault="003D5506" w:rsidP="00831F7D">
      <w:pPr>
        <w:pStyle w:val="ParaAttribute4"/>
        <w:wordWrap/>
        <w:spacing w:line="360" w:lineRule="auto"/>
        <w:rPr>
          <w:rFonts w:eastAsia="Times New Roman"/>
          <w:i/>
          <w:sz w:val="24"/>
          <w:szCs w:val="24"/>
          <w:lang w:val="uk-UA"/>
        </w:rPr>
      </w:pPr>
      <w:r w:rsidRPr="00831F7D">
        <w:rPr>
          <w:rStyle w:val="CharAttribute0"/>
          <w:rFonts w:eastAsia="Batang"/>
          <w:sz w:val="24"/>
          <w:szCs w:val="24"/>
          <w:lang w:val="uk-UA"/>
        </w:rPr>
        <w:t xml:space="preserve">Ще одним цікавим з цього погляду прикладом є повідомлення, що з'явилося під час активного обговорення надання Україні безвізового режиму з Європейським Союзом. Лексема </w:t>
      </w:r>
      <w:r w:rsidRPr="00831F7D">
        <w:rPr>
          <w:rStyle w:val="CharAttribute8"/>
          <w:rFonts w:eastAsia="Times New Roman,Bold"/>
          <w:sz w:val="24"/>
          <w:szCs w:val="24"/>
          <w:lang w:val="uk-UA"/>
        </w:rPr>
        <w:t>безвіз</w:t>
      </w:r>
      <w:r w:rsidRPr="00831F7D">
        <w:rPr>
          <w:rStyle w:val="CharAttribute0"/>
          <w:rFonts w:eastAsia="Batang"/>
          <w:sz w:val="24"/>
          <w:szCs w:val="24"/>
          <w:lang w:val="uk-UA"/>
        </w:rPr>
        <w:t xml:space="preserve"> використовувалася часто і набула додаткового смислового нашарування такого явища, що сприймалося сучасним, прогресивним, європейським за своїми стандартами. На одному з рекламних щитів цей факт вдало використала у своїх цілях медична компанія ОДРЕКС (Одеса, вул. Розкидайлівська): «</w:t>
      </w:r>
      <w:r w:rsidRPr="00831F7D">
        <w:rPr>
          <w:rStyle w:val="CharAttribute8"/>
          <w:rFonts w:eastAsia="Times New Roman,Bold"/>
          <w:sz w:val="24"/>
          <w:szCs w:val="24"/>
          <w:lang w:val="uk-UA"/>
        </w:rPr>
        <w:t xml:space="preserve">Бережні операції </w:t>
      </w:r>
      <w:r w:rsidRPr="00831F7D">
        <w:rPr>
          <w:rStyle w:val="CharAttribute9"/>
          <w:rFonts w:eastAsia="Batang"/>
          <w:sz w:val="24"/>
          <w:szCs w:val="24"/>
          <w:lang w:val="uk-UA"/>
        </w:rPr>
        <w:t>БЕЗ</w:t>
      </w:r>
      <w:r w:rsidRPr="00831F7D">
        <w:rPr>
          <w:rStyle w:val="CharAttribute8"/>
          <w:rFonts w:eastAsia="Times New Roman,Bold"/>
          <w:sz w:val="24"/>
          <w:szCs w:val="24"/>
          <w:lang w:val="uk-UA"/>
        </w:rPr>
        <w:t xml:space="preserve"> БОЛЮ </w:t>
      </w:r>
      <w:r w:rsidRPr="00831F7D">
        <w:rPr>
          <w:rStyle w:val="CharAttribute9"/>
          <w:rFonts w:eastAsia="Batang"/>
          <w:sz w:val="24"/>
          <w:szCs w:val="24"/>
          <w:lang w:val="uk-UA"/>
        </w:rPr>
        <w:t>БЕЗ</w:t>
      </w:r>
      <w:r w:rsidRPr="00831F7D">
        <w:rPr>
          <w:rStyle w:val="CharAttribute8"/>
          <w:rFonts w:eastAsia="Times New Roman,Bold"/>
          <w:sz w:val="24"/>
          <w:szCs w:val="24"/>
          <w:lang w:val="uk-UA"/>
        </w:rPr>
        <w:t xml:space="preserve"> РОЗРІЗІВ </w:t>
      </w:r>
      <w:r w:rsidRPr="00831F7D">
        <w:rPr>
          <w:rStyle w:val="CharAttribute9"/>
          <w:rFonts w:eastAsia="Batang"/>
          <w:sz w:val="24"/>
          <w:szCs w:val="24"/>
          <w:lang w:val="uk-UA"/>
        </w:rPr>
        <w:t>БЕЗ</w:t>
      </w:r>
      <w:r w:rsidRPr="00831F7D">
        <w:rPr>
          <w:rStyle w:val="CharAttribute8"/>
          <w:rFonts w:eastAsia="Times New Roman,Bold"/>
          <w:sz w:val="24"/>
          <w:szCs w:val="24"/>
          <w:lang w:val="uk-UA"/>
        </w:rPr>
        <w:t xml:space="preserve"> ШРАМІВ». Зазначимо, що цей текст сприймався у відповідному інформаційному контексті надання Україні безвізового режиму з ЄС, тому підсвідомо сприймався реципієнтами позитивно, не зважаючи на лексеми з конкретними конотаціями  «операція», біль», «розріз», «шрам».</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 xml:space="preserve">У рекламній  комунікації імплікатури як деякі «згорнуті сюжети» дають можливість реципієнту отримати інформаційно насичене повідомлення, оскільки кількість прихованих імплікатур може відрізнятися залежно від конкретного адресата. Це значить, що копірайтер може, з одного боку, вдатися до економії, компресії вербальних засобів передачі рекламної інформації, з іншого, йому доведеться докласти зусиль, аби вибрати найдоцільнішу словесну форму рекламного повідомлення, що буде розкривати необхідний блок інформації й матиме додаткові смислові нашарування, при цьому буде </w:t>
      </w:r>
      <w:r w:rsidRPr="00831F7D">
        <w:rPr>
          <w:rStyle w:val="CharAttribute0"/>
          <w:rFonts w:eastAsia="Batang"/>
          <w:sz w:val="24"/>
          <w:szCs w:val="24"/>
          <w:lang w:val="uk-UA"/>
        </w:rPr>
        <w:lastRenderedPageBreak/>
        <w:t xml:space="preserve">максимізувати ефективність впливу на цільову аудиторію.  </w:t>
      </w:r>
    </w:p>
    <w:p w:rsidR="00C62D2E"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Таку функцію можуть виконувати неологізми у рекламних текстах. Наведемо приклади.</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VICI Ваші улюблені крабочки</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 xml:space="preserve">Корисне і смачне чудове крабов’є </w:t>
      </w:r>
    </w:p>
    <w:p w:rsidR="003D5506" w:rsidRPr="00831F7D" w:rsidRDefault="003D5506" w:rsidP="00831F7D">
      <w:pPr>
        <w:pStyle w:val="ParaAttribute4"/>
        <w:wordWrap/>
        <w:spacing w:line="360" w:lineRule="auto"/>
        <w:rPr>
          <w:rStyle w:val="CharAttribute8"/>
          <w:rFonts w:eastAsia="Times New Roman,Bold"/>
          <w:sz w:val="24"/>
          <w:szCs w:val="24"/>
          <w:lang w:val="uk-UA"/>
        </w:rPr>
      </w:pPr>
      <w:r w:rsidRPr="00831F7D">
        <w:rPr>
          <w:rStyle w:val="CharAttribute8"/>
          <w:rFonts w:eastAsia="Times New Roman,Bold"/>
          <w:sz w:val="24"/>
          <w:szCs w:val="24"/>
          <w:lang w:val="uk-UA"/>
        </w:rPr>
        <w:t>Рецепт котолюбові №1 Gourmet Gold</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 xml:space="preserve">Наклікай собі в </w:t>
      </w:r>
      <w:r w:rsidRPr="00831F7D">
        <w:rPr>
          <w:i/>
          <w:sz w:val="24"/>
          <w:szCs w:val="24"/>
          <w:lang w:val="uk-UA"/>
        </w:rPr>
        <w:t xml:space="preserve">Watsons </w:t>
      </w:r>
      <w:r w:rsidRPr="00831F7D">
        <w:rPr>
          <w:sz w:val="24"/>
          <w:szCs w:val="24"/>
          <w:lang w:val="uk-UA"/>
        </w:rPr>
        <w:t>(інтернет-реклама)</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Нова Активія Подбай про себе суперзлаково!</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Мені противірусин, антизастудин, на роботувиходин…. А мені –ЕРГОФЕРОН!</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Боржомі Свято щоб #Боржомити</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Нова лінія НИЗЬКОЦІН</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PROSTOR щастинка щастя</w:t>
      </w:r>
    </w:p>
    <w:p w:rsidR="00F444F9" w:rsidRPr="00831F7D" w:rsidRDefault="003D5506" w:rsidP="00831F7D">
      <w:pPr>
        <w:pStyle w:val="ParaAttribute4"/>
        <w:wordWrap/>
        <w:spacing w:line="360" w:lineRule="auto"/>
        <w:rPr>
          <w:rStyle w:val="CharAttribute8"/>
          <w:rFonts w:eastAsia="Times New Roman,Bold"/>
          <w:sz w:val="24"/>
          <w:szCs w:val="24"/>
          <w:lang w:val="uk-UA"/>
        </w:rPr>
      </w:pPr>
      <w:r w:rsidRPr="00831F7D">
        <w:rPr>
          <w:rStyle w:val="CharAttribute8"/>
          <w:rFonts w:eastAsia="Times New Roman,Bold"/>
          <w:sz w:val="24"/>
          <w:szCs w:val="24"/>
          <w:lang w:val="uk-UA"/>
        </w:rPr>
        <w:t>Феноменально! Ні! Мефеномінально! (Препарат Мефенамінка)</w:t>
      </w:r>
    </w:p>
    <w:p w:rsidR="003D5506" w:rsidRPr="00831F7D" w:rsidRDefault="003D5506" w:rsidP="00831F7D">
      <w:pPr>
        <w:pStyle w:val="ParaAttribute4"/>
        <w:wordWrap/>
        <w:spacing w:line="360" w:lineRule="auto"/>
        <w:rPr>
          <w:rStyle w:val="CharAttribute8"/>
          <w:rFonts w:eastAsia="Batang"/>
          <w:i w:val="0"/>
          <w:sz w:val="24"/>
          <w:szCs w:val="24"/>
          <w:lang w:val="uk-UA"/>
        </w:rPr>
      </w:pPr>
      <w:r w:rsidRPr="00831F7D">
        <w:rPr>
          <w:rStyle w:val="CharAttribute8"/>
          <w:rFonts w:eastAsia="Times New Roman,Bold"/>
          <w:sz w:val="24"/>
          <w:szCs w:val="24"/>
          <w:lang w:val="uk-UA"/>
        </w:rPr>
        <w:t>#Завалентинимося разом АТЕМ Керамічна плитка «Ательє кераміки»</w:t>
      </w:r>
    </w:p>
    <w:p w:rsidR="003D5506" w:rsidRPr="00831F7D" w:rsidRDefault="003D5506" w:rsidP="00831F7D">
      <w:pPr>
        <w:pStyle w:val="ParaAttribute4"/>
        <w:wordWrap/>
        <w:spacing w:line="360" w:lineRule="auto"/>
        <w:rPr>
          <w:spacing w:val="5"/>
          <w:sz w:val="24"/>
          <w:szCs w:val="24"/>
          <w:shd w:val="clear" w:color="auto" w:fill="FFFFFF"/>
          <w:lang w:val="uk-UA"/>
        </w:rPr>
      </w:pPr>
      <w:r w:rsidRPr="00831F7D">
        <w:rPr>
          <w:rStyle w:val="CharAttribute8"/>
          <w:rFonts w:eastAsia="Times New Roman,Bold"/>
          <w:sz w:val="24"/>
          <w:szCs w:val="24"/>
          <w:lang w:val="uk-UA"/>
        </w:rPr>
        <w:t xml:space="preserve">Страхоніч З друзями не страшно </w:t>
      </w:r>
      <w:r w:rsidRPr="00831F7D">
        <w:rPr>
          <w:i/>
          <w:spacing w:val="5"/>
          <w:sz w:val="24"/>
          <w:szCs w:val="24"/>
          <w:shd w:val="clear" w:color="auto" w:fill="FFFFFF"/>
          <w:lang w:val="uk-UA"/>
        </w:rPr>
        <w:t>Jameson</w:t>
      </w:r>
    </w:p>
    <w:p w:rsidR="003D5506" w:rsidRPr="00831F7D" w:rsidRDefault="003D5506" w:rsidP="00831F7D">
      <w:pPr>
        <w:pStyle w:val="ParaAttribute4"/>
        <w:wordWrap/>
        <w:spacing w:line="360" w:lineRule="auto"/>
        <w:rPr>
          <w:i/>
          <w:sz w:val="24"/>
          <w:szCs w:val="24"/>
          <w:lang w:val="uk-UA"/>
        </w:rPr>
      </w:pPr>
      <w:r w:rsidRPr="00831F7D">
        <w:rPr>
          <w:rStyle w:val="CharAttribute0"/>
          <w:rFonts w:eastAsia="Batang"/>
          <w:i/>
          <w:sz w:val="24"/>
          <w:szCs w:val="24"/>
          <w:lang w:val="uk-UA"/>
        </w:rPr>
        <w:t xml:space="preserve">Крутомобіль Відчуй різницю </w:t>
      </w:r>
      <w:r w:rsidRPr="00831F7D">
        <w:rPr>
          <w:i/>
          <w:sz w:val="24"/>
          <w:szCs w:val="24"/>
          <w:lang w:val="uk-UA"/>
        </w:rPr>
        <w:t xml:space="preserve">Hyundai Новий Santa Fe </w:t>
      </w:r>
    </w:p>
    <w:p w:rsidR="003D5506" w:rsidRPr="00831F7D" w:rsidRDefault="003D5506" w:rsidP="00831F7D">
      <w:pPr>
        <w:pStyle w:val="ParaAttribute4"/>
        <w:wordWrap/>
        <w:spacing w:line="360" w:lineRule="auto"/>
        <w:rPr>
          <w:rFonts w:eastAsia="Times New Roman"/>
          <w:i/>
          <w:sz w:val="24"/>
          <w:szCs w:val="24"/>
          <w:lang w:val="uk-UA"/>
        </w:rPr>
      </w:pPr>
      <w:r w:rsidRPr="00831F7D">
        <w:rPr>
          <w:i/>
          <w:sz w:val="24"/>
          <w:szCs w:val="24"/>
          <w:shd w:val="clear" w:color="auto" w:fill="FFFFFF"/>
          <w:lang w:val="uk-UA"/>
        </w:rPr>
        <w:t>ХрусTeam</w:t>
      </w:r>
      <w:r w:rsidRPr="00831F7D">
        <w:rPr>
          <w:rStyle w:val="CharAttribute0"/>
          <w:rFonts w:eastAsia="Batang"/>
          <w:i/>
          <w:sz w:val="24"/>
          <w:szCs w:val="24"/>
          <w:lang w:val="uk-UA"/>
        </w:rPr>
        <w:t xml:space="preserve"> Поки ти не розхрустиш смак</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brain  Хо-у! Зупинись! У нас все буде на ізі! 15-23 грудня ВІДКРИТТЯ! #Бомбезноцікаве-величносвяткове Всім відвідувачам ПРИЄМНІ СЮРПРИЗИ СITY CENTER пр-т Небесної Сотні, 2</w:t>
      </w:r>
    </w:p>
    <w:p w:rsidR="003D5506" w:rsidRPr="00831F7D" w:rsidRDefault="003D5506" w:rsidP="00831F7D">
      <w:pPr>
        <w:pStyle w:val="ParaAttribute5"/>
        <w:wordWrap/>
        <w:spacing w:line="360" w:lineRule="auto"/>
        <w:ind w:firstLine="567"/>
        <w:rPr>
          <w:rFonts w:eastAsia="Times New Roman"/>
          <w:sz w:val="24"/>
          <w:szCs w:val="24"/>
          <w:lang w:val="uk-UA"/>
        </w:rPr>
      </w:pPr>
      <w:r w:rsidRPr="00831F7D">
        <w:rPr>
          <w:rStyle w:val="CharAttribute8"/>
          <w:rFonts w:eastAsia="Times New Roman,Bold"/>
          <w:sz w:val="24"/>
          <w:szCs w:val="24"/>
          <w:lang w:val="uk-UA"/>
        </w:rPr>
        <w:t>Танцюють ціни до упаду, бо в METRO новорічних знижок валом! Справжні танці-знижанці Вас радо будуть дивувати весь грудень. Приходьте та танцюйте від святкових чудо-цін! (інтернет-реклама)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Новий рік вже той во, а що там Різдво? А на Різдво прийшла METRO Пошта й набрала смакоти повні сторінки. Святкуйте, смакуйте, але спочатку приходьте в METRO Чекаємо Вас на справжній знижкопад до 16.01.2018 (інтернет-реклама)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Шановний власнику картки UKRSIBBANK! Маємо чудову, вигідну новину! Спеціально для вас ми запускаємо принципово нову програму лояльності, яка називається «ОЧЕВИГОДА» (інтернет-реклама)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 xml:space="preserve">Необхідність виділитися й запам’ятатися призводить до утворення таких «рекламізмів», що як приваблюють адресатів повідомлень, так і викликають нерозуміння. Так, наприклад, на одному з рекламних щитів Одеси від ТМ РОГАТИНСЬКИЙ  було розміщене рекламне повідомлення з такою вербальною частиною: </w:t>
      </w:r>
      <w:r w:rsidRPr="00831F7D">
        <w:rPr>
          <w:rStyle w:val="CharAttribute8"/>
          <w:rFonts w:eastAsia="Times New Roman,Bold"/>
          <w:sz w:val="24"/>
          <w:szCs w:val="24"/>
          <w:lang w:val="uk-UA"/>
        </w:rPr>
        <w:t>М’ЯСНО! ЯКІСНО! ШЕДЕВРАЛЬНО.</w:t>
      </w:r>
      <w:r w:rsidRPr="00831F7D">
        <w:rPr>
          <w:rStyle w:val="CharAttribute0"/>
          <w:rFonts w:eastAsia="Batang"/>
          <w:sz w:val="24"/>
          <w:szCs w:val="24"/>
          <w:lang w:val="uk-UA"/>
        </w:rPr>
        <w:t xml:space="preserve"> Візуальна частина -  зображення значної кількості ковбасних виробів цього виробника. </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 xml:space="preserve">Ще одне подібне повідомлення від ІМПЕРІЯ МАТРАЦІВ: </w:t>
      </w:r>
      <w:r w:rsidRPr="00831F7D">
        <w:rPr>
          <w:rStyle w:val="CharAttribute8"/>
          <w:rFonts w:eastAsia="Times New Roman,Bold"/>
          <w:sz w:val="24"/>
          <w:szCs w:val="24"/>
          <w:lang w:val="uk-UA"/>
        </w:rPr>
        <w:t xml:space="preserve">МАТРАЦНО ВСІМ! </w:t>
      </w:r>
      <w:r w:rsidRPr="00831F7D">
        <w:rPr>
          <w:rStyle w:val="CharAttribute0"/>
          <w:rFonts w:eastAsia="Batang"/>
          <w:sz w:val="24"/>
          <w:szCs w:val="24"/>
          <w:lang w:val="uk-UA"/>
        </w:rPr>
        <w:t xml:space="preserve">Окрім </w:t>
      </w:r>
      <w:r w:rsidRPr="00831F7D">
        <w:rPr>
          <w:rStyle w:val="CharAttribute0"/>
          <w:rFonts w:eastAsia="Batang"/>
          <w:sz w:val="24"/>
          <w:szCs w:val="24"/>
          <w:lang w:val="uk-UA"/>
        </w:rPr>
        <w:lastRenderedPageBreak/>
        <w:t>зазначеного рекламного повідомлення, та ж фірма у поточній новорічній рекламній кампанії пропонувала рекламні щити з текстами «У ЛІЖКУ МИ КРАЩІ» та «ЖИНГЛ БЕЛ ЖИНГЛ БЕЛ : )»</w:t>
      </w:r>
    </w:p>
    <w:p w:rsidR="003D5506" w:rsidRPr="00831F7D" w:rsidRDefault="003D5506" w:rsidP="00831F7D">
      <w:pPr>
        <w:pStyle w:val="ParaAttribute4"/>
        <w:wordWrap/>
        <w:spacing w:line="360" w:lineRule="auto"/>
        <w:rPr>
          <w:sz w:val="24"/>
          <w:szCs w:val="24"/>
          <w:lang w:val="uk-UA"/>
        </w:rPr>
      </w:pPr>
      <w:r w:rsidRPr="00831F7D">
        <w:rPr>
          <w:rStyle w:val="CharAttribute0"/>
          <w:rFonts w:eastAsia="Batang"/>
          <w:sz w:val="24"/>
          <w:szCs w:val="24"/>
          <w:lang w:val="uk-UA"/>
        </w:rPr>
        <w:t xml:space="preserve">Зросла частка повідомлень, у яких використано просторіччя, лайливі слова чи сленгізми. Наприклад, телереклама </w:t>
      </w:r>
      <w:r w:rsidRPr="00831F7D">
        <w:rPr>
          <w:sz w:val="24"/>
          <w:szCs w:val="24"/>
          <w:lang w:val="uk-UA"/>
        </w:rPr>
        <w:t xml:space="preserve">лікарського засобу Седаристон виробництва німецького фармвиробника Esparma: </w:t>
      </w:r>
    </w:p>
    <w:p w:rsidR="003D5506" w:rsidRPr="00831F7D" w:rsidRDefault="003D5506" w:rsidP="00831F7D">
      <w:pPr>
        <w:pStyle w:val="ParaAttribute4"/>
        <w:numPr>
          <w:ilvl w:val="0"/>
          <w:numId w:val="15"/>
        </w:numPr>
        <w:wordWrap/>
        <w:spacing w:line="360" w:lineRule="auto"/>
        <w:ind w:left="0" w:firstLine="567"/>
        <w:rPr>
          <w:rFonts w:eastAsia="Times New Roman"/>
          <w:i/>
          <w:sz w:val="24"/>
          <w:szCs w:val="24"/>
          <w:lang w:val="uk-UA"/>
        </w:rPr>
      </w:pPr>
      <w:r w:rsidRPr="00831F7D">
        <w:rPr>
          <w:i/>
          <w:sz w:val="24"/>
          <w:szCs w:val="24"/>
          <w:lang w:val="uk-UA"/>
        </w:rPr>
        <w:t xml:space="preserve">Ма, я кинув універ! </w:t>
      </w:r>
    </w:p>
    <w:p w:rsidR="003D5506" w:rsidRPr="00831F7D" w:rsidRDefault="003D5506" w:rsidP="00831F7D">
      <w:pPr>
        <w:pStyle w:val="ParaAttribute4"/>
        <w:numPr>
          <w:ilvl w:val="0"/>
          <w:numId w:val="15"/>
        </w:numPr>
        <w:wordWrap/>
        <w:spacing w:line="360" w:lineRule="auto"/>
        <w:ind w:left="0" w:firstLine="567"/>
        <w:rPr>
          <w:rStyle w:val="CharAttribute0"/>
          <w:rFonts w:eastAsia="Batang"/>
          <w:i/>
          <w:sz w:val="24"/>
          <w:szCs w:val="24"/>
          <w:lang w:val="uk-UA"/>
        </w:rPr>
      </w:pPr>
      <w:r w:rsidRPr="00831F7D">
        <w:rPr>
          <w:i/>
          <w:sz w:val="24"/>
          <w:szCs w:val="24"/>
          <w:lang w:val="uk-UA"/>
        </w:rPr>
        <w:t>От холєра…</w:t>
      </w:r>
    </w:p>
    <w:p w:rsidR="003D5506" w:rsidRPr="00831F7D" w:rsidRDefault="003D5506" w:rsidP="00831F7D">
      <w:pPr>
        <w:pStyle w:val="ParaAttribute4"/>
        <w:wordWrap/>
        <w:spacing w:line="360" w:lineRule="auto"/>
        <w:rPr>
          <w:rStyle w:val="CharAttribute0"/>
          <w:rFonts w:eastAsia="Batang"/>
          <w:i/>
          <w:sz w:val="24"/>
          <w:szCs w:val="24"/>
          <w:lang w:val="uk-UA"/>
        </w:rPr>
      </w:pPr>
      <w:r w:rsidRPr="00831F7D">
        <w:rPr>
          <w:rStyle w:val="CharAttribute0"/>
          <w:rFonts w:eastAsia="Batang"/>
          <w:i/>
          <w:sz w:val="24"/>
          <w:szCs w:val="24"/>
          <w:lang w:val="uk-UA"/>
        </w:rPr>
        <w:t>Як би вас не стресонуло, вас не збити. Седаристону данке шон. По-німецьки виважений баланс валеріани і звіробою допомагає не тільки заспокоїтися, а й бути в дієготовності. Седаристон - німецька формула рівноваги.</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Style w:val="CharAttribute0"/>
          <w:rFonts w:eastAsia="Batang" w:cs="Times New Roman"/>
          <w:sz w:val="24"/>
          <w:szCs w:val="24"/>
        </w:rPr>
        <w:t xml:space="preserve">Так, ТМ Цитрус для реклами Like.Bike знайшла фразу : </w:t>
      </w:r>
      <w:r w:rsidRPr="00831F7D">
        <w:rPr>
          <w:rStyle w:val="CharAttribute8"/>
          <w:rFonts w:eastAsia="Times New Roman,Bold" w:cs="Times New Roman"/>
          <w:sz w:val="24"/>
          <w:szCs w:val="24"/>
        </w:rPr>
        <w:t>Залиш лісапєд у каліндорі!</w:t>
      </w:r>
      <w:r w:rsidRPr="00831F7D">
        <w:rPr>
          <w:rStyle w:val="CharAttribute0"/>
          <w:rFonts w:eastAsia="Batang" w:cs="Times New Roman"/>
          <w:sz w:val="24"/>
          <w:szCs w:val="24"/>
        </w:rPr>
        <w:t xml:space="preserve"> (рекламний щит), ТМ </w:t>
      </w:r>
      <w:r w:rsidRPr="00831F7D">
        <w:rPr>
          <w:rFonts w:ascii="Times New Roman" w:hAnsi="Times New Roman" w:cs="Times New Roman"/>
          <w:sz w:val="24"/>
          <w:szCs w:val="24"/>
          <w:shd w:val="clear" w:color="auto" w:fill="FFFFFF"/>
        </w:rPr>
        <w:t xml:space="preserve">ROSHEN для молодіжної аудиторії вживає молодіжний сленг: </w:t>
      </w:r>
      <w:r w:rsidRPr="00831F7D">
        <w:rPr>
          <w:rFonts w:ascii="Times New Roman" w:hAnsi="Times New Roman" w:cs="Times New Roman"/>
          <w:i/>
          <w:sz w:val="24"/>
          <w:szCs w:val="24"/>
          <w:shd w:val="clear" w:color="auto" w:fill="FFFFFF"/>
        </w:rPr>
        <w:t>Нові вафлі ROSHEN Евеліна каже: КЛЬОВО! Нові вафлі ROSHEN Влад каже:МЕНІ НОРМ.</w:t>
      </w:r>
      <w:r w:rsidRPr="00831F7D">
        <w:rPr>
          <w:rFonts w:ascii="Times New Roman" w:hAnsi="Times New Roman" w:cs="Times New Roman"/>
          <w:sz w:val="24"/>
          <w:szCs w:val="24"/>
          <w:shd w:val="clear" w:color="auto" w:fill="FFFFFF"/>
        </w:rPr>
        <w:t>(телереклама).</w:t>
      </w:r>
    </w:p>
    <w:p w:rsidR="003D5506" w:rsidRPr="00831F7D" w:rsidRDefault="003D5506" w:rsidP="00831F7D">
      <w:pPr>
        <w:pStyle w:val="ParaAttribute4"/>
        <w:wordWrap/>
        <w:spacing w:line="360" w:lineRule="auto"/>
        <w:rPr>
          <w:rFonts w:eastAsia="Times New Roman"/>
          <w:i/>
          <w:sz w:val="24"/>
          <w:szCs w:val="24"/>
          <w:lang w:val="uk-UA"/>
        </w:rPr>
      </w:pPr>
      <w:r w:rsidRPr="00831F7D">
        <w:rPr>
          <w:rStyle w:val="CharAttribute0"/>
          <w:rFonts w:eastAsia="Batang"/>
          <w:sz w:val="24"/>
          <w:szCs w:val="24"/>
          <w:lang w:val="uk-UA"/>
        </w:rPr>
        <w:t xml:space="preserve">Або навіть трапляються евфемізми чи алюзії до обсценної лексики: на рекламному щиті при в’їзді до Києва у лютому 2018 року був розміщений рекламний щит від організації, що займається будівельним бізнесом: </w:t>
      </w:r>
      <w:r w:rsidRPr="00831F7D">
        <w:rPr>
          <w:rStyle w:val="CharAttribute0"/>
          <w:rFonts w:eastAsia="Batang"/>
          <w:i/>
          <w:sz w:val="24"/>
          <w:szCs w:val="24"/>
          <w:lang w:val="uk-UA"/>
        </w:rPr>
        <w:t>ЕДРЬОН БЕТОН Строймат</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Ще подібні приклади :</w:t>
      </w:r>
    </w:p>
    <w:p w:rsidR="003D5506" w:rsidRPr="00831F7D" w:rsidRDefault="003D5506" w:rsidP="00831F7D">
      <w:pPr>
        <w:pStyle w:val="ParaAttribute4"/>
        <w:wordWrap/>
        <w:spacing w:line="360" w:lineRule="auto"/>
        <w:rPr>
          <w:rStyle w:val="CharAttribute0"/>
          <w:rFonts w:eastAsia="Batang"/>
          <w:sz w:val="24"/>
          <w:szCs w:val="24"/>
          <w:lang w:val="uk-UA"/>
        </w:rPr>
      </w:pPr>
      <w:r w:rsidRPr="00831F7D">
        <w:rPr>
          <w:rStyle w:val="CharAttribute8"/>
          <w:rFonts w:eastAsia="Times New Roman,Bold"/>
          <w:sz w:val="24"/>
          <w:szCs w:val="24"/>
          <w:lang w:val="uk-UA"/>
        </w:rPr>
        <w:t xml:space="preserve">Новорічні подарунки в Ельдорадо Ну просто ЗАКУПИСЬ! </w:t>
      </w:r>
      <w:r w:rsidRPr="00831F7D">
        <w:rPr>
          <w:rStyle w:val="CharAttribute0"/>
          <w:rFonts w:eastAsia="Batang"/>
          <w:sz w:val="24"/>
          <w:szCs w:val="24"/>
          <w:lang w:val="uk-UA"/>
        </w:rPr>
        <w:t>(телереклама)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i/>
          <w:sz w:val="24"/>
          <w:szCs w:val="24"/>
          <w:lang w:val="uk-UA"/>
        </w:rPr>
        <w:t>Flint  з ними! Сухарики Flint</w:t>
      </w:r>
      <w:r w:rsidRPr="00831F7D">
        <w:rPr>
          <w:rStyle w:val="CharAttribute0"/>
          <w:rFonts w:eastAsia="Batang"/>
          <w:sz w:val="24"/>
          <w:szCs w:val="24"/>
          <w:lang w:val="uk-UA"/>
        </w:rPr>
        <w:t xml:space="preserve"> (зовнішня 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 xml:space="preserve">Квас ТАРАС білий  Освіженний мен </w:t>
      </w:r>
      <w:r w:rsidRPr="00831F7D">
        <w:rPr>
          <w:rStyle w:val="CharAttribute0"/>
          <w:rFonts w:eastAsia="Batang"/>
          <w:sz w:val="24"/>
          <w:szCs w:val="24"/>
          <w:lang w:val="uk-UA"/>
        </w:rPr>
        <w:t>(телереклама)</w:t>
      </w:r>
    </w:p>
    <w:p w:rsidR="003D5506" w:rsidRPr="00831F7D" w:rsidRDefault="003D5506" w:rsidP="00831F7D">
      <w:pPr>
        <w:pStyle w:val="ParaAttribute4"/>
        <w:wordWrap/>
        <w:spacing w:line="360" w:lineRule="auto"/>
        <w:rPr>
          <w:rStyle w:val="CharAttribute0"/>
          <w:rFonts w:eastAsia="Batang"/>
          <w:i/>
          <w:sz w:val="24"/>
          <w:szCs w:val="24"/>
          <w:lang w:val="uk-UA"/>
        </w:rPr>
      </w:pPr>
      <w:r w:rsidRPr="00831F7D">
        <w:rPr>
          <w:rStyle w:val="CharAttribute0"/>
          <w:rFonts w:eastAsia="Batang"/>
          <w:i/>
          <w:sz w:val="24"/>
          <w:szCs w:val="24"/>
          <w:lang w:val="uk-UA"/>
        </w:rPr>
        <w:t>Йй…оперний театр! Седаристон - німецька формула рівноваги</w:t>
      </w:r>
      <w:r w:rsidRPr="00831F7D">
        <w:rPr>
          <w:rStyle w:val="CharAttribute0"/>
          <w:rFonts w:eastAsia="Batang"/>
          <w:sz w:val="24"/>
          <w:szCs w:val="24"/>
          <w:lang w:val="uk-UA"/>
        </w:rPr>
        <w:t xml:space="preserve"> (телереклама</w:t>
      </w:r>
      <w:r w:rsidRPr="00831F7D">
        <w:rPr>
          <w:sz w:val="24"/>
          <w:szCs w:val="24"/>
          <w:lang w:val="uk-UA"/>
        </w:rPr>
        <w:t>)</w:t>
      </w:r>
    </w:p>
    <w:p w:rsidR="003D5506" w:rsidRPr="00831F7D" w:rsidRDefault="003D5506" w:rsidP="00831F7D">
      <w:pPr>
        <w:pStyle w:val="ParaAttribute4"/>
        <w:wordWrap/>
        <w:spacing w:line="360" w:lineRule="auto"/>
        <w:rPr>
          <w:rStyle w:val="CharAttribute8"/>
          <w:rFonts w:eastAsia="Times New Roman,Bold"/>
          <w:sz w:val="24"/>
          <w:szCs w:val="24"/>
          <w:lang w:val="uk-UA"/>
        </w:rPr>
      </w:pPr>
      <w:r w:rsidRPr="00831F7D">
        <w:rPr>
          <w:rStyle w:val="CharAttribute0"/>
          <w:rFonts w:eastAsia="Batang"/>
          <w:i/>
          <w:sz w:val="24"/>
          <w:szCs w:val="24"/>
          <w:lang w:val="uk-UA"/>
        </w:rPr>
        <w:t>Стальні ядра Телефон Мейцу Цитрус</w:t>
      </w:r>
      <w:r w:rsidRPr="00831F7D">
        <w:rPr>
          <w:rStyle w:val="CharAttribute8"/>
          <w:rFonts w:eastAsia="Times New Roman,Bold"/>
          <w:sz w:val="24"/>
          <w:szCs w:val="24"/>
          <w:lang w:val="uk-UA"/>
        </w:rPr>
        <w:t xml:space="preserve"> (інтернет-реклама)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0"/>
          <w:rFonts w:eastAsia="Batang"/>
          <w:sz w:val="24"/>
          <w:szCs w:val="24"/>
          <w:lang w:val="uk-UA"/>
        </w:rPr>
        <w:t>Додаткове смислове навантаження у рекламних текстах надають лексеми, котрі вбудовані в усталені вислови (наприклад, у фразеологізми чи крилаті вислови) і замінюють один із звичних елементів таких висловів. Своїм використанням такі лексеми створюють необхідний контекст для усвідомлення рекламної інформації:</w:t>
      </w:r>
    </w:p>
    <w:p w:rsidR="003D5506" w:rsidRPr="00831F7D" w:rsidRDefault="003D5506" w:rsidP="00831F7D">
      <w:pPr>
        <w:pStyle w:val="ParaAttribute4"/>
        <w:wordWrap/>
        <w:spacing w:line="360" w:lineRule="auto"/>
        <w:rPr>
          <w:rFonts w:eastAsia="Times New Roman"/>
          <w:sz w:val="24"/>
          <w:szCs w:val="24"/>
          <w:lang w:val="uk-UA"/>
        </w:rPr>
      </w:pPr>
      <w:r w:rsidRPr="00831F7D">
        <w:rPr>
          <w:rStyle w:val="CharAttribute8"/>
          <w:rFonts w:eastAsia="Times New Roman,Bold"/>
          <w:sz w:val="24"/>
          <w:szCs w:val="24"/>
          <w:lang w:val="uk-UA"/>
        </w:rPr>
        <w:t xml:space="preserve">ПРИЙШОВ. ПОБАЧИВ. ОВЕРДРАФТ. Гроші за 3 дні Малому та середньому бізнесу. ОTP БАНК </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8"/>
          <w:rFonts w:eastAsia="Times New Roman,Bold"/>
          <w:sz w:val="24"/>
          <w:szCs w:val="24"/>
          <w:lang w:val="uk-UA"/>
        </w:rPr>
        <w:t xml:space="preserve">Хай гряне ПРОМ! </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t>М’ясорубка Vitek На старт! Увага! Фарш!</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8"/>
          <w:rFonts w:eastAsia="Times New Roman,Bold"/>
          <w:sz w:val="24"/>
          <w:szCs w:val="24"/>
          <w:lang w:val="uk-UA"/>
        </w:rPr>
        <w:t xml:space="preserve">Подарунок, кращий за кекс ЦИТРУС </w:t>
      </w:r>
    </w:p>
    <w:p w:rsidR="00C62D2E"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t>Більярдний клуб GAS BAR Дай GASу!</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t>Покажи свій HONOR всього за 8 999 грн Цитрус</w:t>
      </w:r>
    </w:p>
    <w:p w:rsidR="003D5506" w:rsidRPr="00831F7D" w:rsidRDefault="003D5506" w:rsidP="00831F7D">
      <w:pPr>
        <w:spacing w:after="0" w:line="360" w:lineRule="auto"/>
        <w:ind w:left="851" w:hanging="284"/>
        <w:rPr>
          <w:rFonts w:ascii="Times New Roman" w:eastAsia="Times New Roman" w:hAnsi="Times New Roman" w:cs="Times New Roman"/>
          <w:bCs/>
          <w:i/>
          <w:sz w:val="24"/>
          <w:szCs w:val="24"/>
        </w:rPr>
      </w:pPr>
      <w:r w:rsidRPr="00831F7D">
        <w:rPr>
          <w:rFonts w:ascii="Times New Roman" w:eastAsia="Times New Roman" w:hAnsi="Times New Roman" w:cs="Times New Roman"/>
          <w:bCs/>
          <w:i/>
          <w:sz w:val="24"/>
          <w:szCs w:val="24"/>
        </w:rPr>
        <w:t>ОДИН, ДВА, ТРИ… 4G   СВІТИ!  Vodafon Ukraine</w:t>
      </w:r>
    </w:p>
    <w:p w:rsidR="00C62D2E"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lastRenderedPageBreak/>
        <w:t>ARKO Аркомен Все буде гладко</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t xml:space="preserve">Все буде Coca-Cola </w:t>
      </w:r>
    </w:p>
    <w:p w:rsidR="00C62D2E" w:rsidRPr="00831F7D" w:rsidRDefault="003D5506" w:rsidP="00831F7D">
      <w:pPr>
        <w:pStyle w:val="ParaAttribute4"/>
        <w:wordWrap/>
        <w:spacing w:line="360" w:lineRule="auto"/>
        <w:ind w:left="851" w:hanging="284"/>
        <w:rPr>
          <w:rFonts w:eastAsia="Times New Roman"/>
          <w:i/>
          <w:sz w:val="24"/>
          <w:szCs w:val="24"/>
          <w:lang w:val="uk-UA"/>
        </w:rPr>
      </w:pPr>
      <w:r w:rsidRPr="00831F7D">
        <w:rPr>
          <w:rStyle w:val="CharAttribute0"/>
          <w:rFonts w:eastAsia="Batang"/>
          <w:i/>
          <w:sz w:val="24"/>
          <w:szCs w:val="24"/>
          <w:lang w:val="uk-UA"/>
        </w:rPr>
        <w:t>Шоколадний батончик Mars Все буде в шоколаді</w:t>
      </w:r>
    </w:p>
    <w:p w:rsidR="003D5506" w:rsidRPr="00831F7D" w:rsidRDefault="003D5506" w:rsidP="00831F7D">
      <w:pPr>
        <w:pStyle w:val="ParaAttribute4"/>
        <w:wordWrap/>
        <w:spacing w:line="360" w:lineRule="auto"/>
        <w:ind w:left="851" w:hanging="284"/>
        <w:rPr>
          <w:rFonts w:eastAsia="Times New Roman"/>
          <w:i/>
          <w:sz w:val="24"/>
          <w:szCs w:val="24"/>
          <w:lang w:val="uk-UA"/>
        </w:rPr>
      </w:pPr>
      <w:r w:rsidRPr="00831F7D">
        <w:rPr>
          <w:rStyle w:val="CharAttribute0"/>
          <w:rFonts w:eastAsia="Batang"/>
          <w:i/>
          <w:sz w:val="24"/>
          <w:szCs w:val="24"/>
          <w:lang w:val="uk-UA"/>
        </w:rPr>
        <w:t>Все буде чоко-латте Якобз три в одному</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Style w:val="CharAttribute0"/>
          <w:rFonts w:eastAsia="Batang"/>
          <w:i/>
          <w:sz w:val="24"/>
          <w:szCs w:val="24"/>
          <w:lang w:val="uk-UA"/>
        </w:rPr>
        <w:t xml:space="preserve">Все буде КОЗИРНО </w:t>
      </w:r>
      <w:r w:rsidRPr="00831F7D">
        <w:rPr>
          <w:rStyle w:val="CharAttribute0"/>
          <w:rFonts w:eastAsia="Batang"/>
          <w:sz w:val="24"/>
          <w:szCs w:val="24"/>
          <w:lang w:val="uk-UA"/>
        </w:rPr>
        <w:t xml:space="preserve">(реклама телеканалу ЗДОРОВ’Я, </w:t>
      </w:r>
      <w:r w:rsidRPr="00831F7D">
        <w:rPr>
          <w:sz w:val="24"/>
          <w:szCs w:val="24"/>
          <w:shd w:val="clear" w:color="auto" w:fill="FFFFFF"/>
          <w:lang w:val="uk-UA"/>
        </w:rPr>
        <w:t>генеральний директор  - Олександр Козир</w:t>
      </w:r>
      <w:r w:rsidRPr="00831F7D">
        <w:rPr>
          <w:rStyle w:val="CharAttribute0"/>
          <w:rFonts w:eastAsia="Batang"/>
          <w:sz w:val="24"/>
          <w:szCs w:val="24"/>
          <w:lang w:val="uk-UA"/>
        </w:rPr>
        <w:t>)</w:t>
      </w:r>
    </w:p>
    <w:p w:rsidR="003D5506" w:rsidRPr="00831F7D" w:rsidRDefault="003D5506" w:rsidP="00831F7D">
      <w:pPr>
        <w:pStyle w:val="ParaAttribute4"/>
        <w:wordWrap/>
        <w:spacing w:line="360" w:lineRule="auto"/>
        <w:ind w:left="851" w:hanging="284"/>
        <w:rPr>
          <w:rFonts w:eastAsia="Times New Roman"/>
          <w:sz w:val="24"/>
          <w:szCs w:val="24"/>
          <w:lang w:val="uk-UA"/>
        </w:rPr>
      </w:pPr>
      <w:r w:rsidRPr="00831F7D">
        <w:rPr>
          <w:rFonts w:eastAsia="Times New Roman"/>
          <w:i/>
          <w:sz w:val="24"/>
          <w:szCs w:val="24"/>
          <w:lang w:val="uk-UA"/>
        </w:rPr>
        <w:t>Я про тебе постійно думав. Не міг їсти, спати. І от я наважився: я тебе … куплю  Фокстрот ОМРІЯНІ ЗНИЖКИ Живи наживо</w:t>
      </w:r>
      <w:r w:rsidRPr="00831F7D">
        <w:rPr>
          <w:rFonts w:eastAsia="Times New Roman"/>
          <w:sz w:val="24"/>
          <w:szCs w:val="24"/>
          <w:lang w:val="uk-UA"/>
        </w:rPr>
        <w:t xml:space="preserve"> (телереклама).</w:t>
      </w:r>
    </w:p>
    <w:p w:rsidR="003D5506" w:rsidRPr="00831F7D" w:rsidRDefault="003D5506" w:rsidP="00831F7D">
      <w:pPr>
        <w:pStyle w:val="ParaAttribute4"/>
        <w:wordWrap/>
        <w:spacing w:line="360" w:lineRule="auto"/>
        <w:rPr>
          <w:rFonts w:eastAsia="Times New Roman"/>
          <w:sz w:val="24"/>
          <w:szCs w:val="24"/>
          <w:lang w:val="uk-UA"/>
        </w:rPr>
      </w:pPr>
      <w:r w:rsidRPr="00831F7D">
        <w:rPr>
          <w:rFonts w:eastAsia="Times New Roman"/>
          <w:sz w:val="24"/>
          <w:szCs w:val="24"/>
          <w:lang w:val="uk-UA"/>
        </w:rPr>
        <w:t>Широко вживаними у рекламних текстах є англіцизми. Очевидно, що насамперед така рекламна комунікація спрямована на молодіжну аудиторію:</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Style w:val="gd"/>
          <w:rFonts w:ascii="Times New Roman" w:hAnsi="Times New Roman" w:cs="Times New Roman"/>
          <w:spacing w:val="3"/>
          <w:sz w:val="24"/>
          <w:szCs w:val="24"/>
        </w:rPr>
        <w:t>Comfy</w:t>
      </w:r>
      <w:r w:rsidRPr="00831F7D">
        <w:rPr>
          <w:rFonts w:ascii="Times New Roman" w:eastAsia="Times New Roman" w:hAnsi="Times New Roman" w:cs="Times New Roman"/>
          <w:bCs/>
          <w:i/>
          <w:sz w:val="24"/>
          <w:szCs w:val="24"/>
        </w:rPr>
        <w:t xml:space="preserve"> СМАРТ ТВ за будь-яке лаве</w:t>
      </w:r>
    </w:p>
    <w:p w:rsidR="003D5506" w:rsidRPr="00831F7D" w:rsidRDefault="003D5506" w:rsidP="00831F7D">
      <w:pPr>
        <w:spacing w:after="0" w:line="360" w:lineRule="auto"/>
        <w:ind w:firstLine="567"/>
        <w:rPr>
          <w:rFonts w:ascii="Times New Roman" w:eastAsia="Times New Roman" w:hAnsi="Times New Roman" w:cs="Times New Roman"/>
          <w:bCs/>
          <w:i/>
          <w:sz w:val="24"/>
          <w:szCs w:val="24"/>
        </w:rPr>
      </w:pPr>
      <w:r w:rsidRPr="00831F7D">
        <w:rPr>
          <w:rStyle w:val="gd"/>
          <w:rFonts w:ascii="Times New Roman" w:hAnsi="Times New Roman" w:cs="Times New Roman"/>
          <w:spacing w:val="3"/>
          <w:sz w:val="24"/>
          <w:szCs w:val="24"/>
        </w:rPr>
        <w:t xml:space="preserve">Comfy </w:t>
      </w:r>
      <w:r w:rsidRPr="00831F7D">
        <w:rPr>
          <w:rFonts w:ascii="Times New Roman" w:eastAsia="Times New Roman" w:hAnsi="Times New Roman" w:cs="Times New Roman"/>
          <w:bCs/>
          <w:i/>
          <w:sz w:val="24"/>
          <w:szCs w:val="24"/>
        </w:rPr>
        <w:t>Гаджет на будь-який баджет</w:t>
      </w:r>
    </w:p>
    <w:p w:rsidR="003D5506" w:rsidRPr="00831F7D" w:rsidRDefault="003D5506" w:rsidP="00831F7D">
      <w:pPr>
        <w:spacing w:after="0" w:line="360" w:lineRule="auto"/>
        <w:ind w:firstLine="567"/>
        <w:rPr>
          <w:rFonts w:ascii="Times New Roman" w:hAnsi="Times New Roman" w:cs="Times New Roman"/>
          <w:i/>
          <w:sz w:val="24"/>
          <w:szCs w:val="24"/>
          <w:shd w:val="clear" w:color="auto" w:fill="FFFFFF"/>
        </w:rPr>
      </w:pPr>
      <w:r w:rsidRPr="00831F7D">
        <w:rPr>
          <w:rStyle w:val="gd"/>
          <w:rFonts w:ascii="Times New Roman" w:hAnsi="Times New Roman" w:cs="Times New Roman"/>
          <w:spacing w:val="3"/>
          <w:sz w:val="24"/>
          <w:szCs w:val="24"/>
        </w:rPr>
        <w:t xml:space="preserve">Comfy </w:t>
      </w:r>
      <w:r w:rsidRPr="00831F7D">
        <w:rPr>
          <w:rFonts w:ascii="Times New Roman" w:hAnsi="Times New Roman" w:cs="Times New Roman"/>
          <w:i/>
          <w:sz w:val="24"/>
          <w:szCs w:val="24"/>
          <w:shd w:val="clear" w:color="auto" w:fill="FFFFFF"/>
        </w:rPr>
        <w:t xml:space="preserve">Годі юзати мамині сервізи Готуємо романтичну вечерю Знижки до -50 % на посуд </w:t>
      </w:r>
    </w:p>
    <w:p w:rsidR="003D5506" w:rsidRPr="00831F7D" w:rsidRDefault="003D5506" w:rsidP="00831F7D">
      <w:pPr>
        <w:pStyle w:val="ParaAttribute5"/>
        <w:wordWrap/>
        <w:spacing w:line="360" w:lineRule="auto"/>
        <w:ind w:firstLine="567"/>
        <w:rPr>
          <w:rStyle w:val="CharAttribute0"/>
          <w:rFonts w:eastAsia="Batang"/>
          <w:sz w:val="24"/>
          <w:szCs w:val="24"/>
          <w:lang w:val="uk-UA"/>
        </w:rPr>
      </w:pPr>
      <w:r w:rsidRPr="00831F7D">
        <w:rPr>
          <w:rStyle w:val="CharAttribute0"/>
          <w:rFonts w:eastAsia="Batang"/>
          <w:sz w:val="24"/>
          <w:szCs w:val="24"/>
          <w:lang w:val="uk-UA"/>
        </w:rPr>
        <w:t xml:space="preserve">Певними маркерами емоційності й нашарування імплікатур можна вважати й вживання у рекламних текстах </w:t>
      </w:r>
    </w:p>
    <w:p w:rsidR="003D5506" w:rsidRPr="00831F7D" w:rsidRDefault="003D5506" w:rsidP="00831F7D">
      <w:pPr>
        <w:pStyle w:val="ParaAttribute5"/>
        <w:numPr>
          <w:ilvl w:val="0"/>
          <w:numId w:val="21"/>
        </w:numPr>
        <w:wordWrap/>
        <w:spacing w:line="360" w:lineRule="auto"/>
        <w:rPr>
          <w:rStyle w:val="CharAttribute0"/>
          <w:rFonts w:eastAsia="Batang"/>
          <w:sz w:val="24"/>
          <w:szCs w:val="24"/>
          <w:lang w:val="uk-UA"/>
        </w:rPr>
      </w:pPr>
      <w:r w:rsidRPr="00831F7D">
        <w:rPr>
          <w:rStyle w:val="CharAttribute0"/>
          <w:rFonts w:eastAsia="Batang"/>
          <w:sz w:val="24"/>
          <w:szCs w:val="24"/>
          <w:lang w:val="uk-UA"/>
        </w:rPr>
        <w:t>вигуків (</w:t>
      </w:r>
      <w:r w:rsidRPr="00831F7D">
        <w:rPr>
          <w:rStyle w:val="CharAttribute0"/>
          <w:rFonts w:eastAsia="Batang"/>
          <w:i/>
          <w:sz w:val="24"/>
          <w:szCs w:val="24"/>
          <w:lang w:val="uk-UA"/>
        </w:rPr>
        <w:t>Доларен хіт гель сила п’яти компонентів для полегшення болю в спині, суглобах та іншого «ай-яй-яй» болю</w:t>
      </w:r>
      <w:r w:rsidRPr="00831F7D">
        <w:rPr>
          <w:rStyle w:val="CharAttribute0"/>
          <w:rFonts w:eastAsia="Batang"/>
          <w:sz w:val="24"/>
          <w:szCs w:val="24"/>
          <w:lang w:val="uk-UA"/>
        </w:rPr>
        <w:t xml:space="preserve">), </w:t>
      </w:r>
    </w:p>
    <w:p w:rsidR="003D5506" w:rsidRPr="00831F7D" w:rsidRDefault="003D5506" w:rsidP="00831F7D">
      <w:pPr>
        <w:pStyle w:val="ParaAttribute5"/>
        <w:numPr>
          <w:ilvl w:val="0"/>
          <w:numId w:val="21"/>
        </w:numPr>
        <w:wordWrap/>
        <w:spacing w:line="360" w:lineRule="auto"/>
        <w:rPr>
          <w:sz w:val="24"/>
          <w:szCs w:val="24"/>
          <w:lang w:val="uk-UA"/>
        </w:rPr>
      </w:pPr>
      <w:r w:rsidRPr="00831F7D">
        <w:rPr>
          <w:rStyle w:val="CharAttribute0"/>
          <w:rFonts w:eastAsia="Batang"/>
          <w:sz w:val="24"/>
          <w:szCs w:val="24"/>
          <w:lang w:val="uk-UA"/>
        </w:rPr>
        <w:t>зумисне вживання додаткових літер у ключових для рекламного повідомлення словах (</w:t>
      </w:r>
      <w:r w:rsidRPr="00831F7D">
        <w:rPr>
          <w:rStyle w:val="CharAttribute0"/>
          <w:rFonts w:eastAsia="Batang"/>
          <w:i/>
          <w:sz w:val="24"/>
          <w:szCs w:val="24"/>
          <w:lang w:val="uk-UA"/>
        </w:rPr>
        <w:t>КАКТУС тыщщщи сувениров</w:t>
      </w:r>
      <w:r w:rsidRPr="00831F7D">
        <w:rPr>
          <w:rStyle w:val="CharAttribute0"/>
          <w:rFonts w:eastAsia="Batang"/>
          <w:sz w:val="24"/>
          <w:szCs w:val="24"/>
          <w:lang w:val="uk-UA"/>
        </w:rPr>
        <w:t xml:space="preserve"> (магазин подарунків, Одеса),  </w:t>
      </w:r>
      <w:r w:rsidRPr="00831F7D">
        <w:rPr>
          <w:i/>
          <w:sz w:val="24"/>
          <w:szCs w:val="24"/>
          <w:lang w:val="uk-UA"/>
        </w:rPr>
        <w:t>Red Bull</w:t>
      </w:r>
      <w:r w:rsidRPr="00831F7D">
        <w:rPr>
          <w:rStyle w:val="CharAttribute0"/>
          <w:rFonts w:eastAsia="Batang"/>
          <w:i/>
          <w:sz w:val="24"/>
          <w:szCs w:val="24"/>
          <w:lang w:val="uk-UA"/>
        </w:rPr>
        <w:t xml:space="preserve"> надає крииила!</w:t>
      </w:r>
      <w:r w:rsidRPr="00831F7D">
        <w:rPr>
          <w:sz w:val="24"/>
          <w:szCs w:val="24"/>
          <w:lang w:val="uk-UA"/>
        </w:rPr>
        <w:t xml:space="preserve">(енергетичний напій Red Bull); </w:t>
      </w:r>
    </w:p>
    <w:p w:rsidR="003D5506" w:rsidRPr="00831F7D" w:rsidRDefault="003D5506" w:rsidP="00831F7D">
      <w:pPr>
        <w:pStyle w:val="ParaAttribute5"/>
        <w:numPr>
          <w:ilvl w:val="0"/>
          <w:numId w:val="21"/>
        </w:numPr>
        <w:wordWrap/>
        <w:spacing w:line="360" w:lineRule="auto"/>
        <w:rPr>
          <w:rStyle w:val="CharAttribute0"/>
          <w:rFonts w:eastAsia="Batang"/>
          <w:sz w:val="24"/>
          <w:szCs w:val="24"/>
          <w:lang w:val="uk-UA"/>
        </w:rPr>
      </w:pPr>
      <w:r w:rsidRPr="00831F7D">
        <w:rPr>
          <w:sz w:val="24"/>
          <w:szCs w:val="24"/>
          <w:lang w:val="uk-UA"/>
        </w:rPr>
        <w:t>використання лексичних новоутворень, співзвучних із словами, семантика яких надає нового додаткового смислу рекламному повідомленню (</w:t>
      </w:r>
      <w:r w:rsidRPr="00831F7D">
        <w:rPr>
          <w:rStyle w:val="CharAttribute0"/>
          <w:rFonts w:eastAsia="Batang"/>
          <w:i/>
          <w:sz w:val="24"/>
          <w:szCs w:val="24"/>
          <w:lang w:val="uk-UA"/>
        </w:rPr>
        <w:t xml:space="preserve">OTENTO фабричний магазин Отенто подарунок! ТЦ «Середньофонтанський»; iRazbil ремонт телефонів </w:t>
      </w:r>
      <w:r w:rsidRPr="00831F7D">
        <w:rPr>
          <w:rStyle w:val="CharAttribute0"/>
          <w:rFonts w:eastAsia="Batang"/>
          <w:sz w:val="24"/>
          <w:szCs w:val="24"/>
          <w:lang w:val="uk-UA"/>
        </w:rPr>
        <w:t>(магазин-майстерня, Одеса); назви одеського ресторану-бару</w:t>
      </w:r>
      <w:r w:rsidRPr="00831F7D">
        <w:rPr>
          <w:rStyle w:val="CharAttribute0"/>
          <w:rFonts w:eastAsia="Batang"/>
          <w:i/>
          <w:sz w:val="24"/>
          <w:szCs w:val="24"/>
          <w:lang w:val="uk-UA"/>
        </w:rPr>
        <w:t xml:space="preserve"> TakiDa суші-бар </w:t>
      </w:r>
      <w:r w:rsidRPr="00831F7D">
        <w:rPr>
          <w:rStyle w:val="CharAttribute0"/>
          <w:rFonts w:eastAsia="Batang"/>
          <w:sz w:val="24"/>
          <w:szCs w:val="24"/>
          <w:lang w:val="uk-UA"/>
        </w:rPr>
        <w:t xml:space="preserve"> й вінницького автосалону  </w:t>
      </w:r>
      <w:r w:rsidRPr="00831F7D">
        <w:rPr>
          <w:rStyle w:val="CharAttribute0"/>
          <w:rFonts w:eastAsia="Batang"/>
          <w:i/>
          <w:sz w:val="24"/>
          <w:szCs w:val="24"/>
          <w:lang w:val="uk-UA"/>
        </w:rPr>
        <w:t xml:space="preserve">ДА,CAR! </w:t>
      </w:r>
      <w:r w:rsidRPr="00831F7D">
        <w:rPr>
          <w:rStyle w:val="CharAttribute0"/>
          <w:rFonts w:eastAsia="Batang"/>
          <w:sz w:val="24"/>
          <w:szCs w:val="24"/>
          <w:lang w:val="uk-UA"/>
        </w:rPr>
        <w:t xml:space="preserve">(окрім смислового нашарування, в останньому прикладі використані параграфемні засоби). </w:t>
      </w:r>
    </w:p>
    <w:p w:rsidR="003D5506" w:rsidRPr="00831F7D" w:rsidRDefault="003D5506" w:rsidP="00831F7D">
      <w:pPr>
        <w:pStyle w:val="ParaAttribute5"/>
        <w:wordWrap/>
        <w:spacing w:line="360" w:lineRule="auto"/>
        <w:ind w:firstLine="567"/>
        <w:rPr>
          <w:sz w:val="24"/>
          <w:szCs w:val="24"/>
          <w:lang w:val="uk-UA"/>
        </w:rPr>
      </w:pPr>
      <w:r w:rsidRPr="00831F7D">
        <w:rPr>
          <w:rStyle w:val="CharAttribute0"/>
          <w:rFonts w:eastAsia="Batang"/>
          <w:sz w:val="24"/>
          <w:szCs w:val="24"/>
          <w:lang w:val="uk-UA"/>
        </w:rPr>
        <w:t>Наведені випадки застосуванняімпліцитних нашарувань у вербальній частині українського рекламного повідомлення, зокрема на прикладах лексичних новоутворень, підтверджують думку відомого дослідника Манакіна В.М про те, що смислова структура слова базується на ієрархії різноманітних ознак, кожна з яких сприймається дискретно, утворюючи таким чином не тільки площинні, але й глибинні відношення у лексичній семантиці [37].</w:t>
      </w:r>
    </w:p>
    <w:p w:rsidR="003D5506" w:rsidRPr="00831F7D" w:rsidRDefault="003D5506" w:rsidP="00831F7D">
      <w:pPr>
        <w:pStyle w:val="Default"/>
        <w:spacing w:line="360" w:lineRule="auto"/>
        <w:ind w:firstLine="567"/>
        <w:jc w:val="both"/>
        <w:rPr>
          <w:rFonts w:ascii="Times New Roman" w:hAnsi="Times New Roman" w:cs="Times New Roman"/>
          <w:color w:val="auto"/>
          <w:lang w:val="uk-UA"/>
        </w:rPr>
      </w:pPr>
      <w:r w:rsidRPr="00831F7D">
        <w:rPr>
          <w:rFonts w:ascii="Times New Roman" w:hAnsi="Times New Roman" w:cs="Times New Roman"/>
          <w:color w:val="auto"/>
          <w:lang w:val="uk-UA"/>
        </w:rPr>
        <w:t xml:space="preserve">Продемонстровані приклади рекламних текстів дають змогу зробити висновки про те, що для «згортання змісту» цілого блоку імпліцитної інформації фахівці у сфері </w:t>
      </w:r>
      <w:r w:rsidRPr="00831F7D">
        <w:rPr>
          <w:rFonts w:ascii="Times New Roman" w:hAnsi="Times New Roman" w:cs="Times New Roman"/>
          <w:color w:val="auto"/>
          <w:lang w:val="uk-UA"/>
        </w:rPr>
        <w:lastRenderedPageBreak/>
        <w:t xml:space="preserve">реклами вдаються до творчих лінгвістичних пошуків й експериментів з неологізмами у рекламних текстах. </w:t>
      </w:r>
    </w:p>
    <w:p w:rsidR="003D5506" w:rsidRPr="00831F7D" w:rsidRDefault="003D5506" w:rsidP="00831F7D">
      <w:pPr>
        <w:pStyle w:val="Default"/>
        <w:spacing w:line="360" w:lineRule="auto"/>
        <w:ind w:firstLine="567"/>
        <w:jc w:val="both"/>
        <w:rPr>
          <w:rFonts w:ascii="Times New Roman" w:hAnsi="Times New Roman" w:cs="Times New Roman"/>
          <w:color w:val="auto"/>
          <w:lang w:val="uk-UA"/>
        </w:rPr>
      </w:pPr>
      <w:r w:rsidRPr="00831F7D">
        <w:rPr>
          <w:rFonts w:ascii="Times New Roman" w:hAnsi="Times New Roman" w:cs="Times New Roman"/>
          <w:color w:val="auto"/>
          <w:lang w:val="uk-UA"/>
        </w:rPr>
        <w:t>Комбінації смислових полів композитних утворень, окремих частин слів, застосування засобів параграфеміки та синестезії для співзначності дають широкий простір для імпліцитних прирощень у межах рекламного тексту, до того ж у режимі очевидної значної обмеженості обсягу чи розміру рекламних продуктів, враховуючи рекламний бюджет.</w:t>
      </w:r>
    </w:p>
    <w:p w:rsidR="003D5506" w:rsidRPr="00831F7D" w:rsidRDefault="003D5506" w:rsidP="00831F7D">
      <w:pPr>
        <w:spacing w:after="0" w:line="360" w:lineRule="auto"/>
        <w:ind w:firstLine="567"/>
        <w:jc w:val="both"/>
        <w:rPr>
          <w:rFonts w:ascii="Times New Roman" w:hAnsi="Times New Roman" w:cs="Times New Roman"/>
          <w:b/>
          <w:sz w:val="24"/>
          <w:szCs w:val="24"/>
        </w:rPr>
      </w:pPr>
      <w:r w:rsidRPr="00831F7D">
        <w:rPr>
          <w:rFonts w:ascii="Times New Roman" w:hAnsi="Times New Roman" w:cs="Times New Roman"/>
          <w:b/>
          <w:sz w:val="24"/>
          <w:szCs w:val="24"/>
        </w:rPr>
        <w:t xml:space="preserve">Висновки. </w:t>
      </w:r>
      <w:r w:rsidRPr="00831F7D">
        <w:rPr>
          <w:rFonts w:ascii="Times New Roman" w:hAnsi="Times New Roman" w:cs="Times New Roman"/>
          <w:sz w:val="24"/>
          <w:szCs w:val="24"/>
        </w:rPr>
        <w:t>Зважаючи на викладене вище, можемо підбити підсумки.</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Реклама - це не лише соціальне явище, але і мистецтво, вона дає максимальний результат лише у тому випадку, якщо при складанні рекламного тексту враховується людська психіка. Реклама здійснює вплив за допомогою мовних засобів на поведінку і психіку реципієнта. Щоб досягти своєї суто прагматичної мети, творець рекламного тексту обов’язково використовує найсучасніші знання лінгвістики і психології.</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Власна назва у рекламному тексті є згорнутою до окремої лексичної одиниці (будь то однокомпонентна, двокомпонентна або багатокомпонентна власна назва) репрезентацією великого блоку інформації. Таке розуміння обумовлене здатністю власної назви бути концентратом якої-небудь інформації, виступати деяким згустком лінгвокультурних знань людини про світ, нарешті, самій бути пресупозицією для якої-небудь інформації.</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Власні назви у складі рекламного тексту є унікальними елементами за рівнем прагматичного і психологічного впливу на реципієнта і концентрації в собі великого блоку інформації.</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Власні назви (рекламні прагматоніми) у складі рекламного тексту певного історичного відрізку часу є відбитками громадських смаків цього тимчасового зрізу; за власними назвами можна судити про моду, пріоритети в системі цінностей, про популярність відомих свого часу реалій, назви яких використовуються в якості іменної основи, про ідеологічні і естетичні спрямування соціуму.</w:t>
      </w:r>
    </w:p>
    <w:p w:rsidR="003D5506" w:rsidRPr="00831F7D" w:rsidRDefault="003D5506" w:rsidP="00831F7D">
      <w:pPr>
        <w:pStyle w:val="22"/>
        <w:spacing w:after="0" w:line="360" w:lineRule="auto"/>
        <w:ind w:left="0" w:firstLine="567"/>
        <w:jc w:val="both"/>
        <w:rPr>
          <w:rFonts w:cs="Times New Roman"/>
          <w:sz w:val="24"/>
        </w:rPr>
      </w:pPr>
      <w:r w:rsidRPr="00831F7D">
        <w:rPr>
          <w:rFonts w:cs="Times New Roman"/>
          <w:sz w:val="24"/>
        </w:rPr>
        <w:t>Також необхідно зазначити, що у РТ функцію доповнення і посилення впливу на адресата виконують, як правило, антропоніми і топоніми. Як додаткові антропоніми використовуються прізвища відомих людей, що привносять до РТ оцінно-семантичні конотації. Використання в ролі додаткових онімів в РТ антропонімів і топонімів обумовлене важливістю для людини саме цих класів власних імен, адже просторові координати людини визначаються, передусім, його особистим ім'ям і прізвищем і місцем проживання.</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 xml:space="preserve">Значення власної назви у рекламному тексті включає сукупність «психічної» семантики, мовних конотацій і фонових знань. Це обумовлено основним призначенням </w:t>
      </w:r>
      <w:r w:rsidRPr="00831F7D">
        <w:rPr>
          <w:rFonts w:cs="Times New Roman"/>
          <w:sz w:val="24"/>
        </w:rPr>
        <w:lastRenderedPageBreak/>
        <w:t>власної назви у рекламному тексті - містити в собі концентрацію усієї рекламної концепції, бути її ключовим словом.</w:t>
      </w:r>
    </w:p>
    <w:p w:rsidR="003D5506" w:rsidRPr="00831F7D" w:rsidRDefault="003D5506" w:rsidP="00831F7D">
      <w:pPr>
        <w:pStyle w:val="af1"/>
        <w:spacing w:after="0" w:line="360" w:lineRule="auto"/>
        <w:ind w:left="0" w:firstLine="567"/>
        <w:jc w:val="both"/>
        <w:rPr>
          <w:rFonts w:cs="Times New Roman"/>
          <w:sz w:val="24"/>
        </w:rPr>
      </w:pPr>
      <w:r w:rsidRPr="00831F7D">
        <w:rPr>
          <w:rFonts w:cs="Times New Roman"/>
          <w:sz w:val="24"/>
        </w:rPr>
        <w:t>Використання широко відомої власної назви як рекламного прагматоніма передбачає апеляцію до логіки реципієнтів і є апріорі  головним аргументом, що схиляє мовців до вибору на користь саме цього рекламованого об'єкту. Рекламні тексти загальновідомих торговельних марок, включаючи подібні власні назви, можуть складатися лише з рекламних прагматонімів.</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Ефективність вживання власної назви у складі рекламного тексту залежатиме від того, наскільки результативно вона виконує такі функції: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1) диференціальну – власна назва чітко відмежовує, відділяє один об'єкт від іншого;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 xml:space="preserve">2) рекламну – власна назва репрезентує заданий об'єкт, вказує на його винятковість на відміну від інших; </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3) експресивну – власна назва має впливати на почуття і емоції реципієнтів, переконуючи їх в значущості рекламованого об'єкту.</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Прагматична і психологічна спрямованість рекламного тексту ємко і лаконічно виражається, як правило, в слогані. Найчастіше слогани містять рекламний прагматонім як концентрат рекламної концепції. Якщо ж в структурі рекламного слогану немає власної назви, то вона, внаслідок частого вживання взагалі в рекламному просторі, підсвідомо «викликається» з пам'яті реципієнта як цілий блок інформації. Отже, можемо вважати власні назви – прагматоніми -  у складі рекламного тексту ядерними компонентами.</w:t>
      </w:r>
    </w:p>
    <w:p w:rsidR="003D5506" w:rsidRPr="00831F7D" w:rsidRDefault="003D5506" w:rsidP="00831F7D">
      <w:pPr>
        <w:spacing w:after="0" w:line="360" w:lineRule="auto"/>
        <w:ind w:firstLine="567"/>
        <w:jc w:val="both"/>
        <w:rPr>
          <w:rFonts w:ascii="Times New Roman" w:hAnsi="Times New Roman" w:cs="Times New Roman"/>
          <w:sz w:val="24"/>
          <w:szCs w:val="24"/>
        </w:rPr>
      </w:pPr>
      <w:r w:rsidRPr="00831F7D">
        <w:rPr>
          <w:rFonts w:ascii="Times New Roman" w:hAnsi="Times New Roman" w:cs="Times New Roman"/>
          <w:sz w:val="24"/>
          <w:szCs w:val="24"/>
        </w:rPr>
        <w:t>Складна комбінація сенсів вербальних і невербальних символів в рекламній комунікації, що накладаються один на одного, утворює той цілісний сенс на змістовному, змістовно-композиційному і змістовно-мовленнєвому рівнях, який рекламодавець намагається донести до реципієнта і який має бути адекватно ним сприйнятий. Тому для ефективної реалізації рекламної комунікації фахівці з реклами зобов'язані володіти комунікативною компетенцією, яка окрім інших, загальних, обов'язкових для будь-якого сучасного висококваліфікованого фахівця складових, повинна включати:</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уміння знаходити контакт з цільовою аудиторією залежно від демографічних, соціально-культурних і статусних характеристик за допомогою вербальної і невербальної інформації;</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здатність розуміти і продукувати рекламне повідомлення в конкретному соціолінгвістичному контексті спілкування;</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здатність реалізовувати комунікативні наміри, використовуючи структуру рекламного повідомлення;</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 xml:space="preserve">здатність розуміти і використовувати в тексті реклами різні складові національної культури (звичаї, норми, традиції, ритуали, соціальні </w:t>
      </w:r>
      <w:r w:rsidRPr="00831F7D">
        <w:rPr>
          <w:rFonts w:ascii="Times New Roman" w:hAnsi="Times New Roman" w:cs="Times New Roman"/>
          <w:sz w:val="24"/>
          <w:szCs w:val="24"/>
        </w:rPr>
        <w:lastRenderedPageBreak/>
        <w:t>стереотипи) в конкретних ситуаціях з урахуванням специфіки національних культур;</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високий рівень мовленнєвого розвитку, що дозволяє в процесі рекламування вільно кодувати (і декодувати) інформацію;</w:t>
      </w:r>
    </w:p>
    <w:p w:rsidR="003D5506" w:rsidRPr="00831F7D" w:rsidRDefault="003D5506" w:rsidP="00831F7D">
      <w:pPr>
        <w:numPr>
          <w:ilvl w:val="0"/>
          <w:numId w:val="23"/>
        </w:numPr>
        <w:spacing w:after="0" w:line="360" w:lineRule="auto"/>
        <w:ind w:hanging="682"/>
        <w:jc w:val="both"/>
        <w:rPr>
          <w:rFonts w:ascii="Times New Roman" w:hAnsi="Times New Roman" w:cs="Times New Roman"/>
          <w:sz w:val="24"/>
          <w:szCs w:val="24"/>
        </w:rPr>
      </w:pPr>
      <w:r w:rsidRPr="00831F7D">
        <w:rPr>
          <w:rFonts w:ascii="Times New Roman" w:hAnsi="Times New Roman" w:cs="Times New Roman"/>
          <w:sz w:val="24"/>
          <w:szCs w:val="24"/>
        </w:rPr>
        <w:t>розуміння вербальних і невербальних способів спілкування.</w:t>
      </w:r>
    </w:p>
    <w:p w:rsidR="00825C68" w:rsidRDefault="003D5506" w:rsidP="00E47B76">
      <w:pPr>
        <w:pStyle w:val="Default"/>
        <w:spacing w:line="360" w:lineRule="auto"/>
        <w:ind w:firstLine="567"/>
        <w:jc w:val="both"/>
        <w:rPr>
          <w:rStyle w:val="CharAttribute0"/>
          <w:rFonts w:eastAsia="Batang" w:cs="Times New Roman"/>
          <w:color w:val="auto"/>
          <w:sz w:val="24"/>
          <w:lang w:val="uk-UA"/>
        </w:rPr>
      </w:pPr>
      <w:r w:rsidRPr="00831F7D">
        <w:rPr>
          <w:rFonts w:ascii="Times New Roman" w:hAnsi="Times New Roman" w:cs="Times New Roman"/>
          <w:bCs/>
          <w:color w:val="auto"/>
          <w:lang w:val="uk-UA"/>
        </w:rPr>
        <w:t>Як було зазначено нами раніше, мова реклами характеризується мінливістю і нестабільністю свого словника, великими потенціями у засвоєнні різноманітних лексичних новоутворень, розмитістю щодо літературних норм [10-12].</w:t>
      </w:r>
      <w:r w:rsidRPr="00831F7D">
        <w:rPr>
          <w:rStyle w:val="CharAttribute0"/>
          <w:rFonts w:eastAsia="Batang" w:cs="Times New Roman"/>
          <w:color w:val="auto"/>
          <w:sz w:val="24"/>
          <w:lang w:val="uk-UA"/>
        </w:rPr>
        <w:t xml:space="preserve"> Динамічність та інноваційність мови реклами дають можливості утворення лексичних одиниць, що дозволяють ефективно впливати на цільову аудиторію. Імпліцитні нашарування, видобуті із таких новоутворень, створюють у свідомості реципієнта той рекламний образ, що запланований продуцентом для досягнення своїх маркетингових цілей. Звісно, можна сперечатися про високу ефективність  використання результатів лінгвістичних пошуків фахівців у сфері реклами, однак маємо визнати беззаперечне залучення уваги потенційних споживачів до продуктів рекламної творчості й – відповідно – до рекламованого предмету, що у більшості випадків у ситуації високої конкуренції вже є досягненням  у рекламній практиці. Це дозволяє дійти висновків про подальше широке використання імпліцитних нашарувань у вербальній складовій рекламного повідомлення й можливе засвоєння рекламних неологізмів завдяки ліберальності літературних норм стосовно мови реклами.</w:t>
      </w:r>
    </w:p>
    <w:p w:rsidR="00E47B76" w:rsidRPr="00E47B76" w:rsidRDefault="00E47B76" w:rsidP="00E47B76">
      <w:pPr>
        <w:pStyle w:val="Default"/>
        <w:spacing w:line="360" w:lineRule="auto"/>
        <w:ind w:firstLine="567"/>
        <w:jc w:val="both"/>
        <w:rPr>
          <w:rFonts w:ascii="Times New Roman" w:hAnsi="Times New Roman" w:cs="Times New Roman"/>
          <w:color w:val="auto"/>
          <w:lang w:val="uk-UA"/>
        </w:rPr>
      </w:pPr>
    </w:p>
    <w:p w:rsidR="003D5506" w:rsidRPr="004A7192" w:rsidRDefault="005C54AC" w:rsidP="003D5506">
      <w:pPr>
        <w:spacing w:line="360" w:lineRule="auto"/>
        <w:ind w:firstLine="567"/>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Л</w:t>
      </w:r>
      <w:r w:rsidRPr="004A7192">
        <w:rPr>
          <w:rFonts w:ascii="Times New Roman" w:hAnsi="Times New Roman" w:cs="Times New Roman"/>
          <w:b/>
          <w:sz w:val="24"/>
          <w:szCs w:val="24"/>
        </w:rPr>
        <w:t>ітератур</w:t>
      </w:r>
      <w:r w:rsidRPr="004A7192">
        <w:rPr>
          <w:rFonts w:ascii="Times New Roman" w:hAnsi="Times New Roman" w:cs="Times New Roman"/>
          <w:b/>
          <w:sz w:val="24"/>
          <w:szCs w:val="24"/>
          <w:lang w:val="uk-UA"/>
        </w:rPr>
        <w:t>а</w:t>
      </w:r>
      <w:r w:rsidR="00D17B34" w:rsidRPr="004A7192">
        <w:rPr>
          <w:rFonts w:ascii="Times New Roman" w:hAnsi="Times New Roman" w:cs="Times New Roman"/>
          <w:b/>
          <w:sz w:val="24"/>
          <w:szCs w:val="24"/>
          <w:lang w:val="uk-UA"/>
        </w:rPr>
        <w:t xml:space="preserve">: </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Арешенкова О. Комунікативно-прагматичні та стилістичні параметри</w:t>
      </w:r>
      <w:r w:rsidR="00206998" w:rsidRPr="00482610">
        <w:rPr>
          <w:rFonts w:ascii="Times New Roman" w:hAnsi="Times New Roman" w:cs="Times New Roman"/>
          <w:sz w:val="24"/>
          <w:szCs w:val="24"/>
          <w:lang w:val="uk-UA"/>
        </w:rPr>
        <w:t xml:space="preserve"> рекламно </w:t>
      </w:r>
      <w:r w:rsidRPr="00482610">
        <w:rPr>
          <w:rFonts w:ascii="Times New Roman" w:hAnsi="Times New Roman" w:cs="Times New Roman"/>
          <w:sz w:val="24"/>
          <w:szCs w:val="24"/>
          <w:lang w:val="uk-UA"/>
        </w:rPr>
        <w:t>тексту: автореф. дис. ... канд. філол. наук. 10.02.01; Дніпропетр. нац. ун-т ім. Олеся Гончара.  Дніпро, 2016. 18 с.</w:t>
      </w:r>
    </w:p>
    <w:p w:rsidR="003D5506" w:rsidRPr="00482610" w:rsidRDefault="003D5506" w:rsidP="00482610">
      <w:pPr>
        <w:pStyle w:val="a3"/>
        <w:widowControl w:val="0"/>
        <w:numPr>
          <w:ilvl w:val="0"/>
          <w:numId w:val="24"/>
        </w:numPr>
        <w:tabs>
          <w:tab w:val="left" w:pos="360"/>
          <w:tab w:val="left" w:pos="567"/>
        </w:tabs>
        <w:autoSpaceDE w:val="0"/>
        <w:autoSpaceDN w:val="0"/>
        <w:spacing w:after="0" w:line="360" w:lineRule="auto"/>
        <w:ind w:left="1276" w:hanging="709"/>
        <w:contextualSpacing w:val="0"/>
        <w:jc w:val="both"/>
        <w:rPr>
          <w:rStyle w:val="CharAttribute0"/>
          <w:rFonts w:eastAsia="Batang" w:cs="Times New Roman"/>
          <w:sz w:val="24"/>
          <w:szCs w:val="24"/>
          <w:lang w:val="uk-UA"/>
        </w:rPr>
      </w:pPr>
      <w:r w:rsidRPr="00482610">
        <w:rPr>
          <w:rStyle w:val="CharAttribute16"/>
          <w:rFonts w:eastAsiaTheme="minorHAnsi" w:hAnsi="Times New Roman" w:cs="Times New Roman"/>
          <w:sz w:val="24"/>
          <w:szCs w:val="24"/>
          <w:lang w:val="uk-UA"/>
        </w:rPr>
        <w:t xml:space="preserve">Арешенкова О. Ю. Неологізми як засіб увиразнення рекламних текстів. </w:t>
      </w:r>
      <w:r w:rsidRPr="00482610">
        <w:rPr>
          <w:rStyle w:val="CharAttribute0"/>
          <w:rFonts w:eastAsia="Batang" w:cs="Times New Roman"/>
          <w:i/>
          <w:sz w:val="24"/>
          <w:szCs w:val="24"/>
          <w:lang w:val="uk-UA"/>
        </w:rPr>
        <w:t>Філологічні студії.</w:t>
      </w:r>
      <w:r w:rsidRPr="00482610">
        <w:rPr>
          <w:rStyle w:val="CharAttribute0"/>
          <w:rFonts w:eastAsia="Batang" w:cs="Times New Roman"/>
          <w:sz w:val="24"/>
          <w:szCs w:val="24"/>
          <w:lang w:val="uk-UA"/>
        </w:rPr>
        <w:t xml:space="preserve"> 2013. Вип. 9. С.473-479.</w:t>
      </w:r>
    </w:p>
    <w:p w:rsidR="003D5506" w:rsidRPr="00482610" w:rsidRDefault="00D17B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Аріелі</w:t>
      </w:r>
      <w:r w:rsidR="003D5506" w:rsidRPr="00482610">
        <w:rPr>
          <w:rFonts w:ascii="Times New Roman" w:hAnsi="Times New Roman" w:cs="Times New Roman"/>
          <w:sz w:val="24"/>
          <w:szCs w:val="24"/>
          <w:lang w:val="uk-UA"/>
        </w:rPr>
        <w:t xml:space="preserve"> Ден. Передбачувана ірраціональність. Львів, 2021. 296 с.</w:t>
      </w:r>
    </w:p>
    <w:p w:rsidR="003D5506" w:rsidRPr="00825C68"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Блинова Н. М., Кирилова О. В. Копірайтинг як діяльність зі створення онлайнового контенту. </w:t>
      </w:r>
      <w:r w:rsidRPr="00482610">
        <w:rPr>
          <w:rFonts w:ascii="Times New Roman" w:hAnsi="Times New Roman" w:cs="Times New Roman"/>
          <w:i/>
          <w:sz w:val="24"/>
          <w:szCs w:val="24"/>
          <w:lang w:val="uk-UA"/>
        </w:rPr>
        <w:t xml:space="preserve">Communications and Communicative Technologies. </w:t>
      </w:r>
      <w:r w:rsidRPr="00482610">
        <w:rPr>
          <w:rFonts w:ascii="Times New Roman" w:hAnsi="Times New Roman" w:cs="Times New Roman"/>
          <w:sz w:val="24"/>
          <w:szCs w:val="24"/>
          <w:lang w:val="uk-UA"/>
        </w:rPr>
        <w:t xml:space="preserve">Вип. </w:t>
      </w:r>
      <w:r w:rsidRPr="00825C68">
        <w:rPr>
          <w:rFonts w:ascii="Times New Roman" w:hAnsi="Times New Roman" w:cs="Times New Roman"/>
          <w:sz w:val="24"/>
          <w:szCs w:val="24"/>
          <w:lang w:val="uk-UA"/>
        </w:rPr>
        <w:t>18. 2018. С. 13-21.</w:t>
      </w:r>
      <w:r w:rsidR="00825C68" w:rsidRPr="00825C68">
        <w:rPr>
          <w:rFonts w:ascii="Times New Roman" w:hAnsi="Times New Roman" w:cs="Times New Roman"/>
          <w:sz w:val="24"/>
          <w:szCs w:val="24"/>
          <w:lang w:val="uk-UA"/>
        </w:rPr>
        <w:t xml:space="preserve"> </w:t>
      </w:r>
      <w:r w:rsidR="00825C68" w:rsidRPr="00825C68">
        <w:rPr>
          <w:rFonts w:ascii="Times New Roman" w:hAnsi="Times New Roman" w:cs="Times New Roman"/>
          <w:color w:val="444444"/>
          <w:sz w:val="24"/>
          <w:szCs w:val="24"/>
          <w:shd w:val="clear" w:color="auto" w:fill="F9F9F9"/>
        </w:rPr>
        <w:t>URL</w:t>
      </w:r>
      <w:r w:rsidR="00825C68" w:rsidRPr="00825C68">
        <w:rPr>
          <w:rFonts w:ascii="Times New Roman" w:hAnsi="Times New Roman" w:cs="Times New Roman"/>
          <w:color w:val="444444"/>
          <w:sz w:val="24"/>
          <w:szCs w:val="24"/>
          <w:shd w:val="clear" w:color="auto" w:fill="F9F9F9"/>
          <w:lang w:val="uk-UA"/>
        </w:rPr>
        <w:t>:</w:t>
      </w:r>
      <w:r w:rsidR="00825C68">
        <w:rPr>
          <w:rFonts w:ascii="Times New Roman" w:hAnsi="Times New Roman" w:cs="Times New Roman"/>
          <w:color w:val="444444"/>
          <w:sz w:val="24"/>
          <w:szCs w:val="24"/>
          <w:shd w:val="clear" w:color="auto" w:fill="F9F9F9"/>
          <w:lang w:val="uk-UA"/>
        </w:rPr>
        <w:t xml:space="preserve"> </w:t>
      </w:r>
      <w:hyperlink r:id="rId15" w:history="1">
        <w:r w:rsidR="00825C68" w:rsidRPr="00825C68">
          <w:rPr>
            <w:rStyle w:val="a5"/>
            <w:rFonts w:ascii="Times New Roman" w:hAnsi="Times New Roman" w:cs="Times New Roman"/>
            <w:color w:val="0000FF"/>
            <w:sz w:val="24"/>
            <w:szCs w:val="24"/>
          </w:rPr>
          <w:t>http://nbuv.gov.ua/UJRN/cctech_2018_18_4</w:t>
        </w:r>
      </w:hyperlink>
      <w:r w:rsidR="00825C68" w:rsidRPr="00825C68">
        <w:rPr>
          <w:rFonts w:ascii="Times New Roman" w:hAnsi="Times New Roman" w:cs="Times New Roman"/>
          <w:color w:val="0000FF"/>
          <w:sz w:val="24"/>
          <w:szCs w:val="24"/>
          <w:lang w:val="uk-UA"/>
        </w:rPr>
        <w:t xml:space="preserve">  </w:t>
      </w:r>
      <w:r w:rsidR="00E46983" w:rsidRPr="008B1071">
        <w:rPr>
          <w:rFonts w:ascii="Times New Roman" w:hAnsi="Times New Roman" w:cs="Times New Roman"/>
          <w:sz w:val="24"/>
          <w:szCs w:val="24"/>
        </w:rPr>
        <w:t>(</w:t>
      </w:r>
      <w:r w:rsidR="00E46983">
        <w:rPr>
          <w:rFonts w:ascii="Times New Roman" w:hAnsi="Times New Roman" w:cs="Times New Roman"/>
          <w:sz w:val="24"/>
          <w:szCs w:val="24"/>
          <w:lang w:val="ru-RU"/>
        </w:rPr>
        <w:t>дата</w:t>
      </w:r>
      <w:r w:rsidR="00E46983" w:rsidRPr="008B1071">
        <w:rPr>
          <w:rFonts w:ascii="Times New Roman" w:hAnsi="Times New Roman" w:cs="Times New Roman"/>
          <w:sz w:val="24"/>
          <w:szCs w:val="24"/>
        </w:rPr>
        <w:t xml:space="preserve"> </w:t>
      </w:r>
      <w:r w:rsidR="00E46983">
        <w:rPr>
          <w:rFonts w:ascii="Times New Roman" w:hAnsi="Times New Roman" w:cs="Times New Roman"/>
          <w:sz w:val="24"/>
          <w:szCs w:val="24"/>
          <w:lang w:val="ru-RU"/>
        </w:rPr>
        <w:t>звернення</w:t>
      </w:r>
      <w:r w:rsidR="00E46983" w:rsidRPr="008B1071">
        <w:rPr>
          <w:rFonts w:ascii="Times New Roman" w:hAnsi="Times New Roman" w:cs="Times New Roman"/>
          <w:sz w:val="24"/>
          <w:szCs w:val="24"/>
        </w:rPr>
        <w:t xml:space="preserve"> 10.05.2025).</w:t>
      </w:r>
    </w:p>
    <w:p w:rsidR="003D5506" w:rsidRPr="00482610" w:rsidRDefault="00D17B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bCs/>
          <w:sz w:val="24"/>
          <w:szCs w:val="24"/>
          <w:lang w:val="uk-UA"/>
        </w:rPr>
        <w:t xml:space="preserve">Бутенко </w:t>
      </w:r>
      <w:r w:rsidR="003D5506" w:rsidRPr="00482610">
        <w:rPr>
          <w:rFonts w:ascii="Times New Roman" w:hAnsi="Times New Roman" w:cs="Times New Roman"/>
          <w:bCs/>
          <w:sz w:val="24"/>
          <w:szCs w:val="24"/>
          <w:lang w:val="uk-UA"/>
        </w:rPr>
        <w:t>Н.</w:t>
      </w:r>
      <w:r w:rsidR="003D5506" w:rsidRPr="00482610">
        <w:rPr>
          <w:rFonts w:ascii="Times New Roman" w:hAnsi="Times New Roman" w:cs="Times New Roman"/>
          <w:sz w:val="24"/>
          <w:szCs w:val="24"/>
          <w:lang w:val="uk-UA"/>
        </w:rPr>
        <w:t xml:space="preserve">Соціальна </w:t>
      </w:r>
      <w:r w:rsidR="003D5506" w:rsidRPr="00482610">
        <w:rPr>
          <w:rFonts w:ascii="Times New Roman" w:hAnsi="Times New Roman" w:cs="Times New Roman"/>
          <w:bCs/>
          <w:sz w:val="24"/>
          <w:szCs w:val="24"/>
          <w:lang w:val="uk-UA"/>
        </w:rPr>
        <w:t>психологі</w:t>
      </w:r>
      <w:r w:rsidR="003D5506" w:rsidRPr="00482610">
        <w:rPr>
          <w:rFonts w:ascii="Times New Roman" w:hAnsi="Times New Roman" w:cs="Times New Roman"/>
          <w:sz w:val="24"/>
          <w:szCs w:val="24"/>
          <w:lang w:val="uk-UA"/>
        </w:rPr>
        <w:t xml:space="preserve">я в </w:t>
      </w:r>
      <w:r w:rsidR="003D5506" w:rsidRPr="00482610">
        <w:rPr>
          <w:rFonts w:ascii="Times New Roman" w:hAnsi="Times New Roman" w:cs="Times New Roman"/>
          <w:bCs/>
          <w:sz w:val="24"/>
          <w:szCs w:val="24"/>
          <w:lang w:val="uk-UA"/>
        </w:rPr>
        <w:t>реклам</w:t>
      </w:r>
      <w:r w:rsidR="003D5506" w:rsidRPr="00482610">
        <w:rPr>
          <w:rFonts w:ascii="Times New Roman" w:hAnsi="Times New Roman" w:cs="Times New Roman"/>
          <w:sz w:val="24"/>
          <w:szCs w:val="24"/>
          <w:lang w:val="uk-UA"/>
        </w:rPr>
        <w:t>і : навч. посібник. К.: КНЕУ, 2006.  380 с.</w:t>
      </w:r>
    </w:p>
    <w:p w:rsidR="003D5506" w:rsidRPr="00482610" w:rsidRDefault="00D17B34" w:rsidP="00482610">
      <w:pPr>
        <w:pStyle w:val="a3"/>
        <w:numPr>
          <w:ilvl w:val="0"/>
          <w:numId w:val="24"/>
        </w:numPr>
        <w:spacing w:after="0" w:line="360" w:lineRule="auto"/>
        <w:ind w:left="1276" w:hanging="709"/>
        <w:jc w:val="both"/>
        <w:rPr>
          <w:rFonts w:ascii="Times New Roman" w:hAnsi="Times New Roman" w:cs="Times New Roman"/>
          <w:sz w:val="24"/>
          <w:szCs w:val="24"/>
          <w:lang w:val="uk-UA"/>
        </w:rPr>
      </w:pPr>
      <w:r w:rsidRPr="00482610">
        <w:rPr>
          <w:rFonts w:ascii="Times New Roman" w:hAnsi="Times New Roman" w:cs="Times New Roman"/>
          <w:sz w:val="24"/>
          <w:szCs w:val="24"/>
          <w:shd w:val="clear" w:color="auto" w:fill="FFFFFF"/>
          <w:lang w:val="uk-UA"/>
        </w:rPr>
        <w:lastRenderedPageBreak/>
        <w:t xml:space="preserve">Буценко </w:t>
      </w:r>
      <w:r w:rsidR="003C7A34" w:rsidRPr="00482610">
        <w:rPr>
          <w:rFonts w:ascii="Times New Roman" w:hAnsi="Times New Roman" w:cs="Times New Roman"/>
          <w:sz w:val="24"/>
          <w:szCs w:val="24"/>
          <w:shd w:val="clear" w:color="auto" w:fill="FFFFFF"/>
          <w:lang w:val="uk-UA"/>
        </w:rPr>
        <w:t>О</w:t>
      </w:r>
      <w:r w:rsidR="003D5506" w:rsidRPr="00482610">
        <w:rPr>
          <w:rFonts w:ascii="Times New Roman" w:hAnsi="Times New Roman" w:cs="Times New Roman"/>
          <w:sz w:val="24"/>
          <w:szCs w:val="24"/>
          <w:shd w:val="clear" w:color="auto" w:fill="FFFFFF"/>
          <w:lang w:val="uk-UA"/>
        </w:rPr>
        <w:t xml:space="preserve">. </w:t>
      </w:r>
      <w:r w:rsidR="003D5506" w:rsidRPr="00482610">
        <w:rPr>
          <w:rFonts w:ascii="Times New Roman" w:hAnsi="Times New Roman" w:cs="Times New Roman"/>
          <w:caps/>
          <w:sz w:val="24"/>
          <w:szCs w:val="24"/>
          <w:lang w:val="uk-UA"/>
        </w:rPr>
        <w:t>С</w:t>
      </w:r>
      <w:r w:rsidR="003D5506" w:rsidRPr="00482610">
        <w:rPr>
          <w:rFonts w:ascii="Times New Roman" w:hAnsi="Times New Roman" w:cs="Times New Roman"/>
          <w:sz w:val="24"/>
          <w:szCs w:val="24"/>
          <w:lang w:val="uk-UA"/>
        </w:rPr>
        <w:t xml:space="preserve">итуативний маркетинг – стандартний інструмент для нестандартних рішень URL: </w:t>
      </w:r>
      <w:hyperlink r:id="rId16" w:history="1">
        <w:r w:rsidR="00593B7C" w:rsidRPr="00967033">
          <w:rPr>
            <w:rStyle w:val="a5"/>
            <w:rFonts w:ascii="Times New Roman" w:hAnsi="Times New Roman" w:cs="Times New Roman"/>
            <w:sz w:val="24"/>
            <w:szCs w:val="24"/>
          </w:rPr>
          <w:t>https</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mgn</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com</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ua</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uk</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situativnyj</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marketing</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standartnyj</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instrument</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dlja</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nestandartnyh</w:t>
        </w:r>
        <w:r w:rsidR="00593B7C" w:rsidRPr="00967033">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reshenij</w:t>
        </w:r>
        <w:r w:rsidR="00593B7C" w:rsidRPr="00967033">
          <w:rPr>
            <w:rStyle w:val="a5"/>
            <w:rFonts w:ascii="Times New Roman" w:hAnsi="Times New Roman" w:cs="Times New Roman"/>
            <w:sz w:val="24"/>
            <w:szCs w:val="24"/>
            <w:lang w:val="ru-RU"/>
          </w:rPr>
          <w:t>/</w:t>
        </w:r>
      </w:hyperlink>
      <w:r w:rsidR="00593B7C">
        <w:rPr>
          <w:rFonts w:ascii="Times New Roman" w:hAnsi="Times New Roman" w:cs="Times New Roman"/>
          <w:sz w:val="24"/>
          <w:szCs w:val="24"/>
          <w:lang w:val="ru-RU"/>
        </w:rPr>
        <w:t xml:space="preserve"> (дата звернення 10.05.20</w:t>
      </w:r>
      <w:r w:rsidR="00825C68">
        <w:rPr>
          <w:rFonts w:ascii="Times New Roman" w:hAnsi="Times New Roman" w:cs="Times New Roman"/>
          <w:sz w:val="24"/>
          <w:szCs w:val="24"/>
          <w:lang w:val="ru-RU"/>
        </w:rPr>
        <w:t>2</w:t>
      </w:r>
      <w:r w:rsidR="00593B7C">
        <w:rPr>
          <w:rFonts w:ascii="Times New Roman" w:hAnsi="Times New Roman" w:cs="Times New Roman"/>
          <w:sz w:val="24"/>
          <w:szCs w:val="24"/>
          <w:lang w:val="ru-RU"/>
        </w:rPr>
        <w:t>5)</w:t>
      </w:r>
      <w:r w:rsidR="00825C68">
        <w:rPr>
          <w:rFonts w:ascii="Times New Roman" w:hAnsi="Times New Roman" w:cs="Times New Roman"/>
          <w:sz w:val="24"/>
          <w:szCs w:val="24"/>
          <w:lang w:val="ru-RU"/>
        </w:rPr>
        <w:t>.</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Волкова О. Український рекламний текст і рекламний бренд: апперцепція мовного знака: автореф. дис. ... канд. філол. наук: 10.02.01; Харк. нац. пед. ун-т ім. Г. С. Сковороди.  Х., 2012.  19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Голік О. В. Сучасні форми основного рекламного тексту. </w:t>
      </w:r>
      <w:r w:rsidRPr="00482610">
        <w:rPr>
          <w:rFonts w:ascii="Times New Roman" w:hAnsi="Times New Roman" w:cs="Times New Roman"/>
          <w:i/>
          <w:sz w:val="24"/>
          <w:szCs w:val="24"/>
          <w:lang w:val="uk-UA"/>
        </w:rPr>
        <w:t>Держава та регіони</w:t>
      </w:r>
      <w:r w:rsidRPr="00482610">
        <w:rPr>
          <w:rFonts w:ascii="Times New Roman" w:hAnsi="Times New Roman" w:cs="Times New Roman"/>
          <w:sz w:val="24"/>
          <w:szCs w:val="24"/>
          <w:lang w:val="uk-UA"/>
        </w:rPr>
        <w:t>. Серія: Соціальні комунікації.  Запоріжжя, 2017.  № 3 (31).  С. 145–149.</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Грицюта Н.М. Історичний дискурс формуванні етичних, принципів рекламної практики та її фахових стандартів у країнах Європи. // Світові стандарти сучасної журналістики: 36. наукових праць.  Черкаси, 2010.  С. 97-104.</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Грушевська Ю. А. Власні назви в російському рекламному тексті: лінгвістичний і функціональний аспекти: автореф. дис... канд. філол. наук: 10.02.02. Дніпро, 2005. 19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Грушевська Ю. Етичний аспект розмивання межі між рекламою та редакційним матеріалом. Теле</w:t>
      </w:r>
      <w:r w:rsidR="00597C8C">
        <w:rPr>
          <w:rFonts w:ascii="Times New Roman" w:hAnsi="Times New Roman" w:cs="Times New Roman"/>
          <w:sz w:val="24"/>
          <w:szCs w:val="24"/>
          <w:lang w:val="uk-UA"/>
        </w:rPr>
        <w:t xml:space="preserve"> </w:t>
      </w:r>
      <w:r w:rsidRPr="00482610">
        <w:rPr>
          <w:rFonts w:ascii="Times New Roman" w:hAnsi="Times New Roman" w:cs="Times New Roman"/>
          <w:sz w:val="24"/>
          <w:szCs w:val="24"/>
          <w:lang w:val="uk-UA"/>
        </w:rPr>
        <w:t>та радіожурналістика. 2017. № 16. С. 75–81.</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Грушевська Ю.А., Барабанова Н.Р. Імпліцитність рекламного тексту як фактор впливу на цільову аудиторію</w:t>
      </w:r>
      <w:r w:rsidRPr="00482610">
        <w:rPr>
          <w:rFonts w:ascii="Times New Roman" w:hAnsi="Times New Roman" w:cs="Times New Roman"/>
          <w:i/>
          <w:sz w:val="24"/>
          <w:szCs w:val="24"/>
          <w:lang w:val="uk-UA"/>
        </w:rPr>
        <w:t>. Вчені записки Таврійського національного університету імені В. І. Вернадського</w:t>
      </w:r>
      <w:r w:rsidRPr="00482610">
        <w:rPr>
          <w:rFonts w:ascii="Times New Roman" w:hAnsi="Times New Roman" w:cs="Times New Roman"/>
          <w:sz w:val="24"/>
          <w:szCs w:val="24"/>
          <w:lang w:val="uk-UA"/>
        </w:rPr>
        <w:t>. Серія: Філологія. Соціальні комунікації». 2019. Т. 30 (69). № 1. Ч.2. С. 160-164.</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Грушевська Ю.А., Барабанова Н.Р. Роль імпліцитних нашарувань у вербальній складовій рекламного повідомлення. Засоби масової інформації та комунікації: історія, сьогодення, перспективи розвитку: Матеріали міжнародної науково-практичної конференції, 26 березня 2019 р. Київ: Міленіум. 2019. С. 25-27.</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Гупаловська , В. Психологія реклами : навч. посіб. / В. А. Гупаловська ; Львів. нац. ун-т ім. І. Франка.  Л. : Вид. центр ЛНУ ім. Івана Франка, 2010. 384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Денисевич О. Лексика реклами в структурі мовної картини світу українців : автореф. дис. ... канд. філол. наук : 10.02.01; Східноєвроп. нац. ун-т ім. Лесі Українки. Луцьк, 2015. 20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Діброва Т. Маркетингова політика комунікацій: стратегії, вітчизняна практика: навч. посіб. для студ. ВНЗ / Т. Г. Діброва.  К.: Стилос, 2011.  294 с.</w:t>
      </w:r>
    </w:p>
    <w:p w:rsidR="00593B7C"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593B7C">
        <w:rPr>
          <w:rFonts w:ascii="Times New Roman" w:hAnsi="Times New Roman" w:cs="Times New Roman"/>
          <w:sz w:val="24"/>
          <w:szCs w:val="24"/>
          <w:lang w:val="uk-UA"/>
        </w:rPr>
        <w:t xml:space="preserve">Закон України «Про рекламу». Документ </w:t>
      </w:r>
      <w:hyperlink r:id="rId17" w:history="1">
        <w:r w:rsidRPr="00593B7C">
          <w:rPr>
            <w:rStyle w:val="a5"/>
            <w:rFonts w:ascii="Times New Roman" w:hAnsi="Times New Roman" w:cs="Times New Roman"/>
            <w:color w:val="auto"/>
            <w:sz w:val="24"/>
            <w:szCs w:val="24"/>
            <w:lang w:val="uk-UA"/>
          </w:rPr>
          <w:t>270/96-вр</w:t>
        </w:r>
      </w:hyperlink>
      <w:r w:rsidRPr="00593B7C">
        <w:rPr>
          <w:rFonts w:ascii="Times New Roman" w:hAnsi="Times New Roman" w:cs="Times New Roman"/>
          <w:sz w:val="24"/>
          <w:szCs w:val="24"/>
          <w:lang w:val="uk-UA"/>
        </w:rPr>
        <w:t xml:space="preserve">, URL: </w:t>
      </w:r>
      <w:hyperlink r:id="rId18" w:anchor="Text" w:history="1">
        <w:r w:rsidR="00593B7C" w:rsidRPr="00967033">
          <w:rPr>
            <w:rStyle w:val="a5"/>
            <w:rFonts w:ascii="Times New Roman" w:hAnsi="Times New Roman" w:cs="Times New Roman"/>
            <w:sz w:val="24"/>
            <w:szCs w:val="24"/>
          </w:rPr>
          <w:t>https</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zakon</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rada</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gov</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ua</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laws</w:t>
        </w:r>
        <w:r w:rsidR="00593B7C" w:rsidRPr="00593B7C">
          <w:rPr>
            <w:rStyle w:val="a5"/>
            <w:rFonts w:ascii="Times New Roman" w:hAnsi="Times New Roman" w:cs="Times New Roman"/>
            <w:sz w:val="24"/>
            <w:szCs w:val="24"/>
            <w:lang w:val="ru-RU"/>
          </w:rPr>
          <w:t>/</w:t>
        </w:r>
        <w:r w:rsidR="00593B7C" w:rsidRPr="00967033">
          <w:rPr>
            <w:rStyle w:val="a5"/>
            <w:rFonts w:ascii="Times New Roman" w:hAnsi="Times New Roman" w:cs="Times New Roman"/>
            <w:sz w:val="24"/>
            <w:szCs w:val="24"/>
          </w:rPr>
          <w:t>show</w:t>
        </w:r>
        <w:r w:rsidR="00593B7C" w:rsidRPr="00593B7C">
          <w:rPr>
            <w:rStyle w:val="a5"/>
            <w:rFonts w:ascii="Times New Roman" w:hAnsi="Times New Roman" w:cs="Times New Roman"/>
            <w:sz w:val="24"/>
            <w:szCs w:val="24"/>
            <w:lang w:val="ru-RU"/>
          </w:rPr>
          <w:t>/270/96-%</w:t>
        </w:r>
        <w:r w:rsidR="00593B7C" w:rsidRPr="00967033">
          <w:rPr>
            <w:rStyle w:val="a5"/>
            <w:rFonts w:ascii="Times New Roman" w:hAnsi="Times New Roman" w:cs="Times New Roman"/>
            <w:sz w:val="24"/>
            <w:szCs w:val="24"/>
          </w:rPr>
          <w:t>D</w:t>
        </w:r>
        <w:r w:rsidR="00593B7C" w:rsidRPr="00593B7C">
          <w:rPr>
            <w:rStyle w:val="a5"/>
            <w:rFonts w:ascii="Times New Roman" w:hAnsi="Times New Roman" w:cs="Times New Roman"/>
            <w:sz w:val="24"/>
            <w:szCs w:val="24"/>
            <w:lang w:val="ru-RU"/>
          </w:rPr>
          <w:t>0%</w:t>
        </w:r>
        <w:r w:rsidR="00593B7C" w:rsidRPr="00967033">
          <w:rPr>
            <w:rStyle w:val="a5"/>
            <w:rFonts w:ascii="Times New Roman" w:hAnsi="Times New Roman" w:cs="Times New Roman"/>
            <w:sz w:val="24"/>
            <w:szCs w:val="24"/>
          </w:rPr>
          <w:t>B</w:t>
        </w:r>
        <w:r w:rsidR="00593B7C" w:rsidRPr="00593B7C">
          <w:rPr>
            <w:rStyle w:val="a5"/>
            <w:rFonts w:ascii="Times New Roman" w:hAnsi="Times New Roman" w:cs="Times New Roman"/>
            <w:sz w:val="24"/>
            <w:szCs w:val="24"/>
            <w:lang w:val="ru-RU"/>
          </w:rPr>
          <w:t>2%</w:t>
        </w:r>
        <w:r w:rsidR="00593B7C" w:rsidRPr="00967033">
          <w:rPr>
            <w:rStyle w:val="a5"/>
            <w:rFonts w:ascii="Times New Roman" w:hAnsi="Times New Roman" w:cs="Times New Roman"/>
            <w:sz w:val="24"/>
            <w:szCs w:val="24"/>
          </w:rPr>
          <w:t>D</w:t>
        </w:r>
        <w:r w:rsidR="00593B7C" w:rsidRPr="00593B7C">
          <w:rPr>
            <w:rStyle w:val="a5"/>
            <w:rFonts w:ascii="Times New Roman" w:hAnsi="Times New Roman" w:cs="Times New Roman"/>
            <w:sz w:val="24"/>
            <w:szCs w:val="24"/>
            <w:lang w:val="ru-RU"/>
          </w:rPr>
          <w:t>1%80#</w:t>
        </w:r>
        <w:r w:rsidR="00593B7C" w:rsidRPr="00967033">
          <w:rPr>
            <w:rStyle w:val="a5"/>
            <w:rFonts w:ascii="Times New Roman" w:hAnsi="Times New Roman" w:cs="Times New Roman"/>
            <w:sz w:val="24"/>
            <w:szCs w:val="24"/>
          </w:rPr>
          <w:t>Text</w:t>
        </w:r>
      </w:hyperlink>
      <w:r w:rsidR="00593B7C">
        <w:rPr>
          <w:rFonts w:ascii="Times New Roman" w:hAnsi="Times New Roman" w:cs="Times New Roman"/>
          <w:sz w:val="24"/>
          <w:szCs w:val="24"/>
          <w:lang w:val="uk-UA"/>
        </w:rPr>
        <w:t xml:space="preserve"> (дата </w:t>
      </w:r>
      <w:r w:rsidR="00593B7C">
        <w:rPr>
          <w:rFonts w:ascii="Times New Roman" w:hAnsi="Times New Roman" w:cs="Times New Roman"/>
          <w:sz w:val="24"/>
          <w:szCs w:val="24"/>
          <w:lang w:val="uk-UA"/>
        </w:rPr>
        <w:lastRenderedPageBreak/>
        <w:t>звернення 15.06.2026).</w:t>
      </w:r>
    </w:p>
    <w:p w:rsidR="003D5506" w:rsidRPr="00593B7C"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593B7C">
        <w:rPr>
          <w:rFonts w:ascii="Times New Roman" w:hAnsi="Times New Roman" w:cs="Times New Roman"/>
          <w:sz w:val="24"/>
          <w:szCs w:val="24"/>
          <w:lang w:val="uk-UA"/>
        </w:rPr>
        <w:t>Зеленін В. По той бік правди. Нейролінгвістичне програмування як зброя інформаційно-пропагандистської війни. Том 1. НЛП ХХ століття. Київ: Люта справа, 2015. 384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Зелінська О.І. Лінгвальна характеристика українського рекламного тексту. Дис...канд. філол. наук. Харків, 2002. 203с.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Зірка В. Мовна парадигма маніпулятивної гри в рекламі : автореф. дис... д-ра філол. наук: 10.02.02; НАН України, Ін-т мовознав. ім. О. О. Потебні.  К., 2005.  32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Іванова І. Еволюція лінгвостилістики рекламного дискурсу в мовному просторі України: автореф. дис. ... д-ра філол. наук : 10.02.01; Київ. нац. ун-т ім. Тараса Шевченка. Київ, 2018. 37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Іванова І. Історія української реклами: мовностилістичний аспект: монографія; Нац. пед. ун-т ім. М. П. Драгоманова.  Харків : Юрайт, 2016.  371 с. </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Ільяхов М., Саричева Л. Пиши, скорочуй. Київ: Book Chef, 2019. 440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Ковалевська, Т.Ю., Сологуб Г.Д., Ставченко О.В. Асоціативний словник української рекламної лексики.  Одеса: Астропринт, 2001.</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Коли правила не працюють: Анна Лісовська про міфи в неймінгу. URL: </w:t>
      </w:r>
      <w:hyperlink r:id="rId19" w:history="1">
        <w:r w:rsidR="00825C68" w:rsidRPr="00967033">
          <w:rPr>
            <w:rStyle w:val="a5"/>
            <w:rFonts w:ascii="Times New Roman" w:hAnsi="Times New Roman" w:cs="Times New Roman"/>
            <w:sz w:val="24"/>
            <w:szCs w:val="24"/>
          </w:rPr>
          <w:t>https</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bazilik</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media</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koly</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pravyla</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ne</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pratsiuiut</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anna</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lisovska</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pro</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mify</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v</w:t>
        </w:r>
        <w:r w:rsidR="00825C68" w:rsidRPr="00825C68">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nejminhu</w:t>
        </w:r>
        <w:r w:rsidR="00825C68" w:rsidRPr="00825C68">
          <w:rPr>
            <w:rStyle w:val="a5"/>
            <w:rFonts w:ascii="Times New Roman" w:hAnsi="Times New Roman" w:cs="Times New Roman"/>
            <w:sz w:val="24"/>
            <w:szCs w:val="24"/>
            <w:lang w:val="ru-RU"/>
          </w:rPr>
          <w:t>/</w:t>
        </w:r>
      </w:hyperlink>
      <w:r w:rsidR="00825C68">
        <w:rPr>
          <w:rFonts w:ascii="Times New Roman" w:hAnsi="Times New Roman" w:cs="Times New Roman"/>
          <w:sz w:val="24"/>
          <w:szCs w:val="24"/>
          <w:lang w:val="uk-UA"/>
        </w:rPr>
        <w:t xml:space="preserve"> </w:t>
      </w:r>
      <w:r w:rsidR="00825C68">
        <w:rPr>
          <w:rFonts w:ascii="Times New Roman" w:hAnsi="Times New Roman" w:cs="Times New Roman"/>
          <w:sz w:val="24"/>
          <w:szCs w:val="24"/>
          <w:lang w:val="ru-RU"/>
        </w:rPr>
        <w:t>(дата звернення 10.05.2025).</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Корнєва Ю.Б. Комунікативно- прагматичні та структурно-семантичні особливості мови сучасної французької реклами: автореф. дис... канд. філол. наук: 10.02.05; Київський держ. лінгвістичний ун-т.  К., 1998. 16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Костюченко І. Копірайтинг в алгоритмах. К.: ІРІО, 2021, 128 с.</w:t>
      </w:r>
    </w:p>
    <w:p w:rsidR="003D5506" w:rsidRPr="00482610" w:rsidRDefault="003C7A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Котлер Ф., Армстронг</w:t>
      </w:r>
      <w:r w:rsidR="003D5506" w:rsidRPr="00482610">
        <w:rPr>
          <w:rFonts w:ascii="Times New Roman" w:hAnsi="Times New Roman" w:cs="Times New Roman"/>
          <w:sz w:val="24"/>
          <w:szCs w:val="24"/>
          <w:lang w:val="uk-UA"/>
        </w:rPr>
        <w:t xml:space="preserve"> Г. Основи маркетингу. Київ: Діалектика, 2020. 880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Кочерган М.П. Мова як символ соціальної солідарності // Мовознавство. 2003. №1. С.3-10.</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Курбан О. Нейромаркетинг: реклама, PR, digital-marketing, брендинг: навч. посіб. / Курбан О. В., Курбан С. О. Київ: Білий Тигр, 2019. 159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Кутуза Н. Комунікативна сугестія в рекламному дискурсі: психолінгвистичний аспект: монографія. Київ: Вид. дім Дмитра Бураго, 2018.  733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Кутуза Н. Рекламний та PR-дискурс: аспекти впливу: зб. ст. Київ : Вид. дім Дмитра Бураго, 2015. С. 269-287.</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lastRenderedPageBreak/>
        <w:t>Лисиця Н. Реклама у сучасному суспільстві. Харьків: Основа, 1999. 270с.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Лисиця Н.М. Реклама як соціальний інститут: автореф. дис….д-ра соціол. наук. Харків, 1999. 35с.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Лук’янець Т.І. Рекламний менеджмент: навчальний посібник. К.: КНЕУ, 1998. 273с.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Мак-Кі, Роберт, Джерас, Томас. Сторіноміка маркетинг у пострекламну епоху. Харків: Vivat. 2019. 240 с.</w:t>
      </w:r>
    </w:p>
    <w:p w:rsidR="003D5506" w:rsidRPr="00482610" w:rsidRDefault="003D5506" w:rsidP="00482610">
      <w:pPr>
        <w:pStyle w:val="a3"/>
        <w:widowControl w:val="0"/>
        <w:numPr>
          <w:ilvl w:val="0"/>
          <w:numId w:val="24"/>
        </w:numPr>
        <w:tabs>
          <w:tab w:val="left" w:pos="360"/>
          <w:tab w:val="left" w:pos="567"/>
        </w:tabs>
        <w:autoSpaceDE w:val="0"/>
        <w:autoSpaceDN w:val="0"/>
        <w:spacing w:after="0" w:line="360" w:lineRule="auto"/>
        <w:ind w:left="1276" w:hanging="709"/>
        <w:contextualSpacing w:val="0"/>
        <w:jc w:val="both"/>
        <w:rPr>
          <w:rStyle w:val="CharAttribute0"/>
          <w:rFonts w:eastAsia="Batang" w:cs="Times New Roman"/>
          <w:sz w:val="24"/>
          <w:szCs w:val="24"/>
          <w:lang w:val="uk-UA"/>
        </w:rPr>
      </w:pPr>
      <w:r w:rsidRPr="00482610">
        <w:rPr>
          <w:rStyle w:val="CharAttribute0"/>
          <w:rFonts w:eastAsia="Batang" w:cs="Times New Roman"/>
          <w:sz w:val="24"/>
          <w:szCs w:val="24"/>
          <w:lang w:val="uk-UA"/>
        </w:rPr>
        <w:t>Манакін В.Н. Співставна лексикологія. Київ, 2004. 326 с.</w:t>
      </w:r>
    </w:p>
    <w:p w:rsidR="003D5506" w:rsidRPr="00482610" w:rsidRDefault="003D5506" w:rsidP="00482610">
      <w:pPr>
        <w:pStyle w:val="a3"/>
        <w:widowControl w:val="0"/>
        <w:numPr>
          <w:ilvl w:val="0"/>
          <w:numId w:val="24"/>
        </w:numPr>
        <w:tabs>
          <w:tab w:val="left" w:pos="360"/>
          <w:tab w:val="left" w:pos="567"/>
        </w:tabs>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Маркузе, Герберт. Одновимірна людина. дослідження ідеології розвинутого індустріального суспільства</w:t>
      </w:r>
      <w:r w:rsidR="00825C68">
        <w:rPr>
          <w:rFonts w:ascii="Times New Roman" w:hAnsi="Times New Roman" w:cs="Times New Roman"/>
          <w:sz w:val="24"/>
          <w:szCs w:val="24"/>
          <w:lang w:val="uk-UA"/>
        </w:rPr>
        <w:t xml:space="preserve">. </w:t>
      </w:r>
      <w:r w:rsidRPr="00482610">
        <w:rPr>
          <w:rFonts w:ascii="Times New Roman" w:hAnsi="Times New Roman" w:cs="Times New Roman"/>
          <w:sz w:val="24"/>
          <w:szCs w:val="24"/>
          <w:lang w:val="uk-UA"/>
        </w:rPr>
        <w:t xml:space="preserve">URL: </w:t>
      </w:r>
      <w:hyperlink r:id="rId20" w:history="1">
        <w:r w:rsidR="00825C68" w:rsidRPr="00967033">
          <w:rPr>
            <w:rStyle w:val="a5"/>
            <w:rFonts w:ascii="Times New Roman" w:hAnsi="Times New Roman" w:cs="Times New Roman"/>
            <w:sz w:val="24"/>
            <w:szCs w:val="24"/>
          </w:rPr>
          <w:t>https</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vpered</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wordpress</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com</w:t>
        </w:r>
        <w:r w:rsidR="00825C68" w:rsidRPr="00967033">
          <w:rPr>
            <w:rStyle w:val="a5"/>
            <w:rFonts w:ascii="Times New Roman" w:hAnsi="Times New Roman" w:cs="Times New Roman"/>
            <w:sz w:val="24"/>
            <w:szCs w:val="24"/>
            <w:lang w:val="ru-RU"/>
          </w:rPr>
          <w:t>/2010/09/16/</w:t>
        </w:r>
        <w:r w:rsidR="00825C68" w:rsidRPr="00967033">
          <w:rPr>
            <w:rStyle w:val="a5"/>
            <w:rFonts w:ascii="Times New Roman" w:hAnsi="Times New Roman" w:cs="Times New Roman"/>
            <w:sz w:val="24"/>
            <w:szCs w:val="24"/>
          </w:rPr>
          <w:t>marcuse</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one</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dimensional</w:t>
        </w:r>
        <w:r w:rsidR="00825C68" w:rsidRPr="00967033">
          <w:rPr>
            <w:rStyle w:val="a5"/>
            <w:rFonts w:ascii="Times New Roman" w:hAnsi="Times New Roman" w:cs="Times New Roman"/>
            <w:sz w:val="24"/>
            <w:szCs w:val="24"/>
            <w:lang w:val="ru-RU"/>
          </w:rPr>
          <w:t>-</w:t>
        </w:r>
        <w:r w:rsidR="00825C68" w:rsidRPr="00967033">
          <w:rPr>
            <w:rStyle w:val="a5"/>
            <w:rFonts w:ascii="Times New Roman" w:hAnsi="Times New Roman" w:cs="Times New Roman"/>
            <w:sz w:val="24"/>
            <w:szCs w:val="24"/>
          </w:rPr>
          <w:t>man</w:t>
        </w:r>
        <w:r w:rsidR="00825C68" w:rsidRPr="00967033">
          <w:rPr>
            <w:rStyle w:val="a5"/>
            <w:rFonts w:ascii="Times New Roman" w:hAnsi="Times New Roman" w:cs="Times New Roman"/>
            <w:sz w:val="24"/>
            <w:szCs w:val="24"/>
            <w:lang w:val="ru-RU"/>
          </w:rPr>
          <w:t>/</w:t>
        </w:r>
      </w:hyperlink>
      <w:r w:rsidR="00825C68">
        <w:rPr>
          <w:rFonts w:ascii="Times New Roman" w:hAnsi="Times New Roman" w:cs="Times New Roman"/>
          <w:sz w:val="24"/>
          <w:szCs w:val="24"/>
          <w:lang w:val="ru-RU"/>
        </w:rPr>
        <w:t xml:space="preserve"> </w:t>
      </w:r>
      <w:r w:rsidR="00593B7C">
        <w:rPr>
          <w:rFonts w:ascii="Times New Roman" w:hAnsi="Times New Roman" w:cs="Times New Roman"/>
          <w:sz w:val="24"/>
          <w:szCs w:val="24"/>
          <w:lang w:val="uk-UA"/>
        </w:rPr>
        <w:t xml:space="preserve">(дата звернення 10.01.2023) </w:t>
      </w:r>
    </w:p>
    <w:p w:rsidR="003D5506" w:rsidRPr="00482610" w:rsidRDefault="003D5506" w:rsidP="00482610">
      <w:pPr>
        <w:pStyle w:val="a3"/>
        <w:numPr>
          <w:ilvl w:val="0"/>
          <w:numId w:val="24"/>
        </w:numPr>
        <w:spacing w:after="0" w:line="360" w:lineRule="auto"/>
        <w:ind w:left="1276" w:hanging="709"/>
        <w:jc w:val="both"/>
        <w:rPr>
          <w:rFonts w:ascii="Times New Roman" w:hAnsi="Times New Roman" w:cs="Times New Roman"/>
          <w:bCs/>
          <w:sz w:val="24"/>
          <w:szCs w:val="24"/>
          <w:lang w:val="uk-UA"/>
        </w:rPr>
      </w:pPr>
      <w:bookmarkStart w:id="7" w:name="_Toc120542665"/>
      <w:bookmarkStart w:id="8" w:name="_Toc120542841"/>
      <w:r w:rsidRPr="00482610">
        <w:rPr>
          <w:rFonts w:ascii="Times New Roman" w:hAnsi="Times New Roman" w:cs="Times New Roman"/>
          <w:sz w:val="24"/>
          <w:szCs w:val="24"/>
          <w:lang w:val="uk-UA"/>
        </w:rPr>
        <w:t>На честь вільних міст України. Містам-героям посвята. Le Pelerin – спогад, це зброя URL</w:t>
      </w:r>
      <w:bookmarkEnd w:id="7"/>
      <w:bookmarkEnd w:id="8"/>
      <w:r w:rsidR="00593B7C">
        <w:rPr>
          <w:rFonts w:ascii="Times New Roman" w:hAnsi="Times New Roman" w:cs="Times New Roman"/>
          <w:sz w:val="24"/>
          <w:szCs w:val="24"/>
          <w:lang w:val="uk-UA"/>
        </w:rPr>
        <w:t xml:space="preserve">:  </w:t>
      </w:r>
      <w:hyperlink r:id="rId21" w:history="1">
        <w:r w:rsidR="00593B7C" w:rsidRPr="00967033">
          <w:rPr>
            <w:rStyle w:val="a5"/>
            <w:rFonts w:ascii="Times New Roman" w:hAnsi="Times New Roman" w:cs="Times New Roman"/>
            <w:sz w:val="24"/>
            <w:szCs w:val="24"/>
            <w:lang w:val="uk-UA"/>
          </w:rPr>
          <w:t>https://www.youtube.com/watch?v=zrTkGjqMdvM&amp;t=59s</w:t>
        </w:r>
      </w:hyperlink>
      <w:r w:rsidR="00593B7C">
        <w:rPr>
          <w:rFonts w:ascii="Times New Roman" w:hAnsi="Times New Roman" w:cs="Times New Roman"/>
          <w:sz w:val="24"/>
          <w:szCs w:val="24"/>
          <w:lang w:val="uk-UA"/>
        </w:rPr>
        <w:t xml:space="preserve">   (дата звернення 15.06.2026).</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Насакіна С. Структура та функціональне навантаження власних назв у рекламних текстах фармацевтичних препаратів: автореф. дис. ... канд. філол. наук : 10.02.15; Держ. закл. "Південноукр. нац. пед. ун-т ім. К. Д. Ушинського". Одеса, 2014. 18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Непийвода Н. Мовні ігри та гумор у рекламному тексті // Українська мова та література. 2001. 12 березня. С.9-11.</w:t>
      </w:r>
    </w:p>
    <w:p w:rsidR="003D5506" w:rsidRPr="00482610" w:rsidRDefault="003D5506" w:rsidP="00482610">
      <w:pPr>
        <w:pStyle w:val="210"/>
        <w:widowControl w:val="0"/>
        <w:numPr>
          <w:ilvl w:val="0"/>
          <w:numId w:val="24"/>
        </w:numPr>
        <w:tabs>
          <w:tab w:val="left" w:pos="851"/>
        </w:tabs>
        <w:spacing w:line="360" w:lineRule="auto"/>
        <w:ind w:left="1276" w:hanging="709"/>
        <w:jc w:val="both"/>
        <w:rPr>
          <w:rFonts w:ascii="Times New Roman" w:hAnsi="Times New Roman"/>
          <w:b/>
          <w:szCs w:val="24"/>
        </w:rPr>
      </w:pPr>
      <w:r w:rsidRPr="00482610">
        <w:rPr>
          <w:rFonts w:ascii="Times New Roman" w:hAnsi="Times New Roman"/>
          <w:szCs w:val="24"/>
        </w:rPr>
        <w:t xml:space="preserve">Обритько Б.А. Реклама і рекламна діяльність. К.: МАУП, 2002.  240 с. </w:t>
      </w:r>
    </w:p>
    <w:p w:rsidR="003D5506" w:rsidRPr="00482610" w:rsidRDefault="003C7A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Партико Н., Закалик </w:t>
      </w:r>
      <w:r w:rsidR="003D5506" w:rsidRPr="00482610">
        <w:rPr>
          <w:rFonts w:ascii="Times New Roman" w:hAnsi="Times New Roman" w:cs="Times New Roman"/>
          <w:sz w:val="24"/>
          <w:szCs w:val="24"/>
          <w:lang w:val="uk-UA"/>
        </w:rPr>
        <w:t>Г. Психологія інновацій і реклами. Львів, Львівська політехніка, 2019. 248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Паршук Н. Вербалізація спонукальної інтенції у рекламному</w:t>
      </w:r>
      <w:r w:rsidR="00593B7C">
        <w:rPr>
          <w:rFonts w:ascii="Times New Roman" w:hAnsi="Times New Roman" w:cs="Times New Roman"/>
          <w:sz w:val="24"/>
          <w:szCs w:val="24"/>
          <w:lang w:val="uk-UA"/>
        </w:rPr>
        <w:t xml:space="preserve"> </w:t>
      </w:r>
      <w:r w:rsidRPr="00482610">
        <w:rPr>
          <w:rFonts w:ascii="Times New Roman" w:hAnsi="Times New Roman" w:cs="Times New Roman"/>
          <w:sz w:val="24"/>
          <w:szCs w:val="24"/>
          <w:lang w:val="uk-UA"/>
        </w:rPr>
        <w:t>тексті: автореф. дис... канд. філол. наук: 10.02.02; Київський національний ун-т ім. Тараса Шевченка. Інститут філології. К., 2008. 20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u w:val="single"/>
          <w:lang w:val="uk-UA"/>
        </w:rPr>
      </w:pPr>
      <w:r w:rsidRPr="00482610">
        <w:rPr>
          <w:rFonts w:ascii="Times New Roman" w:hAnsi="Times New Roman" w:cs="Times New Roman"/>
          <w:sz w:val="24"/>
          <w:szCs w:val="24"/>
          <w:lang w:val="uk-UA"/>
        </w:rPr>
        <w:t>Пономарів О. Українське слово для всіх і для кожного. Київ : Либідь, 2013. 359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Потятиник Б.В. Патогенний текст у масовій комунікації: ідентифікація, типологія, нейтралізація: Дис…д-ра філол. наук. Львів, 1996. 349с.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Правила</w:t>
      </w:r>
      <w:r w:rsidR="003C7A34" w:rsidRPr="00482610">
        <w:rPr>
          <w:rFonts w:ascii="Times New Roman" w:hAnsi="Times New Roman" w:cs="Times New Roman"/>
          <w:sz w:val="24"/>
          <w:szCs w:val="24"/>
          <w:lang w:val="uk-UA"/>
        </w:rPr>
        <w:t xml:space="preserve"> професійної етики в рекламі </w:t>
      </w:r>
      <w:r w:rsidRPr="00482610">
        <w:rPr>
          <w:rFonts w:ascii="Times New Roman" w:hAnsi="Times New Roman" w:cs="Times New Roman"/>
          <w:sz w:val="24"/>
          <w:szCs w:val="24"/>
          <w:lang w:val="uk-UA"/>
        </w:rPr>
        <w:t xml:space="preserve">Маркетинг </w:t>
      </w:r>
      <w:r w:rsidR="00593B7C">
        <w:rPr>
          <w:rFonts w:ascii="Times New Roman" w:hAnsi="Times New Roman" w:cs="Times New Roman"/>
          <w:sz w:val="24"/>
          <w:szCs w:val="24"/>
          <w:lang w:val="uk-UA"/>
        </w:rPr>
        <w:t>і</w:t>
      </w:r>
      <w:r w:rsidRPr="00482610">
        <w:rPr>
          <w:rFonts w:ascii="Times New Roman" w:hAnsi="Times New Roman" w:cs="Times New Roman"/>
          <w:sz w:val="24"/>
          <w:szCs w:val="24"/>
          <w:lang w:val="uk-UA"/>
        </w:rPr>
        <w:t xml:space="preserve"> реклама.  1999. -№10.  С. 10-11.</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Психологія</w:t>
      </w:r>
      <w:r w:rsidR="00593B7C">
        <w:rPr>
          <w:rFonts w:ascii="Times New Roman" w:hAnsi="Times New Roman" w:cs="Times New Roman"/>
          <w:sz w:val="24"/>
          <w:szCs w:val="24"/>
          <w:lang w:val="uk-UA"/>
        </w:rPr>
        <w:t xml:space="preserve"> </w:t>
      </w:r>
      <w:r w:rsidRPr="00482610">
        <w:rPr>
          <w:rFonts w:ascii="Times New Roman" w:hAnsi="Times New Roman" w:cs="Times New Roman"/>
          <w:sz w:val="24"/>
          <w:szCs w:val="24"/>
          <w:lang w:val="uk-UA"/>
        </w:rPr>
        <w:t>реклами: навч. посіб. для студентів ВНЗ / [О. В. Зазимко та ін.]; Київ. нац. торг.-екон. ун-т. Київ : КНТЕУ, 2016.  383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lastRenderedPageBreak/>
        <w:t>Реклама та PR у масовоінформаційному просторі: монографія / Т. Ю. Ковалевська [та ін.]; ред. О. В. Александров ; Одеський національний ун-т ім. І.І.Мечникова. О.: Астропринт, 2009.  400 с.</w:t>
      </w:r>
    </w:p>
    <w:p w:rsidR="003D5506" w:rsidRPr="001E105B" w:rsidRDefault="003C7A34" w:rsidP="001E105B">
      <w:pPr>
        <w:pStyle w:val="a3"/>
        <w:numPr>
          <w:ilvl w:val="0"/>
          <w:numId w:val="24"/>
        </w:numPr>
        <w:spacing w:after="0" w:line="360" w:lineRule="auto"/>
        <w:ind w:left="1276" w:hanging="709"/>
        <w:jc w:val="both"/>
        <w:rPr>
          <w:rFonts w:ascii="Times New Roman" w:hAnsi="Times New Roman" w:cs="Times New Roman"/>
          <w:bCs/>
          <w:sz w:val="24"/>
          <w:szCs w:val="24"/>
          <w:lang w:val="uk-UA"/>
        </w:rPr>
      </w:pPr>
      <w:bookmarkStart w:id="9" w:name="_Toc120542666"/>
      <w:bookmarkStart w:id="10" w:name="_Toc120542842"/>
      <w:r w:rsidRPr="00482610">
        <w:rPr>
          <w:rFonts w:ascii="Times New Roman" w:hAnsi="Times New Roman" w:cs="Times New Roman"/>
          <w:sz w:val="24"/>
          <w:szCs w:val="24"/>
          <w:lang w:val="uk-UA"/>
        </w:rPr>
        <w:t xml:space="preserve">Розетка </w:t>
      </w:r>
      <w:r w:rsidR="003D5506" w:rsidRPr="00482610">
        <w:rPr>
          <w:rFonts w:ascii="Times New Roman" w:hAnsi="Times New Roman" w:cs="Times New Roman"/>
          <w:sz w:val="24"/>
          <w:szCs w:val="24"/>
          <w:lang w:val="uk-UA"/>
        </w:rPr>
        <w:t>АТБ і Пузата Хата. Українські компанії тамагазини жартома обирають соб</w:t>
      </w:r>
      <w:r w:rsidR="004D1957" w:rsidRPr="00482610">
        <w:rPr>
          <w:rFonts w:ascii="Times New Roman" w:hAnsi="Times New Roman" w:cs="Times New Roman"/>
          <w:sz w:val="24"/>
          <w:szCs w:val="24"/>
          <w:lang w:val="uk-UA"/>
        </w:rPr>
        <w:t xml:space="preserve">і місце наЛастівчиному гнізді в </w:t>
      </w:r>
      <w:r w:rsidR="003D5506" w:rsidRPr="00482610">
        <w:rPr>
          <w:rFonts w:ascii="Times New Roman" w:hAnsi="Times New Roman" w:cs="Times New Roman"/>
          <w:sz w:val="24"/>
          <w:szCs w:val="24"/>
          <w:lang w:val="uk-UA"/>
        </w:rPr>
        <w:t xml:space="preserve">Криму. URL:  </w:t>
      </w:r>
      <w:bookmarkEnd w:id="9"/>
      <w:bookmarkEnd w:id="10"/>
      <w:r w:rsidR="00FD71DC">
        <w:rPr>
          <w:rFonts w:ascii="Times New Roman" w:hAnsi="Times New Roman" w:cs="Times New Roman"/>
          <w:sz w:val="24"/>
          <w:szCs w:val="24"/>
        </w:rPr>
        <w:fldChar w:fldCharType="begin"/>
      </w:r>
      <w:r w:rsidR="001E105B" w:rsidRPr="001E105B">
        <w:rPr>
          <w:rFonts w:ascii="Times New Roman" w:hAnsi="Times New Roman" w:cs="Times New Roman"/>
          <w:sz w:val="24"/>
          <w:szCs w:val="24"/>
          <w:lang w:val="ru-RU"/>
        </w:rPr>
        <w:instrText xml:space="preserve"> </w:instrText>
      </w:r>
      <w:r w:rsidR="001E105B">
        <w:rPr>
          <w:rFonts w:ascii="Times New Roman" w:hAnsi="Times New Roman" w:cs="Times New Roman"/>
          <w:sz w:val="24"/>
          <w:szCs w:val="24"/>
        </w:rPr>
        <w:instrText>HYPERLINK</w:instrText>
      </w:r>
      <w:r w:rsidR="001E105B" w:rsidRPr="001E105B">
        <w:rPr>
          <w:rFonts w:ascii="Times New Roman" w:hAnsi="Times New Roman" w:cs="Times New Roman"/>
          <w:sz w:val="24"/>
          <w:szCs w:val="24"/>
          <w:lang w:val="ru-RU"/>
        </w:rPr>
        <w:instrText xml:space="preserve"> "</w:instrText>
      </w:r>
      <w:r w:rsidR="001E105B" w:rsidRPr="001E105B">
        <w:rPr>
          <w:rFonts w:ascii="Times New Roman" w:hAnsi="Times New Roman" w:cs="Times New Roman"/>
          <w:sz w:val="24"/>
          <w:szCs w:val="24"/>
        </w:rPr>
        <w:instrText>https</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nv</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ua</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ukr</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lifestyle</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chiy</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krim</w:instrText>
      </w:r>
      <w:r w:rsidR="001E105B" w:rsidRPr="001E105B">
        <w:rPr>
          <w:rFonts w:ascii="Times New Roman" w:hAnsi="Times New Roman" w:cs="Times New Roman"/>
          <w:sz w:val="24"/>
          <w:szCs w:val="24"/>
          <w:lang w:val="ru-RU"/>
        </w:rPr>
        <w:instrText>-2022-</w:instrText>
      </w:r>
      <w:r w:rsidR="001E105B" w:rsidRPr="001E105B">
        <w:rPr>
          <w:rFonts w:ascii="Times New Roman" w:hAnsi="Times New Roman" w:cs="Times New Roman"/>
          <w:sz w:val="24"/>
          <w:szCs w:val="24"/>
        </w:rPr>
        <w:instrText>ukrajinski</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kompaniji</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obirayut</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sobi</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misce</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v</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krimu</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memi</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novini</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ukrajini</w:instrText>
      </w:r>
      <w:r w:rsidR="001E105B" w:rsidRPr="001E105B">
        <w:rPr>
          <w:rFonts w:ascii="Times New Roman" w:hAnsi="Times New Roman" w:cs="Times New Roman"/>
          <w:sz w:val="24"/>
          <w:szCs w:val="24"/>
          <w:lang w:val="ru-RU"/>
        </w:rPr>
        <w:instrText>-50262197.</w:instrText>
      </w:r>
      <w:r w:rsidR="001E105B" w:rsidRPr="001E105B">
        <w:rPr>
          <w:rFonts w:ascii="Times New Roman" w:hAnsi="Times New Roman" w:cs="Times New Roman"/>
          <w:sz w:val="24"/>
          <w:szCs w:val="24"/>
        </w:rPr>
        <w:instrText>html</w:instrText>
      </w:r>
      <w:r w:rsidR="001E105B" w:rsidRPr="001E105B">
        <w:rPr>
          <w:rFonts w:ascii="Times New Roman" w:hAnsi="Times New Roman" w:cs="Times New Roman"/>
          <w:sz w:val="24"/>
          <w:szCs w:val="24"/>
          <w:lang w:val="ru-RU"/>
        </w:rPr>
        <w:instrText xml:space="preserve">" </w:instrText>
      </w:r>
      <w:r w:rsidR="00FD71DC">
        <w:rPr>
          <w:rFonts w:ascii="Times New Roman" w:hAnsi="Times New Roman" w:cs="Times New Roman"/>
          <w:sz w:val="24"/>
          <w:szCs w:val="24"/>
        </w:rPr>
        <w:fldChar w:fldCharType="separate"/>
      </w:r>
      <w:r w:rsidR="001E105B" w:rsidRPr="00967033">
        <w:rPr>
          <w:rStyle w:val="a5"/>
          <w:rFonts w:ascii="Times New Roman" w:hAnsi="Times New Roman" w:cs="Times New Roman"/>
          <w:sz w:val="24"/>
          <w:szCs w:val="24"/>
        </w:rPr>
        <w:t>https</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nv</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ua</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ukr</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lifestyle</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chiy</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krim</w:t>
      </w:r>
      <w:r w:rsidR="001E105B" w:rsidRPr="001E105B">
        <w:rPr>
          <w:rStyle w:val="a5"/>
          <w:rFonts w:ascii="Times New Roman" w:hAnsi="Times New Roman" w:cs="Times New Roman"/>
          <w:sz w:val="24"/>
          <w:szCs w:val="24"/>
          <w:lang w:val="ru-RU"/>
        </w:rPr>
        <w:t>-2022-</w:t>
      </w:r>
      <w:r w:rsidR="001E105B" w:rsidRPr="00967033">
        <w:rPr>
          <w:rStyle w:val="a5"/>
          <w:rFonts w:ascii="Times New Roman" w:hAnsi="Times New Roman" w:cs="Times New Roman"/>
          <w:sz w:val="24"/>
          <w:szCs w:val="24"/>
        </w:rPr>
        <w:t>ukrajinski</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kompaniji</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obirayut</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sobi</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misce</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v</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krimu</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memi</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novini</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ukrajini</w:t>
      </w:r>
      <w:r w:rsidR="001E105B" w:rsidRPr="001E105B">
        <w:rPr>
          <w:rStyle w:val="a5"/>
          <w:rFonts w:ascii="Times New Roman" w:hAnsi="Times New Roman" w:cs="Times New Roman"/>
          <w:sz w:val="24"/>
          <w:szCs w:val="24"/>
          <w:lang w:val="ru-RU"/>
        </w:rPr>
        <w:t>-50262197.</w:t>
      </w:r>
      <w:r w:rsidR="001E105B" w:rsidRPr="00967033">
        <w:rPr>
          <w:rStyle w:val="a5"/>
          <w:rFonts w:ascii="Times New Roman" w:hAnsi="Times New Roman" w:cs="Times New Roman"/>
          <w:sz w:val="24"/>
          <w:szCs w:val="24"/>
        </w:rPr>
        <w:t>html</w:t>
      </w:r>
      <w:r w:rsidR="00FD71DC">
        <w:rPr>
          <w:rFonts w:ascii="Times New Roman" w:hAnsi="Times New Roman" w:cs="Times New Roman"/>
          <w:sz w:val="24"/>
          <w:szCs w:val="24"/>
        </w:rPr>
        <w:fldChar w:fldCharType="end"/>
      </w:r>
      <w:r w:rsidR="001E105B">
        <w:rPr>
          <w:rFonts w:ascii="Times New Roman" w:hAnsi="Times New Roman" w:cs="Times New Roman"/>
          <w:sz w:val="24"/>
          <w:szCs w:val="24"/>
          <w:lang w:val="uk-UA"/>
        </w:rPr>
        <w:t xml:space="preserve"> (дата звернення 15.06.2025).</w:t>
      </w:r>
    </w:p>
    <w:p w:rsidR="001E105B" w:rsidRDefault="003C7A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bookmarkStart w:id="11" w:name="_Toc120542667"/>
      <w:bookmarkStart w:id="12" w:name="_Toc120542843"/>
      <w:r w:rsidRPr="001E105B">
        <w:rPr>
          <w:rFonts w:ascii="Times New Roman" w:hAnsi="Times New Roman" w:cs="Times New Roman"/>
          <w:bCs/>
          <w:sz w:val="24"/>
          <w:szCs w:val="24"/>
          <w:lang w:val="uk-UA"/>
        </w:rPr>
        <w:t xml:space="preserve">Розетка </w:t>
      </w:r>
      <w:r w:rsidR="003D5506" w:rsidRPr="001E105B">
        <w:rPr>
          <w:rFonts w:ascii="Times New Roman" w:hAnsi="Times New Roman" w:cs="Times New Roman"/>
          <w:bCs/>
          <w:sz w:val="24"/>
          <w:szCs w:val="24"/>
          <w:lang w:val="uk-UA"/>
        </w:rPr>
        <w:t>Нова Пошта та АТБ «запрацюють» в Криму: що за тренд і хто почав.</w:t>
      </w:r>
      <w:r w:rsidR="001E105B">
        <w:rPr>
          <w:rFonts w:ascii="Times New Roman" w:hAnsi="Times New Roman" w:cs="Times New Roman"/>
          <w:bCs/>
          <w:sz w:val="24"/>
          <w:szCs w:val="24"/>
          <w:lang w:val="uk-UA"/>
        </w:rPr>
        <w:t xml:space="preserve"> </w:t>
      </w:r>
      <w:r w:rsidR="003D5506" w:rsidRPr="001E105B">
        <w:rPr>
          <w:rFonts w:ascii="Times New Roman" w:hAnsi="Times New Roman" w:cs="Times New Roman"/>
          <w:sz w:val="24"/>
          <w:szCs w:val="24"/>
          <w:lang w:val="uk-UA"/>
        </w:rPr>
        <w:t xml:space="preserve">URL: </w:t>
      </w:r>
      <w:bookmarkEnd w:id="11"/>
      <w:bookmarkEnd w:id="12"/>
      <w:r w:rsidR="00FD71DC">
        <w:rPr>
          <w:rFonts w:ascii="Times New Roman" w:hAnsi="Times New Roman" w:cs="Times New Roman"/>
          <w:sz w:val="24"/>
          <w:szCs w:val="24"/>
        </w:rPr>
        <w:fldChar w:fldCharType="begin"/>
      </w:r>
      <w:r w:rsidR="001E105B" w:rsidRPr="001E105B">
        <w:rPr>
          <w:rFonts w:ascii="Times New Roman" w:hAnsi="Times New Roman" w:cs="Times New Roman"/>
          <w:sz w:val="24"/>
          <w:szCs w:val="24"/>
          <w:lang w:val="uk-UA"/>
        </w:rPr>
        <w:instrText xml:space="preserve"> </w:instrText>
      </w:r>
      <w:r w:rsidR="001E105B">
        <w:rPr>
          <w:rFonts w:ascii="Times New Roman" w:hAnsi="Times New Roman" w:cs="Times New Roman"/>
          <w:sz w:val="24"/>
          <w:szCs w:val="24"/>
        </w:rPr>
        <w:instrText>HYPERLINK</w:instrText>
      </w:r>
      <w:r w:rsidR="001E105B" w:rsidRPr="001E105B">
        <w:rPr>
          <w:rFonts w:ascii="Times New Roman" w:hAnsi="Times New Roman" w:cs="Times New Roman"/>
          <w:sz w:val="24"/>
          <w:szCs w:val="24"/>
          <w:lang w:val="uk-UA"/>
        </w:rPr>
        <w:instrText xml:space="preserve"> "</w:instrText>
      </w:r>
      <w:r w:rsidR="001E105B" w:rsidRPr="001E105B">
        <w:rPr>
          <w:rFonts w:ascii="Times New Roman" w:hAnsi="Times New Roman" w:cs="Times New Roman"/>
          <w:sz w:val="24"/>
          <w:szCs w:val="24"/>
        </w:rPr>
        <w:instrText>https</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life</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liga</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net</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rozvagy</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article</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eto</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my</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esche</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ne</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nachinali</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ukrainskie</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sotsseti</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o</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vzryvah</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v</w:instrText>
      </w:r>
      <w:r w:rsidR="001E105B" w:rsidRPr="001E105B">
        <w:rPr>
          <w:rFonts w:ascii="Times New Roman" w:hAnsi="Times New Roman" w:cs="Times New Roman"/>
          <w:sz w:val="24"/>
          <w:szCs w:val="24"/>
          <w:lang w:val="uk-UA"/>
        </w:rPr>
        <w:instrText>-</w:instrText>
      </w:r>
      <w:r w:rsidR="001E105B" w:rsidRPr="001E105B">
        <w:rPr>
          <w:rFonts w:ascii="Times New Roman" w:hAnsi="Times New Roman" w:cs="Times New Roman"/>
          <w:sz w:val="24"/>
          <w:szCs w:val="24"/>
        </w:rPr>
        <w:instrText>krymu</w:instrText>
      </w:r>
      <w:r w:rsidR="001E105B" w:rsidRPr="001E105B">
        <w:rPr>
          <w:rFonts w:ascii="Times New Roman" w:hAnsi="Times New Roman" w:cs="Times New Roman"/>
          <w:sz w:val="24"/>
          <w:szCs w:val="24"/>
          <w:lang w:val="uk-UA"/>
        </w:rPr>
        <w:instrText xml:space="preserve">" </w:instrText>
      </w:r>
      <w:r w:rsidR="00FD71DC">
        <w:rPr>
          <w:rFonts w:ascii="Times New Roman" w:hAnsi="Times New Roman" w:cs="Times New Roman"/>
          <w:sz w:val="24"/>
          <w:szCs w:val="24"/>
        </w:rPr>
        <w:fldChar w:fldCharType="separate"/>
      </w:r>
      <w:r w:rsidR="001E105B" w:rsidRPr="00967033">
        <w:rPr>
          <w:rStyle w:val="a5"/>
          <w:rFonts w:ascii="Times New Roman" w:hAnsi="Times New Roman" w:cs="Times New Roman"/>
          <w:sz w:val="24"/>
          <w:szCs w:val="24"/>
        </w:rPr>
        <w:t>https</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life</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liga</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net</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rozvagy</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article</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eto</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my</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esche</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ne</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nachinali</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ukrainskie</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sotsseti</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o</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vzryvah</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v</w:t>
      </w:r>
      <w:r w:rsidR="001E105B" w:rsidRPr="00967033">
        <w:rPr>
          <w:rStyle w:val="a5"/>
          <w:rFonts w:ascii="Times New Roman" w:hAnsi="Times New Roman" w:cs="Times New Roman"/>
          <w:sz w:val="24"/>
          <w:szCs w:val="24"/>
          <w:lang w:val="uk-UA"/>
        </w:rPr>
        <w:t>-</w:t>
      </w:r>
      <w:r w:rsidR="001E105B" w:rsidRPr="00967033">
        <w:rPr>
          <w:rStyle w:val="a5"/>
          <w:rFonts w:ascii="Times New Roman" w:hAnsi="Times New Roman" w:cs="Times New Roman"/>
          <w:sz w:val="24"/>
          <w:szCs w:val="24"/>
        </w:rPr>
        <w:t>krymu</w:t>
      </w:r>
      <w:r w:rsidR="00FD71DC">
        <w:rPr>
          <w:rFonts w:ascii="Times New Roman" w:hAnsi="Times New Roman" w:cs="Times New Roman"/>
          <w:sz w:val="24"/>
          <w:szCs w:val="24"/>
        </w:rPr>
        <w:fldChar w:fldCharType="end"/>
      </w:r>
      <w:r w:rsidR="001E105B">
        <w:rPr>
          <w:rFonts w:ascii="Times New Roman" w:hAnsi="Times New Roman" w:cs="Times New Roman"/>
          <w:sz w:val="24"/>
          <w:szCs w:val="24"/>
          <w:lang w:val="uk-UA"/>
        </w:rPr>
        <w:t xml:space="preserve"> (дата звернення 15.06.2025).</w:t>
      </w:r>
    </w:p>
    <w:p w:rsidR="003D5506" w:rsidRPr="001E105B" w:rsidRDefault="003C7A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1E105B">
        <w:rPr>
          <w:rFonts w:ascii="Times New Roman" w:hAnsi="Times New Roman" w:cs="Times New Roman"/>
          <w:sz w:val="24"/>
          <w:szCs w:val="24"/>
          <w:lang w:val="uk-UA"/>
        </w:rPr>
        <w:t xml:space="preserve">Ромат </w:t>
      </w:r>
      <w:r w:rsidR="003D5506" w:rsidRPr="001E105B">
        <w:rPr>
          <w:rFonts w:ascii="Times New Roman" w:hAnsi="Times New Roman" w:cs="Times New Roman"/>
          <w:sz w:val="24"/>
          <w:szCs w:val="24"/>
          <w:lang w:val="uk-UA"/>
        </w:rPr>
        <w:t>Є. В. Маркетингові комунікації : підручник. Київ: Студцентр, 2022. 336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Семенюк О. А., Паращук В. Ю. Основи теорії мовної комунікації. К.: Академія, 2010. 240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Семенюк О.А. Сучасна реклама в сатиричному контексті // Наукові записки. Випуск ХХ. Серія: Філологічні науки (мовознавство). Кіровоград: РКЦ КДПУ імені В.Винниченка, 1999. С.52-62.</w:t>
      </w:r>
    </w:p>
    <w:p w:rsidR="003D5506" w:rsidRPr="00482610" w:rsidRDefault="003D5506" w:rsidP="00482610">
      <w:pPr>
        <w:pStyle w:val="a3"/>
        <w:numPr>
          <w:ilvl w:val="0"/>
          <w:numId w:val="24"/>
        </w:numPr>
        <w:spacing w:after="0" w:line="360" w:lineRule="auto"/>
        <w:ind w:left="1276" w:hanging="709"/>
        <w:jc w:val="both"/>
        <w:rPr>
          <w:rFonts w:ascii="Times New Roman" w:hAnsi="Times New Roman" w:cs="Times New Roman"/>
          <w:sz w:val="24"/>
          <w:szCs w:val="24"/>
          <w:lang w:val="uk-UA"/>
        </w:rPr>
      </w:pPr>
      <w:bookmarkStart w:id="13" w:name="_Toc120542668"/>
      <w:bookmarkStart w:id="14" w:name="_Toc120542844"/>
      <w:r w:rsidRPr="00482610">
        <w:rPr>
          <w:rFonts w:ascii="Times New Roman" w:hAnsi="Times New Roman" w:cs="Times New Roman"/>
          <w:sz w:val="24"/>
          <w:szCs w:val="24"/>
          <w:lang w:val="uk-UA"/>
        </w:rPr>
        <w:t xml:space="preserve">Сили України URL: </w:t>
      </w:r>
      <w:bookmarkEnd w:id="13"/>
      <w:bookmarkEnd w:id="14"/>
      <w:r w:rsidR="00FD71DC">
        <w:rPr>
          <w:rFonts w:ascii="Times New Roman" w:hAnsi="Times New Roman" w:cs="Times New Roman"/>
          <w:sz w:val="24"/>
          <w:szCs w:val="24"/>
        </w:rPr>
        <w:fldChar w:fldCharType="begin"/>
      </w:r>
      <w:r w:rsidR="001E105B" w:rsidRPr="001E105B">
        <w:rPr>
          <w:rFonts w:ascii="Times New Roman" w:hAnsi="Times New Roman" w:cs="Times New Roman"/>
          <w:sz w:val="24"/>
          <w:szCs w:val="24"/>
          <w:lang w:val="ru-RU"/>
        </w:rPr>
        <w:instrText xml:space="preserve"> </w:instrText>
      </w:r>
      <w:r w:rsidR="001E105B">
        <w:rPr>
          <w:rFonts w:ascii="Times New Roman" w:hAnsi="Times New Roman" w:cs="Times New Roman"/>
          <w:sz w:val="24"/>
          <w:szCs w:val="24"/>
        </w:rPr>
        <w:instrText>HYPERLINK</w:instrText>
      </w:r>
      <w:r w:rsidR="001E105B" w:rsidRPr="001E105B">
        <w:rPr>
          <w:rFonts w:ascii="Times New Roman" w:hAnsi="Times New Roman" w:cs="Times New Roman"/>
          <w:sz w:val="24"/>
          <w:szCs w:val="24"/>
          <w:lang w:val="ru-RU"/>
        </w:rPr>
        <w:instrText xml:space="preserve"> "</w:instrText>
      </w:r>
      <w:r w:rsidR="001E105B" w:rsidRPr="001E105B">
        <w:rPr>
          <w:rFonts w:ascii="Times New Roman" w:hAnsi="Times New Roman" w:cs="Times New Roman"/>
          <w:sz w:val="24"/>
          <w:szCs w:val="24"/>
        </w:rPr>
        <w:instrText>https</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www</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youtube</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com</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watch</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v</w:instrText>
      </w:r>
      <w:r w:rsidR="001E105B" w:rsidRPr="001E105B">
        <w:rPr>
          <w:rFonts w:ascii="Times New Roman" w:hAnsi="Times New Roman" w:cs="Times New Roman"/>
          <w:sz w:val="24"/>
          <w:szCs w:val="24"/>
          <w:lang w:val="ru-RU"/>
        </w:rPr>
        <w:instrText>=</w:instrText>
      </w:r>
      <w:r w:rsidR="001E105B" w:rsidRPr="001E105B">
        <w:rPr>
          <w:rFonts w:ascii="Times New Roman" w:hAnsi="Times New Roman" w:cs="Times New Roman"/>
          <w:sz w:val="24"/>
          <w:szCs w:val="24"/>
        </w:rPr>
        <w:instrText>TR</w:instrText>
      </w:r>
      <w:r w:rsidR="001E105B" w:rsidRPr="001E105B">
        <w:rPr>
          <w:rFonts w:ascii="Times New Roman" w:hAnsi="Times New Roman" w:cs="Times New Roman"/>
          <w:sz w:val="24"/>
          <w:szCs w:val="24"/>
          <w:lang w:val="ru-RU"/>
        </w:rPr>
        <w:instrText>4</w:instrText>
      </w:r>
      <w:r w:rsidR="001E105B" w:rsidRPr="001E105B">
        <w:rPr>
          <w:rFonts w:ascii="Times New Roman" w:hAnsi="Times New Roman" w:cs="Times New Roman"/>
          <w:sz w:val="24"/>
          <w:szCs w:val="24"/>
        </w:rPr>
        <w:instrText>LBj</w:instrText>
      </w:r>
      <w:r w:rsidR="001E105B" w:rsidRPr="001E105B">
        <w:rPr>
          <w:rFonts w:ascii="Times New Roman" w:hAnsi="Times New Roman" w:cs="Times New Roman"/>
          <w:sz w:val="24"/>
          <w:szCs w:val="24"/>
          <w:lang w:val="ru-RU"/>
        </w:rPr>
        <w:instrText>1</w:instrText>
      </w:r>
      <w:r w:rsidR="001E105B" w:rsidRPr="001E105B">
        <w:rPr>
          <w:rFonts w:ascii="Times New Roman" w:hAnsi="Times New Roman" w:cs="Times New Roman"/>
          <w:sz w:val="24"/>
          <w:szCs w:val="24"/>
        </w:rPr>
        <w:instrText>iBLI</w:instrText>
      </w:r>
      <w:r w:rsidR="001E105B" w:rsidRPr="001E105B">
        <w:rPr>
          <w:rFonts w:ascii="Times New Roman" w:hAnsi="Times New Roman" w:cs="Times New Roman"/>
          <w:sz w:val="24"/>
          <w:szCs w:val="24"/>
          <w:lang w:val="ru-RU"/>
        </w:rPr>
        <w:instrText xml:space="preserve">" </w:instrText>
      </w:r>
      <w:r w:rsidR="00FD71DC">
        <w:rPr>
          <w:rFonts w:ascii="Times New Roman" w:hAnsi="Times New Roman" w:cs="Times New Roman"/>
          <w:sz w:val="24"/>
          <w:szCs w:val="24"/>
        </w:rPr>
        <w:fldChar w:fldCharType="separate"/>
      </w:r>
      <w:r w:rsidR="001E105B" w:rsidRPr="00967033">
        <w:rPr>
          <w:rStyle w:val="a5"/>
          <w:rFonts w:ascii="Times New Roman" w:hAnsi="Times New Roman" w:cs="Times New Roman"/>
          <w:sz w:val="24"/>
          <w:szCs w:val="24"/>
        </w:rPr>
        <w:t>https</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www</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youtube</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com</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watch</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v</w:t>
      </w:r>
      <w:r w:rsidR="001E105B" w:rsidRPr="00967033">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TR</w:t>
      </w:r>
      <w:r w:rsidR="001E105B" w:rsidRPr="00967033">
        <w:rPr>
          <w:rStyle w:val="a5"/>
          <w:rFonts w:ascii="Times New Roman" w:hAnsi="Times New Roman" w:cs="Times New Roman"/>
          <w:sz w:val="24"/>
          <w:szCs w:val="24"/>
          <w:lang w:val="ru-RU"/>
        </w:rPr>
        <w:t>4</w:t>
      </w:r>
      <w:r w:rsidR="001E105B" w:rsidRPr="00967033">
        <w:rPr>
          <w:rStyle w:val="a5"/>
          <w:rFonts w:ascii="Times New Roman" w:hAnsi="Times New Roman" w:cs="Times New Roman"/>
          <w:sz w:val="24"/>
          <w:szCs w:val="24"/>
        </w:rPr>
        <w:t>LBj</w:t>
      </w:r>
      <w:r w:rsidR="001E105B" w:rsidRPr="00967033">
        <w:rPr>
          <w:rStyle w:val="a5"/>
          <w:rFonts w:ascii="Times New Roman" w:hAnsi="Times New Roman" w:cs="Times New Roman"/>
          <w:sz w:val="24"/>
          <w:szCs w:val="24"/>
          <w:lang w:val="ru-RU"/>
        </w:rPr>
        <w:t>1</w:t>
      </w:r>
      <w:r w:rsidR="001E105B" w:rsidRPr="00967033">
        <w:rPr>
          <w:rStyle w:val="a5"/>
          <w:rFonts w:ascii="Times New Roman" w:hAnsi="Times New Roman" w:cs="Times New Roman"/>
          <w:sz w:val="24"/>
          <w:szCs w:val="24"/>
        </w:rPr>
        <w:t>iBLI</w:t>
      </w:r>
      <w:r w:rsidR="00FD71DC">
        <w:rPr>
          <w:rFonts w:ascii="Times New Roman" w:hAnsi="Times New Roman" w:cs="Times New Roman"/>
          <w:sz w:val="24"/>
          <w:szCs w:val="24"/>
        </w:rPr>
        <w:fldChar w:fldCharType="end"/>
      </w:r>
      <w:r w:rsidR="001E105B">
        <w:rPr>
          <w:rFonts w:ascii="Times New Roman" w:hAnsi="Times New Roman" w:cs="Times New Roman"/>
          <w:sz w:val="24"/>
          <w:szCs w:val="24"/>
          <w:lang w:val="uk-UA"/>
        </w:rPr>
        <w:t xml:space="preserve">  (дата звернення 15.06.2025).</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Сильвестров Ю. Семантико-стилістичні та прагматичні особливості рекламного</w:t>
      </w:r>
      <w:r w:rsidR="001E105B">
        <w:rPr>
          <w:rFonts w:ascii="Times New Roman" w:hAnsi="Times New Roman" w:cs="Times New Roman"/>
          <w:sz w:val="24"/>
          <w:szCs w:val="24"/>
          <w:lang w:val="uk-UA"/>
        </w:rPr>
        <w:t xml:space="preserve"> </w:t>
      </w:r>
      <w:r w:rsidRPr="00482610">
        <w:rPr>
          <w:rFonts w:ascii="Times New Roman" w:hAnsi="Times New Roman" w:cs="Times New Roman"/>
          <w:sz w:val="24"/>
          <w:szCs w:val="24"/>
          <w:lang w:val="uk-UA"/>
        </w:rPr>
        <w:t>тексту (на матеріалі газетної реклами): автореф. дис... канд. філол. наук: 10.02.02; Київський ун-т ім. Тараса Шевченка. К., 1996. 25 с.</w:t>
      </w:r>
    </w:p>
    <w:p w:rsidR="003D5506" w:rsidRPr="00482610" w:rsidRDefault="003C7A34"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Слободянюк </w:t>
      </w:r>
      <w:r w:rsidR="003D5506" w:rsidRPr="00482610">
        <w:rPr>
          <w:rFonts w:ascii="Times New Roman" w:hAnsi="Times New Roman" w:cs="Times New Roman"/>
          <w:sz w:val="24"/>
          <w:szCs w:val="24"/>
          <w:lang w:val="uk-UA"/>
        </w:rPr>
        <w:t>Е. Клад копірайтера. Харьків: Фоліо, 2019. 220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Слухай Н.В. Сугестивна лінгвістика: лінгвістичне програмування поведінки людини : навч.-метод. посіб. для аспірантів. Київ. нац. ун-т ім. Тараса Шевченка. Київ : Вид. дім Дмитра Бураго, 2019. 247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Станкевич Ю. Мовні сугестогени в текстах політичної реклами: автореф. дис. ... канд. філол. наук : 10.02.01; Одес. нац. ун-т ім. І. І. Мечникова. О., 2011. 22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Теорія та історія реклами: навчально-методичний посібник / Укладачі: Ю.А. Грушевська, Н.Р. Барабанова, О.М. Назаренко, Л.М. Писаренко. Одеса: Фенікс, 2019. 126 с. URL: </w:t>
      </w:r>
      <w:hyperlink r:id="rId22" w:history="1">
        <w:r w:rsidR="001E105B" w:rsidRPr="00967033">
          <w:rPr>
            <w:rStyle w:val="a5"/>
            <w:rFonts w:ascii="Times New Roman" w:hAnsi="Times New Roman" w:cs="Times New Roman"/>
            <w:sz w:val="24"/>
            <w:szCs w:val="24"/>
          </w:rPr>
          <w:t>https</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dspace</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onua</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edu</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ua</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items</w:t>
        </w:r>
        <w:r w:rsidR="001E105B" w:rsidRPr="001E105B">
          <w:rPr>
            <w:rStyle w:val="a5"/>
            <w:rFonts w:ascii="Times New Roman" w:hAnsi="Times New Roman" w:cs="Times New Roman"/>
            <w:sz w:val="24"/>
            <w:szCs w:val="24"/>
            <w:lang w:val="ru-RU"/>
          </w:rPr>
          <w:t>/7</w:t>
        </w:r>
        <w:r w:rsidR="001E105B" w:rsidRPr="00967033">
          <w:rPr>
            <w:rStyle w:val="a5"/>
            <w:rFonts w:ascii="Times New Roman" w:hAnsi="Times New Roman" w:cs="Times New Roman"/>
            <w:sz w:val="24"/>
            <w:szCs w:val="24"/>
          </w:rPr>
          <w:t>c</w:t>
        </w:r>
        <w:r w:rsidR="001E105B" w:rsidRPr="001E105B">
          <w:rPr>
            <w:rStyle w:val="a5"/>
            <w:rFonts w:ascii="Times New Roman" w:hAnsi="Times New Roman" w:cs="Times New Roman"/>
            <w:sz w:val="24"/>
            <w:szCs w:val="24"/>
            <w:lang w:val="ru-RU"/>
          </w:rPr>
          <w:t>31051</w:t>
        </w:r>
        <w:r w:rsidR="001E105B" w:rsidRPr="00967033">
          <w:rPr>
            <w:rStyle w:val="a5"/>
            <w:rFonts w:ascii="Times New Roman" w:hAnsi="Times New Roman" w:cs="Times New Roman"/>
            <w:sz w:val="24"/>
            <w:szCs w:val="24"/>
          </w:rPr>
          <w:t>b</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a</w:t>
        </w:r>
        <w:r w:rsidR="001E105B" w:rsidRPr="001E105B">
          <w:rPr>
            <w:rStyle w:val="a5"/>
            <w:rFonts w:ascii="Times New Roman" w:hAnsi="Times New Roman" w:cs="Times New Roman"/>
            <w:sz w:val="24"/>
            <w:szCs w:val="24"/>
            <w:lang w:val="ru-RU"/>
          </w:rPr>
          <w:t>318-4</w:t>
        </w:r>
        <w:r w:rsidR="001E105B" w:rsidRPr="00967033">
          <w:rPr>
            <w:rStyle w:val="a5"/>
            <w:rFonts w:ascii="Times New Roman" w:hAnsi="Times New Roman" w:cs="Times New Roman"/>
            <w:sz w:val="24"/>
            <w:szCs w:val="24"/>
          </w:rPr>
          <w:t>a</w:t>
        </w:r>
        <w:r w:rsidR="001E105B" w:rsidRPr="001E105B">
          <w:rPr>
            <w:rStyle w:val="a5"/>
            <w:rFonts w:ascii="Times New Roman" w:hAnsi="Times New Roman" w:cs="Times New Roman"/>
            <w:sz w:val="24"/>
            <w:szCs w:val="24"/>
            <w:lang w:val="ru-RU"/>
          </w:rPr>
          <w:t>7</w:t>
        </w:r>
        <w:r w:rsidR="001E105B" w:rsidRPr="00967033">
          <w:rPr>
            <w:rStyle w:val="a5"/>
            <w:rFonts w:ascii="Times New Roman" w:hAnsi="Times New Roman" w:cs="Times New Roman"/>
            <w:sz w:val="24"/>
            <w:szCs w:val="24"/>
          </w:rPr>
          <w:t>a</w:t>
        </w:r>
        <w:r w:rsidR="001E105B" w:rsidRPr="001E105B">
          <w:rPr>
            <w:rStyle w:val="a5"/>
            <w:rFonts w:ascii="Times New Roman" w:hAnsi="Times New Roman" w:cs="Times New Roman"/>
            <w:sz w:val="24"/>
            <w:szCs w:val="24"/>
            <w:lang w:val="ru-RU"/>
          </w:rPr>
          <w:t>-</w:t>
        </w:r>
        <w:r w:rsidR="001E105B" w:rsidRPr="00967033">
          <w:rPr>
            <w:rStyle w:val="a5"/>
            <w:rFonts w:ascii="Times New Roman" w:hAnsi="Times New Roman" w:cs="Times New Roman"/>
            <w:sz w:val="24"/>
            <w:szCs w:val="24"/>
          </w:rPr>
          <w:t>b</w:t>
        </w:r>
        <w:r w:rsidR="001E105B" w:rsidRPr="001E105B">
          <w:rPr>
            <w:rStyle w:val="a5"/>
            <w:rFonts w:ascii="Times New Roman" w:hAnsi="Times New Roman" w:cs="Times New Roman"/>
            <w:sz w:val="24"/>
            <w:szCs w:val="24"/>
            <w:lang w:val="ru-RU"/>
          </w:rPr>
          <w:t>828-</w:t>
        </w:r>
        <w:r w:rsidR="001E105B" w:rsidRPr="00967033">
          <w:rPr>
            <w:rStyle w:val="a5"/>
            <w:rFonts w:ascii="Times New Roman" w:hAnsi="Times New Roman" w:cs="Times New Roman"/>
            <w:sz w:val="24"/>
            <w:szCs w:val="24"/>
          </w:rPr>
          <w:t>d</w:t>
        </w:r>
        <w:r w:rsidR="001E105B" w:rsidRPr="001E105B">
          <w:rPr>
            <w:rStyle w:val="a5"/>
            <w:rFonts w:ascii="Times New Roman" w:hAnsi="Times New Roman" w:cs="Times New Roman"/>
            <w:sz w:val="24"/>
            <w:szCs w:val="24"/>
            <w:lang w:val="ru-RU"/>
          </w:rPr>
          <w:t>59</w:t>
        </w:r>
        <w:r w:rsidR="001E105B" w:rsidRPr="00967033">
          <w:rPr>
            <w:rStyle w:val="a5"/>
            <w:rFonts w:ascii="Times New Roman" w:hAnsi="Times New Roman" w:cs="Times New Roman"/>
            <w:sz w:val="24"/>
            <w:szCs w:val="24"/>
          </w:rPr>
          <w:t>ec</w:t>
        </w:r>
        <w:r w:rsidR="001E105B" w:rsidRPr="001E105B">
          <w:rPr>
            <w:rStyle w:val="a5"/>
            <w:rFonts w:ascii="Times New Roman" w:hAnsi="Times New Roman" w:cs="Times New Roman"/>
            <w:sz w:val="24"/>
            <w:szCs w:val="24"/>
            <w:lang w:val="ru-RU"/>
          </w:rPr>
          <w:t>0</w:t>
        </w:r>
        <w:r w:rsidR="001E105B" w:rsidRPr="00967033">
          <w:rPr>
            <w:rStyle w:val="a5"/>
            <w:rFonts w:ascii="Times New Roman" w:hAnsi="Times New Roman" w:cs="Times New Roman"/>
            <w:sz w:val="24"/>
            <w:szCs w:val="24"/>
          </w:rPr>
          <w:t>bae</w:t>
        </w:r>
        <w:r w:rsidR="001E105B" w:rsidRPr="001E105B">
          <w:rPr>
            <w:rStyle w:val="a5"/>
            <w:rFonts w:ascii="Times New Roman" w:hAnsi="Times New Roman" w:cs="Times New Roman"/>
            <w:sz w:val="24"/>
            <w:szCs w:val="24"/>
            <w:lang w:val="ru-RU"/>
          </w:rPr>
          <w:t>5</w:t>
        </w:r>
        <w:r w:rsidR="001E105B" w:rsidRPr="00967033">
          <w:rPr>
            <w:rStyle w:val="a5"/>
            <w:rFonts w:ascii="Times New Roman" w:hAnsi="Times New Roman" w:cs="Times New Roman"/>
            <w:sz w:val="24"/>
            <w:szCs w:val="24"/>
          </w:rPr>
          <w:t>d</w:t>
        </w:r>
        <w:r w:rsidR="001E105B" w:rsidRPr="001E105B">
          <w:rPr>
            <w:rStyle w:val="a5"/>
            <w:rFonts w:ascii="Times New Roman" w:hAnsi="Times New Roman" w:cs="Times New Roman"/>
            <w:sz w:val="24"/>
            <w:szCs w:val="24"/>
            <w:lang w:val="ru-RU"/>
          </w:rPr>
          <w:t>9</w:t>
        </w:r>
      </w:hyperlink>
      <w:r w:rsidR="001E105B">
        <w:rPr>
          <w:rFonts w:ascii="Times New Roman" w:hAnsi="Times New Roman" w:cs="Times New Roman"/>
          <w:sz w:val="24"/>
          <w:szCs w:val="24"/>
          <w:lang w:val="uk-UA"/>
        </w:rPr>
        <w:t xml:space="preserve"> (дата звернення 15.06.2025).</w:t>
      </w:r>
    </w:p>
    <w:p w:rsidR="003D5506" w:rsidRPr="00482610" w:rsidRDefault="003D5506" w:rsidP="00482610">
      <w:pPr>
        <w:pStyle w:val="a3"/>
        <w:numPr>
          <w:ilvl w:val="0"/>
          <w:numId w:val="24"/>
        </w:numPr>
        <w:spacing w:after="0" w:line="360" w:lineRule="auto"/>
        <w:ind w:left="1276" w:hanging="709"/>
        <w:jc w:val="both"/>
        <w:rPr>
          <w:rStyle w:val="a5"/>
          <w:rFonts w:ascii="Times New Roman" w:hAnsi="Times New Roman" w:cs="Times New Roman"/>
          <w:color w:val="auto"/>
          <w:sz w:val="24"/>
          <w:szCs w:val="24"/>
          <w:lang w:val="uk-UA"/>
        </w:rPr>
      </w:pPr>
      <w:r w:rsidRPr="00482610">
        <w:rPr>
          <w:rFonts w:ascii="Times New Roman" w:hAnsi="Times New Roman" w:cs="Times New Roman"/>
          <w:sz w:val="24"/>
          <w:szCs w:val="24"/>
          <w:lang w:val="uk-UA"/>
        </w:rPr>
        <w:t>Тимошик М. Як редагувати книжкові та газетно-журнальні видання: практ. посіб. / М. Тимошик.  Київ : Наша наука і культура, 2012.  383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lastRenderedPageBreak/>
        <w:t>Трухімович С. Реклама. Конспекти копірайтера. Практичний посібник. Львів: Піраміда, 2016. 96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Турута І. Семантико-функціональна характ</w:t>
      </w:r>
      <w:r w:rsidR="003C7A34" w:rsidRPr="00482610">
        <w:rPr>
          <w:rFonts w:ascii="Times New Roman" w:hAnsi="Times New Roman" w:cs="Times New Roman"/>
          <w:sz w:val="24"/>
          <w:szCs w:val="24"/>
          <w:lang w:val="uk-UA"/>
        </w:rPr>
        <w:t xml:space="preserve">еристика сучасних ергонімів </w:t>
      </w:r>
      <w:r w:rsidR="003C7A34" w:rsidRPr="009670FA">
        <w:rPr>
          <w:rFonts w:ascii="Times New Roman" w:hAnsi="Times New Roman" w:cs="Times New Roman"/>
          <w:i/>
          <w:sz w:val="24"/>
          <w:szCs w:val="24"/>
          <w:lang w:val="uk-UA"/>
        </w:rPr>
        <w:t xml:space="preserve">Наукові записки </w:t>
      </w:r>
      <w:r w:rsidRPr="009670FA">
        <w:rPr>
          <w:rFonts w:ascii="Times New Roman" w:hAnsi="Times New Roman" w:cs="Times New Roman"/>
          <w:i/>
          <w:sz w:val="24"/>
          <w:szCs w:val="24"/>
          <w:lang w:val="uk-UA"/>
        </w:rPr>
        <w:t>Вінницького державного педагогічного університету: Зб. наук. праць. Серія “Філологія”</w:t>
      </w:r>
      <w:r w:rsidRPr="00482610">
        <w:rPr>
          <w:rFonts w:ascii="Times New Roman" w:hAnsi="Times New Roman" w:cs="Times New Roman"/>
          <w:sz w:val="24"/>
          <w:szCs w:val="24"/>
          <w:lang w:val="uk-UA"/>
        </w:rPr>
        <w:t>. Вип.6. Вінниця: Видавництво ВДПУ, 2003. С.94-100.</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Удріс Н.С. Реклама як засіб формування сучасного способу життя міського населення України: автореф. дис...канд. соціол. наук. Харків, 2003. 20с.</w:t>
      </w:r>
    </w:p>
    <w:p w:rsidR="003D5506" w:rsidRPr="00482610" w:rsidRDefault="003D5506" w:rsidP="00482610">
      <w:pPr>
        <w:pStyle w:val="a3"/>
        <w:numPr>
          <w:ilvl w:val="0"/>
          <w:numId w:val="24"/>
        </w:numPr>
        <w:spacing w:after="0" w:line="360" w:lineRule="auto"/>
        <w:ind w:left="1276" w:hanging="709"/>
        <w:jc w:val="both"/>
        <w:rPr>
          <w:rStyle w:val="a5"/>
          <w:rFonts w:ascii="Times New Roman" w:hAnsi="Times New Roman" w:cs="Times New Roman"/>
          <w:color w:val="auto"/>
          <w:sz w:val="24"/>
          <w:szCs w:val="24"/>
          <w:lang w:val="uk-UA"/>
        </w:rPr>
      </w:pPr>
      <w:r w:rsidRPr="00482610">
        <w:rPr>
          <w:rFonts w:ascii="Times New Roman" w:hAnsi="Times New Roman" w:cs="Times New Roman"/>
          <w:bCs/>
          <w:sz w:val="24"/>
          <w:szCs w:val="24"/>
          <w:lang w:val="uk-UA"/>
        </w:rPr>
        <w:t>Український бренд присвятив вісім ароматів містам героям України.</w:t>
      </w:r>
      <w:r w:rsidRPr="00482610">
        <w:rPr>
          <w:rFonts w:ascii="Times New Roman" w:hAnsi="Times New Roman" w:cs="Times New Roman"/>
          <w:sz w:val="24"/>
          <w:szCs w:val="24"/>
          <w:lang w:val="uk-UA"/>
        </w:rPr>
        <w:t xml:space="preserve"> URL: </w:t>
      </w:r>
      <w:hyperlink r:id="rId23" w:history="1">
        <w:r w:rsidR="009670FA" w:rsidRPr="00967033">
          <w:rPr>
            <w:rStyle w:val="a5"/>
            <w:rFonts w:ascii="Times New Roman" w:hAnsi="Times New Roman" w:cs="Times New Roman"/>
            <w:sz w:val="24"/>
            <w:szCs w:val="24"/>
          </w:rPr>
          <w:t>https</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mc</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today</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uk</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ukrayinskij</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brend</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vipustiv</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visim</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aromativ</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na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chest</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mist</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geroyiv</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ta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zsu</w:t>
        </w:r>
        <w:r w:rsidR="009670FA" w:rsidRPr="009670FA">
          <w:rPr>
            <w:rStyle w:val="a5"/>
            <w:rFonts w:ascii="Times New Roman" w:hAnsi="Times New Roman" w:cs="Times New Roman"/>
            <w:sz w:val="24"/>
            <w:szCs w:val="24"/>
            <w:lang w:val="ru-RU"/>
          </w:rPr>
          <w:t>/</w:t>
        </w:r>
      </w:hyperlink>
      <w:r w:rsidR="009670FA">
        <w:rPr>
          <w:rFonts w:ascii="Times New Roman" w:hAnsi="Times New Roman" w:cs="Times New Roman"/>
          <w:sz w:val="24"/>
          <w:szCs w:val="24"/>
          <w:lang w:val="uk-UA"/>
        </w:rPr>
        <w:t xml:space="preserve"> (дата звернення 15.06.2025). </w:t>
      </w:r>
    </w:p>
    <w:p w:rsidR="009670FA" w:rsidRPr="009670FA" w:rsidRDefault="003D5506" w:rsidP="009670FA">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u w:val="single"/>
          <w:lang w:val="uk-UA"/>
        </w:rPr>
      </w:pPr>
      <w:r w:rsidRPr="00482610">
        <w:rPr>
          <w:rFonts w:ascii="Times New Roman" w:hAnsi="Times New Roman" w:cs="Times New Roman"/>
          <w:sz w:val="24"/>
          <w:szCs w:val="24"/>
          <w:lang w:val="uk-UA"/>
        </w:rPr>
        <w:t xml:space="preserve">Український правопис // Міністерство освіти і науки України. URL: </w:t>
      </w:r>
      <w:hyperlink r:id="rId24" w:history="1">
        <w:r w:rsidR="009670FA" w:rsidRPr="00967033">
          <w:rPr>
            <w:rStyle w:val="a5"/>
            <w:rFonts w:ascii="Times New Roman" w:hAnsi="Times New Roman" w:cs="Times New Roman"/>
            <w:sz w:val="24"/>
            <w:szCs w:val="24"/>
          </w:rPr>
          <w:t>https</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mon</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gov</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ua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osvita</w:t>
        </w:r>
        <w:r w:rsidR="009670FA" w:rsidRPr="009670FA">
          <w:rPr>
            <w:rStyle w:val="a5"/>
            <w:rFonts w:ascii="Times New Roman" w:hAnsi="Times New Roman" w:cs="Times New Roman"/>
            <w:sz w:val="24"/>
            <w:szCs w:val="24"/>
            <w:lang w:val="ru-RU"/>
          </w:rPr>
          <w:t>-2/</w:t>
        </w:r>
        <w:r w:rsidR="009670FA" w:rsidRPr="00967033">
          <w:rPr>
            <w:rStyle w:val="a5"/>
            <w:rFonts w:ascii="Times New Roman" w:hAnsi="Times New Roman" w:cs="Times New Roman"/>
            <w:sz w:val="24"/>
            <w:szCs w:val="24"/>
          </w:rPr>
          <w:t>zagalna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serednya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osvita</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ukrainskiy</w:t>
        </w:r>
        <w:r w:rsidR="009670FA" w:rsidRPr="009670FA">
          <w:rPr>
            <w:rStyle w:val="a5"/>
            <w:rFonts w:ascii="Times New Roman" w:hAnsi="Times New Roman" w:cs="Times New Roman"/>
            <w:sz w:val="24"/>
            <w:szCs w:val="24"/>
            <w:lang w:val="ru-RU"/>
          </w:rPr>
          <w:t>-</w:t>
        </w:r>
        <w:r w:rsidR="009670FA" w:rsidRPr="00967033">
          <w:rPr>
            <w:rStyle w:val="a5"/>
            <w:rFonts w:ascii="Times New Roman" w:hAnsi="Times New Roman" w:cs="Times New Roman"/>
            <w:sz w:val="24"/>
            <w:szCs w:val="24"/>
          </w:rPr>
          <w:t>pravopis</w:t>
        </w:r>
      </w:hyperlink>
      <w:r w:rsidR="009670FA">
        <w:rPr>
          <w:rFonts w:ascii="Times New Roman" w:hAnsi="Times New Roman" w:cs="Times New Roman"/>
          <w:sz w:val="24"/>
          <w:szCs w:val="24"/>
          <w:lang w:val="uk-UA"/>
        </w:rPr>
        <w:t xml:space="preserve"> (дата звернення 15.06.2025).</w:t>
      </w:r>
    </w:p>
    <w:p w:rsidR="003D5506" w:rsidRPr="009670FA" w:rsidRDefault="003D5506" w:rsidP="009670FA">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u w:val="single"/>
          <w:lang w:val="uk-UA"/>
        </w:rPr>
      </w:pPr>
      <w:r w:rsidRPr="009670FA">
        <w:rPr>
          <w:rFonts w:ascii="Times New Roman" w:hAnsi="Times New Roman" w:cs="Times New Roman"/>
          <w:sz w:val="24"/>
          <w:szCs w:val="24"/>
          <w:lang w:val="uk-UA"/>
        </w:rPr>
        <w:t>Федорець С. Англійські запозичення вмові сучасної української</w:t>
      </w:r>
      <w:r w:rsidR="009670FA">
        <w:rPr>
          <w:rFonts w:ascii="Times New Roman" w:hAnsi="Times New Roman" w:cs="Times New Roman"/>
          <w:sz w:val="24"/>
          <w:szCs w:val="24"/>
          <w:lang w:val="uk-UA"/>
        </w:rPr>
        <w:t xml:space="preserve"> </w:t>
      </w:r>
      <w:r w:rsidRPr="009670FA">
        <w:rPr>
          <w:rFonts w:ascii="Times New Roman" w:hAnsi="Times New Roman" w:cs="Times New Roman"/>
          <w:sz w:val="24"/>
          <w:szCs w:val="24"/>
          <w:lang w:val="uk-UA"/>
        </w:rPr>
        <w:t>реклами: дис... канд. філол. наук: 10.02.01; Харківський національний педагогічний ун-т ім. Г.С.Сковороди. Х., 2005. 203 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Феллер М.Д. Текст і зображення як модель комунікаційного акту / Київський ун-т ім. Т.Шевченка. Інститут журналістики. Центр вільної преси. К., 1998. 123с.</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Фесун Г. Психологія маркетингу та реклами: навч. посіб. / Г. С. Фесун, А. В. Галичанська, Т. М. Канівець; Чернів. нац. ун-</w:t>
      </w:r>
      <w:r w:rsidR="009670FA">
        <w:rPr>
          <w:rFonts w:ascii="Times New Roman" w:hAnsi="Times New Roman" w:cs="Times New Roman"/>
          <w:sz w:val="24"/>
          <w:szCs w:val="24"/>
          <w:lang w:val="uk-UA"/>
        </w:rPr>
        <w:t>т ім. Юрія Федьковича. Чернівці</w:t>
      </w:r>
      <w:r w:rsidRPr="00482610">
        <w:rPr>
          <w:rFonts w:ascii="Times New Roman" w:hAnsi="Times New Roman" w:cs="Times New Roman"/>
          <w:sz w:val="24"/>
          <w:szCs w:val="24"/>
          <w:lang w:val="uk-UA"/>
        </w:rPr>
        <w:t>: Рута, 2015. 111 с.</w:t>
      </w:r>
    </w:p>
    <w:p w:rsidR="003D5506" w:rsidRPr="00482610" w:rsidRDefault="003C7A34" w:rsidP="00482610">
      <w:pPr>
        <w:pStyle w:val="a3"/>
        <w:widowControl w:val="0"/>
        <w:numPr>
          <w:ilvl w:val="0"/>
          <w:numId w:val="24"/>
        </w:numPr>
        <w:tabs>
          <w:tab w:val="left" w:pos="567"/>
        </w:tabs>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Style w:val="CharAttribute0"/>
          <w:rFonts w:eastAsia="Batang" w:cs="Times New Roman"/>
          <w:sz w:val="24"/>
          <w:szCs w:val="24"/>
          <w:lang w:val="uk-UA"/>
        </w:rPr>
        <w:t xml:space="preserve">Хавкіна </w:t>
      </w:r>
      <w:r w:rsidR="003D5506" w:rsidRPr="00482610">
        <w:rPr>
          <w:rStyle w:val="CharAttribute0"/>
          <w:rFonts w:eastAsia="Batang" w:cs="Times New Roman"/>
          <w:sz w:val="24"/>
          <w:szCs w:val="24"/>
          <w:lang w:val="uk-UA"/>
        </w:rPr>
        <w:t xml:space="preserve">Л. Рекламне міфопородження за допомогою мовних інновацій. </w:t>
      </w:r>
      <w:r w:rsidR="003D5506" w:rsidRPr="00482610">
        <w:rPr>
          <w:rStyle w:val="CharAttribute0"/>
          <w:rFonts w:eastAsia="Batang" w:cs="Times New Roman"/>
          <w:i/>
          <w:sz w:val="24"/>
          <w:szCs w:val="24"/>
          <w:lang w:val="uk-UA"/>
        </w:rPr>
        <w:t>Мова і стиль</w:t>
      </w:r>
      <w:r w:rsidR="003D5506" w:rsidRPr="00482610">
        <w:rPr>
          <w:rStyle w:val="CharAttribute0"/>
          <w:rFonts w:eastAsia="Batang" w:cs="Times New Roman"/>
          <w:sz w:val="24"/>
          <w:szCs w:val="24"/>
          <w:lang w:val="uk-UA"/>
        </w:rPr>
        <w:t>. 2011. Вип. 12. С.48-52.</w:t>
      </w:r>
    </w:p>
    <w:p w:rsidR="009F6563" w:rsidRDefault="003D5506" w:rsidP="009F6563">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Харченко Г. Англійськамова рекламного бізнесу: підручник / Г. Є. Харченко; Київський національний торговельно-економічний ун-т. - К.: Київ. нац. торг.-екон. ун-т, 2006.  168 с. </w:t>
      </w:r>
    </w:p>
    <w:p w:rsidR="009F6563" w:rsidRPr="009F6563" w:rsidRDefault="009F6563" w:rsidP="009F6563">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9F6563">
        <w:rPr>
          <w:rFonts w:ascii="Times New Roman" w:hAnsi="Times New Roman" w:cs="Times New Roman"/>
          <w:sz w:val="24"/>
          <w:szCs w:val="24"/>
        </w:rPr>
        <w:t>Schönert Walter . Werbung, die ankommt. 199 Beispiele. Erfolgsregeln. Praktische Folgerungen. Bonn, Verlag Norman Rentrop. 1984. 276 s.</w:t>
      </w:r>
    </w:p>
    <w:p w:rsidR="003D5506"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Cieslikowa A. Stosowane typologie nomen proprium // Slowianska onomastyka. Encyklopedia. Tom I. / Pod redakcja Ewy Rzeteikiej-Feleszko i Aleksandry Cieslikowej przy wspotudziale Jepzego Dumy. TOWAPZYSTWO NAUKOWE WARSZAWSKIE.Warszawa-Krakow 2002. 535,[5]s.</w:t>
      </w:r>
    </w:p>
    <w:p w:rsidR="003D5506" w:rsidRPr="00825C68" w:rsidRDefault="003D5506" w:rsidP="00825C68">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u w:val="single"/>
          <w:lang w:val="uk-UA"/>
        </w:rPr>
      </w:pPr>
      <w:r w:rsidRPr="00482610">
        <w:rPr>
          <w:rFonts w:ascii="Times New Roman" w:hAnsi="Times New Roman" w:cs="Times New Roman"/>
          <w:sz w:val="24"/>
          <w:szCs w:val="24"/>
          <w:lang w:val="uk-UA"/>
        </w:rPr>
        <w:t xml:space="preserve">Hyun Seung Jin, Gayle Kerr, Jaebeom Suh, Hyoje Jay Kim, Ben Sheehan. The </w:t>
      </w:r>
      <w:r w:rsidRPr="00482610">
        <w:rPr>
          <w:rFonts w:ascii="Times New Roman" w:hAnsi="Times New Roman" w:cs="Times New Roman"/>
          <w:sz w:val="24"/>
          <w:szCs w:val="24"/>
          <w:lang w:val="uk-UA"/>
        </w:rPr>
        <w:lastRenderedPageBreak/>
        <w:t xml:space="preserve">power of creative advertising: creative ads impair recall and attitudes toward other ads InternatIonal  Journal of advertising 2022, vol. 41, no. 8 P. 1521-1540  URL: </w:t>
      </w:r>
      <w:hyperlink r:id="rId25" w:history="1">
        <w:r w:rsidR="00825C68" w:rsidRPr="00967033">
          <w:rPr>
            <w:rStyle w:val="a5"/>
            <w:rFonts w:ascii="Times New Roman" w:hAnsi="Times New Roman" w:cs="Times New Roman"/>
            <w:sz w:val="24"/>
            <w:szCs w:val="24"/>
          </w:rPr>
          <w:t>https://www.tandfonline.com/doi/abs/10.1080/02650487.2022.2045817?journalCode=rina20</w:t>
        </w:r>
      </w:hyperlink>
      <w:r w:rsidR="00825C68">
        <w:rPr>
          <w:rFonts w:ascii="Times New Roman" w:hAnsi="Times New Roman" w:cs="Times New Roman"/>
          <w:sz w:val="24"/>
          <w:szCs w:val="24"/>
          <w:lang w:val="uk-UA"/>
        </w:rPr>
        <w:t xml:space="preserve"> (дата звернення 15.06.2025).</w:t>
      </w:r>
    </w:p>
    <w:p w:rsidR="00D17B34" w:rsidRPr="00482610" w:rsidRDefault="003D5506" w:rsidP="00482610">
      <w:pPr>
        <w:pStyle w:val="a3"/>
        <w:widowControl w:val="0"/>
        <w:numPr>
          <w:ilvl w:val="0"/>
          <w:numId w:val="24"/>
        </w:numPr>
        <w:autoSpaceDE w:val="0"/>
        <w:autoSpaceDN w:val="0"/>
        <w:spacing w:after="0" w:line="360" w:lineRule="auto"/>
        <w:ind w:left="1276" w:hanging="709"/>
        <w:contextualSpacing w:val="0"/>
        <w:jc w:val="both"/>
        <w:rPr>
          <w:rFonts w:ascii="Times New Roman" w:hAnsi="Times New Roman" w:cs="Times New Roman"/>
          <w:sz w:val="24"/>
          <w:szCs w:val="24"/>
          <w:lang w:val="uk-UA"/>
        </w:rPr>
      </w:pPr>
      <w:r w:rsidRPr="00482610">
        <w:rPr>
          <w:rFonts w:ascii="Times New Roman" w:hAnsi="Times New Roman" w:cs="Times New Roman"/>
          <w:sz w:val="24"/>
          <w:szCs w:val="24"/>
          <w:lang w:val="uk-UA"/>
        </w:rPr>
        <w:t xml:space="preserve">Rosengrena Sara, Eisend Martin. Editorial: Advertising  in Contemporary Society InternatIonal Journal of advertising 2022, vol. 41, no. 8, P. 1409–1410. URL: </w:t>
      </w:r>
      <w:bookmarkStart w:id="15" w:name="_Toc232496490"/>
      <w:r w:rsidR="00FD71DC">
        <w:rPr>
          <w:rFonts w:ascii="Times New Roman" w:hAnsi="Times New Roman" w:cs="Times New Roman"/>
          <w:sz w:val="24"/>
          <w:szCs w:val="24"/>
        </w:rPr>
        <w:fldChar w:fldCharType="begin"/>
      </w:r>
      <w:r w:rsidR="00825C68">
        <w:rPr>
          <w:rFonts w:ascii="Times New Roman" w:hAnsi="Times New Roman" w:cs="Times New Roman"/>
          <w:sz w:val="24"/>
          <w:szCs w:val="24"/>
        </w:rPr>
        <w:instrText xml:space="preserve"> HYPERLINK "</w:instrText>
      </w:r>
      <w:r w:rsidR="00825C68" w:rsidRPr="00825C68">
        <w:rPr>
          <w:rFonts w:ascii="Times New Roman" w:hAnsi="Times New Roman" w:cs="Times New Roman"/>
          <w:sz w:val="24"/>
          <w:szCs w:val="24"/>
        </w:rPr>
        <w:instrText>https://www.tandfonline.com/doi/full/10.1080/02650487.2022.2132688</w:instrText>
      </w:r>
      <w:r w:rsidR="00825C68">
        <w:rPr>
          <w:rFonts w:ascii="Times New Roman" w:hAnsi="Times New Roman" w:cs="Times New Roman"/>
          <w:sz w:val="24"/>
          <w:szCs w:val="24"/>
        </w:rPr>
        <w:instrText xml:space="preserve">" </w:instrText>
      </w:r>
      <w:r w:rsidR="00FD71DC">
        <w:rPr>
          <w:rFonts w:ascii="Times New Roman" w:hAnsi="Times New Roman" w:cs="Times New Roman"/>
          <w:sz w:val="24"/>
          <w:szCs w:val="24"/>
        </w:rPr>
        <w:fldChar w:fldCharType="separate"/>
      </w:r>
      <w:r w:rsidR="00825C68" w:rsidRPr="00967033">
        <w:rPr>
          <w:rStyle w:val="a5"/>
          <w:rFonts w:ascii="Times New Roman" w:hAnsi="Times New Roman" w:cs="Times New Roman"/>
          <w:sz w:val="24"/>
          <w:szCs w:val="24"/>
        </w:rPr>
        <w:t>https://www.tandfonline.com/doi/full/10.1080/02650487.2022.2132688</w:t>
      </w:r>
      <w:r w:rsidR="00FD71DC">
        <w:rPr>
          <w:rFonts w:ascii="Times New Roman" w:hAnsi="Times New Roman" w:cs="Times New Roman"/>
          <w:sz w:val="24"/>
          <w:szCs w:val="24"/>
        </w:rPr>
        <w:fldChar w:fldCharType="end"/>
      </w:r>
      <w:r w:rsidR="00E47B76">
        <w:rPr>
          <w:rFonts w:ascii="Times New Roman" w:hAnsi="Times New Roman" w:cs="Times New Roman"/>
          <w:sz w:val="24"/>
          <w:szCs w:val="24"/>
          <w:lang w:val="uk-UA"/>
        </w:rPr>
        <w:t xml:space="preserve"> </w:t>
      </w:r>
      <w:r w:rsidR="00825C68">
        <w:rPr>
          <w:rFonts w:ascii="Times New Roman" w:hAnsi="Times New Roman" w:cs="Times New Roman"/>
          <w:sz w:val="24"/>
          <w:szCs w:val="24"/>
          <w:lang w:val="uk-UA"/>
        </w:rPr>
        <w:t>(дата звернення 15.06.2025).</w:t>
      </w:r>
    </w:p>
    <w:p w:rsidR="009F6563" w:rsidRDefault="009F6563">
      <w:pPr>
        <w:rPr>
          <w:rFonts w:ascii="Times New Roman" w:hAnsi="Times New Roman" w:cs="Times New Roman"/>
          <w:sz w:val="24"/>
          <w:szCs w:val="24"/>
          <w:lang w:val="uk-UA"/>
        </w:rPr>
      </w:pPr>
    </w:p>
    <w:p w:rsidR="009F6563" w:rsidRDefault="009F6563">
      <w:pPr>
        <w:rPr>
          <w:rFonts w:ascii="Times New Roman" w:hAnsi="Times New Roman" w:cs="Times New Roman"/>
          <w:sz w:val="24"/>
          <w:szCs w:val="24"/>
          <w:lang w:val="uk-UA"/>
        </w:rPr>
      </w:pPr>
    </w:p>
    <w:p w:rsidR="00791B44" w:rsidRDefault="00791B44">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8421C8" w:rsidRDefault="008421C8" w:rsidP="00D17B34">
      <w:pPr>
        <w:widowControl w:val="0"/>
        <w:wordWrap w:val="0"/>
        <w:autoSpaceDE w:val="0"/>
        <w:autoSpaceDN w:val="0"/>
        <w:spacing w:after="0" w:line="360" w:lineRule="auto"/>
        <w:jc w:val="both"/>
        <w:rPr>
          <w:rFonts w:ascii="Times New Roman" w:hAnsi="Times New Roman" w:cs="Times New Roman"/>
          <w:b/>
          <w:sz w:val="24"/>
          <w:szCs w:val="24"/>
          <w:lang w:val="uk-UA"/>
        </w:rPr>
      </w:pPr>
      <w:r w:rsidRPr="004D1957">
        <w:rPr>
          <w:rFonts w:ascii="Times New Roman" w:hAnsi="Times New Roman" w:cs="Times New Roman"/>
          <w:b/>
          <w:sz w:val="24"/>
          <w:szCs w:val="24"/>
          <w:lang w:val="uk-UA"/>
        </w:rPr>
        <w:lastRenderedPageBreak/>
        <w:t>ТЕНДЕНЦІЇ ВИСВІТЛЕННЯ МІЖНАРОДНОЇ ПРОБЛЕМАТИКИ У ЗМІ</w:t>
      </w:r>
      <w:bookmarkEnd w:id="15"/>
    </w:p>
    <w:p w:rsidR="004D1957" w:rsidRPr="004D1957" w:rsidRDefault="004D1957" w:rsidP="00D17B34">
      <w:pPr>
        <w:widowControl w:val="0"/>
        <w:wordWrap w:val="0"/>
        <w:autoSpaceDE w:val="0"/>
        <w:autoSpaceDN w:val="0"/>
        <w:spacing w:after="0" w:line="360" w:lineRule="auto"/>
        <w:jc w:val="both"/>
        <w:rPr>
          <w:rFonts w:ascii="Times New Roman" w:hAnsi="Times New Roman" w:cs="Times New Roman"/>
          <w:b/>
          <w:sz w:val="24"/>
          <w:szCs w:val="24"/>
          <w:lang w:val="uk-UA"/>
        </w:rPr>
      </w:pPr>
    </w:p>
    <w:p w:rsidR="008421C8" w:rsidRPr="004D1957" w:rsidRDefault="008421C8" w:rsidP="008421C8">
      <w:pPr>
        <w:pStyle w:val="2"/>
        <w:spacing w:before="0"/>
        <w:rPr>
          <w:rFonts w:ascii="Times New Roman" w:hAnsi="Times New Roman" w:cs="Times New Roman"/>
          <w:i/>
          <w:color w:val="auto"/>
          <w:sz w:val="24"/>
          <w:szCs w:val="24"/>
          <w:lang w:val="uk-UA"/>
        </w:rPr>
      </w:pPr>
      <w:bookmarkStart w:id="16" w:name="_Toc232496491"/>
      <w:r w:rsidRPr="004D1957">
        <w:rPr>
          <w:rFonts w:ascii="Times New Roman" w:hAnsi="Times New Roman" w:cs="Times New Roman"/>
          <w:i/>
          <w:color w:val="auto"/>
          <w:sz w:val="24"/>
          <w:szCs w:val="24"/>
          <w:lang w:val="uk-UA"/>
        </w:rPr>
        <w:t>Жугай Віталій Йосипович</w:t>
      </w:r>
      <w:bookmarkEnd w:id="16"/>
    </w:p>
    <w:p w:rsidR="00E36C6D" w:rsidRPr="004D1957" w:rsidRDefault="003C7A34" w:rsidP="008421C8">
      <w:pPr>
        <w:spacing w:after="0"/>
        <w:rPr>
          <w:rFonts w:ascii="Times New Roman" w:hAnsi="Times New Roman" w:cs="Times New Roman"/>
          <w:i/>
          <w:iCs/>
          <w:sz w:val="24"/>
          <w:szCs w:val="24"/>
          <w:lang w:val="uk-UA"/>
        </w:rPr>
      </w:pPr>
      <w:r w:rsidRPr="004D1957">
        <w:rPr>
          <w:rFonts w:ascii="Times New Roman" w:hAnsi="Times New Roman" w:cs="Times New Roman"/>
          <w:i/>
          <w:iCs/>
          <w:sz w:val="24"/>
          <w:szCs w:val="24"/>
          <w:lang w:val="uk-UA"/>
        </w:rPr>
        <w:t>к</w:t>
      </w:r>
      <w:r w:rsidR="00E36C6D" w:rsidRPr="004D1957">
        <w:rPr>
          <w:rFonts w:ascii="Times New Roman" w:hAnsi="Times New Roman" w:cs="Times New Roman"/>
          <w:i/>
          <w:iCs/>
          <w:sz w:val="24"/>
          <w:szCs w:val="24"/>
          <w:lang w:val="uk-UA"/>
        </w:rPr>
        <w:t>андидат філологічних наук, доцент</w:t>
      </w:r>
    </w:p>
    <w:p w:rsidR="008421C8" w:rsidRPr="004D1957" w:rsidRDefault="00FD71DC" w:rsidP="008421C8">
      <w:pPr>
        <w:spacing w:after="0"/>
        <w:rPr>
          <w:rFonts w:ascii="Times New Roman" w:hAnsi="Times New Roman" w:cs="Times New Roman"/>
          <w:i/>
          <w:iCs/>
          <w:sz w:val="24"/>
          <w:szCs w:val="24"/>
          <w:lang w:val="uk-UA"/>
        </w:rPr>
      </w:pPr>
      <w:hyperlink r:id="rId26" w:history="1">
        <w:r w:rsidR="008421C8" w:rsidRPr="004D1957">
          <w:rPr>
            <w:rStyle w:val="a5"/>
            <w:rFonts w:ascii="Times New Roman" w:hAnsi="Times New Roman" w:cs="Times New Roman"/>
            <w:i/>
            <w:iCs/>
            <w:color w:val="auto"/>
            <w:sz w:val="24"/>
            <w:szCs w:val="24"/>
            <w:u w:val="none"/>
            <w:lang w:val="en-US"/>
          </w:rPr>
          <w:t>zhuhay</w:t>
        </w:r>
        <w:r w:rsidR="008421C8" w:rsidRPr="004D1957">
          <w:rPr>
            <w:rStyle w:val="a5"/>
            <w:rFonts w:ascii="Times New Roman" w:hAnsi="Times New Roman" w:cs="Times New Roman"/>
            <w:i/>
            <w:iCs/>
            <w:color w:val="auto"/>
            <w:sz w:val="24"/>
            <w:szCs w:val="24"/>
            <w:u w:val="none"/>
            <w:lang w:val="uk-UA"/>
          </w:rPr>
          <w:t>@</w:t>
        </w:r>
        <w:r w:rsidR="008421C8" w:rsidRPr="004D1957">
          <w:rPr>
            <w:rStyle w:val="a5"/>
            <w:rFonts w:ascii="Times New Roman" w:hAnsi="Times New Roman" w:cs="Times New Roman"/>
            <w:i/>
            <w:iCs/>
            <w:color w:val="auto"/>
            <w:sz w:val="24"/>
            <w:szCs w:val="24"/>
            <w:u w:val="none"/>
            <w:lang w:val="en-US"/>
          </w:rPr>
          <w:t>gmail</w:t>
        </w:r>
        <w:r w:rsidR="008421C8" w:rsidRPr="004D1957">
          <w:rPr>
            <w:rStyle w:val="a5"/>
            <w:rFonts w:ascii="Times New Roman" w:hAnsi="Times New Roman" w:cs="Times New Roman"/>
            <w:i/>
            <w:iCs/>
            <w:color w:val="auto"/>
            <w:sz w:val="24"/>
            <w:szCs w:val="24"/>
            <w:u w:val="none"/>
            <w:lang w:val="uk-UA"/>
          </w:rPr>
          <w:t>.</w:t>
        </w:r>
        <w:r w:rsidR="008421C8" w:rsidRPr="004D1957">
          <w:rPr>
            <w:rStyle w:val="a5"/>
            <w:rFonts w:ascii="Times New Roman" w:hAnsi="Times New Roman" w:cs="Times New Roman"/>
            <w:i/>
            <w:iCs/>
            <w:color w:val="auto"/>
            <w:sz w:val="24"/>
            <w:szCs w:val="24"/>
            <w:u w:val="none"/>
            <w:lang w:val="en-US"/>
          </w:rPr>
          <w:t>com</w:t>
        </w:r>
      </w:hyperlink>
      <w:r w:rsidR="000154AB" w:rsidRPr="004D1957">
        <w:rPr>
          <w:rFonts w:ascii="Times New Roman" w:hAnsi="Times New Roman" w:cs="Times New Roman"/>
          <w:sz w:val="24"/>
          <w:szCs w:val="24"/>
          <w:lang w:val="uk-UA"/>
        </w:rPr>
        <w:t xml:space="preserve"> </w:t>
      </w:r>
    </w:p>
    <w:p w:rsidR="008421C8" w:rsidRPr="004D1957" w:rsidRDefault="008421C8" w:rsidP="008421C8">
      <w:pPr>
        <w:spacing w:after="0"/>
        <w:rPr>
          <w:rFonts w:ascii="Times New Roman" w:hAnsi="Times New Roman" w:cs="Times New Roman"/>
          <w:i/>
          <w:iCs/>
          <w:sz w:val="24"/>
          <w:szCs w:val="24"/>
          <w:lang w:val="uk-UA"/>
        </w:rPr>
      </w:pPr>
    </w:p>
    <w:p w:rsidR="00105268" w:rsidRPr="004D1957" w:rsidRDefault="00105268" w:rsidP="00FE23A9">
      <w:pPr>
        <w:spacing w:after="0" w:line="360" w:lineRule="auto"/>
        <w:ind w:firstLine="709"/>
        <w:jc w:val="both"/>
        <w:rPr>
          <w:rFonts w:ascii="Times New Roman" w:hAnsi="Times New Roman" w:cs="Times New Roman"/>
          <w:b/>
          <w:i/>
          <w:iCs/>
          <w:sz w:val="24"/>
          <w:szCs w:val="24"/>
          <w:lang w:val="uk-UA"/>
        </w:rPr>
      </w:pPr>
      <w:r w:rsidRPr="004D1957">
        <w:rPr>
          <w:rFonts w:ascii="Times New Roman" w:hAnsi="Times New Roman" w:cs="Times New Roman"/>
          <w:b/>
          <w:i/>
          <w:iCs/>
          <w:sz w:val="24"/>
          <w:szCs w:val="24"/>
          <w:lang w:val="uk-UA"/>
        </w:rPr>
        <w:t>Анотація:</w:t>
      </w:r>
    </w:p>
    <w:p w:rsidR="008421C8" w:rsidRPr="004A7192" w:rsidRDefault="008421C8" w:rsidP="00FE23A9">
      <w:pPr>
        <w:spacing w:after="0" w:line="360" w:lineRule="auto"/>
        <w:ind w:firstLine="709"/>
        <w:jc w:val="both"/>
        <w:rPr>
          <w:rFonts w:ascii="Times New Roman" w:hAnsi="Times New Roman" w:cs="Times New Roman"/>
          <w:i/>
          <w:iCs/>
          <w:sz w:val="24"/>
          <w:szCs w:val="24"/>
          <w:lang w:val="uk-UA"/>
        </w:rPr>
      </w:pPr>
      <w:r w:rsidRPr="004D1957">
        <w:rPr>
          <w:rFonts w:ascii="Times New Roman" w:hAnsi="Times New Roman" w:cs="Times New Roman"/>
          <w:i/>
          <w:iCs/>
          <w:sz w:val="24"/>
          <w:szCs w:val="24"/>
          <w:lang w:val="uk-UA"/>
        </w:rPr>
        <w:t>У цьому розділі колективної монографії подано генезу явища міжнародної журналістики та показано її сучасне функціонування. Узагальнено дослідження проблеми</w:t>
      </w:r>
      <w:r w:rsidRPr="004A7192">
        <w:rPr>
          <w:rFonts w:ascii="Times New Roman" w:hAnsi="Times New Roman" w:cs="Times New Roman"/>
          <w:i/>
          <w:iCs/>
          <w:sz w:val="24"/>
          <w:szCs w:val="24"/>
          <w:lang w:val="uk-UA"/>
        </w:rPr>
        <w:t xml:space="preserve"> у журналістикознавстві та прослідковано тренд розвитку цієї галузі журналістики. Особливу увагу звернуто на роль міжнародної журналістики в  умовах війни. Також глибоко зреферовано дослідження американських науковців особливостей висвітлення міжнародних подій у ЗМІ США, оскільки преса цієї країни є цікавим об’єктом для узагальнення глобальних трендів розвитку міжнародної журналістики. Розглянуто діяльність найвідоміших журналістів-міжнародників України та світу. Здійснено спробу узагальнити напрацювання знаних медіафахівців, які пишуть та мовлять про події за кордоном для застосування у навчальному процесі підготовки журналістів. Зафіксовано основні тренди розвитку такого виду спеціалізації журналістської діяльності в умовах технологічної революції та динамічних змін у житті планети.</w:t>
      </w:r>
    </w:p>
    <w:p w:rsidR="008421C8" w:rsidRPr="004A7192" w:rsidRDefault="008421C8" w:rsidP="00FE23A9">
      <w:pPr>
        <w:spacing w:after="0" w:line="360" w:lineRule="auto"/>
        <w:ind w:firstLine="709"/>
        <w:jc w:val="both"/>
        <w:rPr>
          <w:rFonts w:ascii="Times New Roman" w:hAnsi="Times New Roman" w:cs="Times New Roman"/>
          <w:i/>
          <w:iCs/>
          <w:sz w:val="24"/>
          <w:szCs w:val="24"/>
          <w:lang w:val="uk-UA"/>
        </w:rPr>
      </w:pPr>
      <w:r w:rsidRPr="004A7192">
        <w:rPr>
          <w:rFonts w:ascii="Times New Roman" w:hAnsi="Times New Roman" w:cs="Times New Roman"/>
          <w:b/>
          <w:i/>
          <w:iCs/>
          <w:sz w:val="24"/>
          <w:szCs w:val="24"/>
          <w:lang w:val="uk-UA"/>
        </w:rPr>
        <w:t>Ключові слова:</w:t>
      </w:r>
      <w:r w:rsidRPr="004A7192">
        <w:rPr>
          <w:rFonts w:ascii="Times New Roman" w:hAnsi="Times New Roman" w:cs="Times New Roman"/>
          <w:i/>
          <w:iCs/>
          <w:sz w:val="24"/>
          <w:szCs w:val="24"/>
          <w:lang w:val="uk-UA"/>
        </w:rPr>
        <w:t xml:space="preserve"> міжнародна журналістика, закордонні події, міжнародна інформація, журналіст-міжнародник, інструменти міжнародної журналістики, інформаційні агенції, кореспондентські пункти, міжнародна політика, жанри міжнародної журналістики, якісна преса, тенденції міжнародної журналістики. </w:t>
      </w:r>
    </w:p>
    <w:p w:rsidR="00105268" w:rsidRPr="004A7192" w:rsidRDefault="008421C8" w:rsidP="00FE23A9">
      <w:pPr>
        <w:spacing w:after="0" w:line="360" w:lineRule="auto"/>
        <w:ind w:firstLine="709"/>
        <w:jc w:val="both"/>
        <w:rPr>
          <w:rFonts w:ascii="Times New Roman" w:hAnsi="Times New Roman" w:cs="Times New Roman"/>
          <w:b/>
          <w:i/>
          <w:iCs/>
          <w:sz w:val="24"/>
          <w:szCs w:val="24"/>
          <w:lang w:val="uk-UA"/>
        </w:rPr>
      </w:pPr>
      <w:r w:rsidRPr="004A7192">
        <w:rPr>
          <w:rFonts w:ascii="Times New Roman" w:hAnsi="Times New Roman" w:cs="Times New Roman"/>
          <w:b/>
          <w:i/>
          <w:iCs/>
          <w:sz w:val="24"/>
          <w:szCs w:val="24"/>
          <w:lang w:val="uk-UA"/>
        </w:rPr>
        <w:t>A</w:t>
      </w:r>
      <w:r w:rsidR="00105268" w:rsidRPr="004A7192">
        <w:rPr>
          <w:rFonts w:ascii="Times New Roman" w:hAnsi="Times New Roman" w:cs="Times New Roman"/>
          <w:b/>
          <w:i/>
          <w:iCs/>
          <w:sz w:val="24"/>
          <w:szCs w:val="24"/>
          <w:lang w:val="en-US"/>
        </w:rPr>
        <w:t>bstract</w:t>
      </w:r>
      <w:r w:rsidRPr="004A7192">
        <w:rPr>
          <w:rFonts w:ascii="Times New Roman" w:hAnsi="Times New Roman" w:cs="Times New Roman"/>
          <w:b/>
          <w:i/>
          <w:iCs/>
          <w:sz w:val="24"/>
          <w:szCs w:val="24"/>
          <w:lang w:val="uk-UA"/>
        </w:rPr>
        <w:t>:</w:t>
      </w:r>
    </w:p>
    <w:p w:rsidR="008421C8" w:rsidRPr="004A7192" w:rsidRDefault="008421C8" w:rsidP="00FE23A9">
      <w:pPr>
        <w:spacing w:after="0" w:line="360" w:lineRule="auto"/>
        <w:ind w:firstLine="709"/>
        <w:jc w:val="both"/>
        <w:rPr>
          <w:rFonts w:ascii="Times New Roman" w:hAnsi="Times New Roman" w:cs="Times New Roman"/>
          <w:i/>
          <w:iCs/>
          <w:sz w:val="24"/>
          <w:szCs w:val="24"/>
          <w:lang w:val="uk-UA"/>
        </w:rPr>
      </w:pPr>
      <w:r w:rsidRPr="004A7192">
        <w:rPr>
          <w:rFonts w:ascii="Times New Roman" w:hAnsi="Times New Roman" w:cs="Times New Roman"/>
          <w:i/>
          <w:iCs/>
          <w:sz w:val="24"/>
          <w:szCs w:val="24"/>
          <w:lang w:val="uk-UA"/>
        </w:rPr>
        <w:t>Thechapterpresentsthe genesis of the international journalism phenomenon and shows its modern functioning. This study generalizes the relevant research on this problem in journalism studies and traces the development trend of this journalism branch. Particular attention is devoted to the role of international journalism in wartime. The research of American scholars on the peculiarities of international events' coverage in the US media is also abstracted in depth since the press of this country is an interesting object for generalizing global trends in the development of international journalism. Thefollowingchapteranalyzestheactivitiesofthe most prominent Ukrainian and global international journalists and attempts to summarize the achievements of well-known media professionals who write and broadcast about events abroad for use in the educational process of journalism training. It also records the key trends in developing this type of journalistic activity specialization in the context of the technological revolution and dynamic changes in the life of the planet.</w:t>
      </w:r>
    </w:p>
    <w:p w:rsidR="008421C8" w:rsidRPr="004A7192" w:rsidRDefault="008421C8" w:rsidP="00A87A40">
      <w:pPr>
        <w:spacing w:after="0" w:line="360" w:lineRule="auto"/>
        <w:ind w:firstLine="709"/>
        <w:jc w:val="both"/>
        <w:rPr>
          <w:rFonts w:ascii="Times New Roman" w:hAnsi="Times New Roman" w:cs="Times New Roman"/>
          <w:i/>
          <w:iCs/>
          <w:sz w:val="24"/>
          <w:szCs w:val="24"/>
          <w:lang w:val="uk-UA"/>
        </w:rPr>
      </w:pPr>
      <w:r w:rsidRPr="004A7192">
        <w:rPr>
          <w:rFonts w:ascii="Times New Roman" w:hAnsi="Times New Roman" w:cs="Times New Roman"/>
          <w:b/>
          <w:i/>
          <w:iCs/>
          <w:sz w:val="24"/>
          <w:szCs w:val="24"/>
          <w:lang w:val="uk-UA"/>
        </w:rPr>
        <w:lastRenderedPageBreak/>
        <w:t>Keywords:</w:t>
      </w:r>
      <w:r w:rsidRPr="004A7192">
        <w:rPr>
          <w:rFonts w:ascii="Times New Roman" w:hAnsi="Times New Roman" w:cs="Times New Roman"/>
          <w:i/>
          <w:iCs/>
          <w:sz w:val="24"/>
          <w:szCs w:val="24"/>
          <w:lang w:val="uk-UA"/>
        </w:rPr>
        <w:t xml:space="preserve"> internationaljournalism, foreign events, international information, international journalist, international journalism tools, news agencies, correspondent offices, international politics, genres of international journalism, quality press, trends in international journalism.</w:t>
      </w:r>
    </w:p>
    <w:p w:rsidR="0010526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Вступ</w:t>
      </w:r>
      <w:r w:rsidR="003C7A34" w:rsidRPr="004A7192">
        <w:rPr>
          <w:rFonts w:ascii="Times New Roman" w:hAnsi="Times New Roman" w:cs="Times New Roman"/>
          <w:b/>
          <w:bCs/>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Висвітлення у медіа подій за кордоном та важливих міжнародних заходів у сучасному глобальному світі стає дедалі важливішим. Якісні ЗМІ працюють з метою формування у громадян розуміння та об’єктивного оцінювання та сприйняття всеосяжної картини світу. В умовах розширення каналів подання такої інформації: від традиційних медіа до соціальних медіа, зростає відповідальність журналістів за такі тематичні матеріали. Адже від того, як вони подані залежить формування поглядів як пересічних громадян, так і керівників держав, що формують міжнародну повістку діяльності держав. А від цього, у свою чергу, залежать питання миру, міжнародної співпраці, реалізації планетарних програм на кшталт «Цілей розвитку тисячолітття» (прийнятих ООН) тощо</w:t>
      </w:r>
      <w:r w:rsidR="002761D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[1].</w:t>
      </w:r>
      <w:r w:rsidR="002761D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Крім усього іншого, такі матеріали розширюють кругозір громадян та підвищують загальний рівень освіченості. Тому така робота журналіста є цінною, важливою, потребує вивчення і вдосконалення.</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 цій частині колективної монографії </w:t>
      </w:r>
      <w:r w:rsidR="00105268" w:rsidRPr="004A7192">
        <w:rPr>
          <w:rFonts w:ascii="Times New Roman" w:hAnsi="Times New Roman" w:cs="Times New Roman"/>
          <w:sz w:val="24"/>
          <w:szCs w:val="24"/>
          <w:lang w:val="uk-UA"/>
        </w:rPr>
        <w:t xml:space="preserve">ми </w:t>
      </w:r>
      <w:r w:rsidRPr="004A7192">
        <w:rPr>
          <w:rFonts w:ascii="Times New Roman" w:hAnsi="Times New Roman" w:cs="Times New Roman"/>
          <w:sz w:val="24"/>
          <w:szCs w:val="24"/>
          <w:lang w:val="uk-UA"/>
        </w:rPr>
        <w:t xml:space="preserve">мали на </w:t>
      </w:r>
      <w:r w:rsidRPr="004A7192">
        <w:rPr>
          <w:rFonts w:ascii="Times New Roman" w:hAnsi="Times New Roman" w:cs="Times New Roman"/>
          <w:b/>
          <w:sz w:val="24"/>
          <w:szCs w:val="24"/>
          <w:lang w:val="uk-UA"/>
        </w:rPr>
        <w:t>меті</w:t>
      </w:r>
      <w:r w:rsidRPr="004A7192">
        <w:rPr>
          <w:rFonts w:ascii="Times New Roman" w:hAnsi="Times New Roman" w:cs="Times New Roman"/>
          <w:sz w:val="24"/>
          <w:szCs w:val="24"/>
          <w:lang w:val="uk-UA"/>
        </w:rPr>
        <w:t xml:space="preserve"> дослідити історію виникнення міжнародної журналістики, основні етапи її функціонування, сучасний стан, роль та значення матеріалів на міжнародну тематику у ЗМІ, критерії якісної журналістики у сегменті публікацій, сюжетів тощо на теми міжнародного спектру.  Проаналізувати, як світові ЗМІ висвітлюють міжнародні проблеми. З огляду на велику кількість ґрунтовних наукових досліджень про роботу журналістів-міжнародників США, Європи та України  у матеріалі взято до уваги приклади функціонування американських, європейських та українських ЗМІ.</w:t>
      </w:r>
    </w:p>
    <w:p w:rsidR="00105268" w:rsidRPr="004A7192" w:rsidRDefault="0010526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Основний зміст</w:t>
      </w:r>
      <w:r w:rsidR="003C7A34" w:rsidRPr="004A7192">
        <w:rPr>
          <w:rFonts w:ascii="Times New Roman" w:hAnsi="Times New Roman" w:cs="Times New Roman"/>
          <w:b/>
          <w:bCs/>
          <w:sz w:val="24"/>
          <w:szCs w:val="24"/>
          <w:lang w:val="uk-UA"/>
        </w:rPr>
        <w:t>.</w:t>
      </w:r>
      <w:r w:rsidRPr="004A7192">
        <w:rPr>
          <w:rFonts w:ascii="Times New Roman" w:hAnsi="Times New Roman" w:cs="Times New Roman"/>
          <w:b/>
          <w:bCs/>
          <w:sz w:val="24"/>
          <w:szCs w:val="24"/>
          <w:lang w:val="uk-UA"/>
        </w:rPr>
        <w:t xml:space="preserve"> </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1. Генеза міжнародної журналістики.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Традиції висвітлення міжнародних подій і проблем у пресі мають таку ж давню історію як і сама преса. Прототипом друкованої преси у її сучасному розумінні вважають «La</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gazette</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de</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France» («Французьку газету») 1585, яку заснував Теофраст</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Ренодо. У виданні, яке підтримували  Людовік XIII та кардинал Рішелье,вже тоді з’являлтися повідомлення на міжнародні теми.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Німеччині в 1609 році видавець, друкар Йоганн Каролюс видавав універсальну газету ««Relation: AllerFurnemmen»,  яка  містила новини з багатьох німецьких та європейських міст. В тому ж 1609 році, в Аугсбурзі з'явилася «Avisa</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Relationo</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der </w:t>
      </w:r>
      <w:r w:rsidRPr="004A7192">
        <w:rPr>
          <w:rFonts w:ascii="Times New Roman" w:hAnsi="Times New Roman" w:cs="Times New Roman"/>
          <w:sz w:val="24"/>
          <w:szCs w:val="24"/>
          <w:lang w:val="uk-UA"/>
        </w:rPr>
        <w:lastRenderedPageBreak/>
        <w:t>Zeitung» - інша щотижнева газета, яку видавав Лука Шульте.</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У виданні також публікувалися матеріали про події за кордоном [2].</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Чинником, який найбільше стимулював розвиток «міжнародної» журналістики був комерційний інтерес підприємливих людей. Мабуть найвідомішим хрестоматійним доказом цього твердження є історичний приклад висвітлення у ЗМІ результатів наполеонівської кампанії, а точніше поширення інформації про переможців і переможених у битві при Ватерлоо. Натан Майєр Ротшільд був першою людиною, яка привезла у Лондон відомості про підсумки цієї історичної події. Він вміло скористався монополією на інформацію. Спровокувавши падіння вартості акцій на Лондонській біржі у перший день після битви, скупив наступного дня за безцінь цінні папері, казково розбагатівши при цьому</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[3].</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 часом, професійно та глибоко, збором і поширенням інформації на міжнародну тематику  займалися співробітники інформаційних агенцій [4]. Перше інформаційне агентство у 1835 р. заснував французький письменник і журналіст Шарль-Луї Гавас. Спочатку агентство, назване його іменем функціонувало як бюро перекладів з іноземних мов; потім розпочало доставку повідомлень з інших міст за допомогою поштових голубів. З винайденням телеграфу набуло статусу повноцінного телеграфного агентства. Під назвою "Агентство Франс Пресс" (АФП) воно успішно працює й нині.Спадкоємцем агентства «Гавас» стало «Агентство Франс Прес». В агентстві працює майже дві тисячі співробітників. Воно має більш як 150 кореспондентських пунктів у 134 країнах світу.</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середині XIX століття, майже одночасно,інформаційні агентства виникли в Європі й Америці.Цебуло  пов'язано з розвитком у ті часи телеграфної техніки. В 1848 р. у Нью-Йорку було засноване інформаційне агентство США «Ассошіейтед Пресс» (АП). За кордоном діяльність АП поширена на 73 країни, воно має більш як три тисячі зарубіжних кореспондентів. Річні прибутки цього інформаційного агентства становлять 100 млн доларів США.</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Одне з найбільших і найстаріших інформаційних агентств Європи Ройтер засноване в Адені в 1849 р. німцем Паулем Юліусом Ройтером. У 1851 р. З розвитком телеграфа контора Ройтера почала подавати й політичну інформацію. З розширенням Британської імперії розширювалася й діяльність агентства.Агентство володіє широкою мережею власних кореспондентів, що працюють майже в усіх країнах світу, і широко використовує послуги так званих "стрингерів" - позаштатних репортерів, які передають інформацію тільки у випадку дуже важливих подій у країнах їхнього перебування.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листопаді 1945 р., з центром у Токіо, було засноване інформаційне агентство Японії - Кіодо Цусін, яке є об'єднанням японських газет і телерадіомовної корпорації "Ен-</w:t>
      </w:r>
      <w:r w:rsidRPr="004A7192">
        <w:rPr>
          <w:rFonts w:ascii="Times New Roman" w:hAnsi="Times New Roman" w:cs="Times New Roman"/>
          <w:sz w:val="24"/>
          <w:szCs w:val="24"/>
          <w:lang w:val="uk-UA"/>
        </w:rPr>
        <w:lastRenderedPageBreak/>
        <w:t>Ейч-Кей". Агентство постачає інформацію японською й англійською мовами, а також фото, кінофільми, радіозаписи, щоденно надає японським газетам інформацію обсягом 10-12 газетних шпальт японського тексту, а зарубіжним клієнтам - до 45 тис. слів англійською мовою.</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ХХ столітті обсяги поширення інформації про міжнародні події у медіа почали зростати у геометричній прогресії. До газет і журналів додалися радіо та телебачення, а в останню декаду століття ще й всесвітня мережа Інтернет.</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До видань, які увійшли в історію медіа, у тому числі й поширюючи інформацію про міжнародні події, належав і журнал «Reader Digest», який [5] був внесений до книги Рекордів Гіннеса, як друковане видання з найвищим у світі накладом (тиражем).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Видавці засобів масової інформації, журналісти, в усі часи існування  медіа, приділяли велику увагу міжнародній інформації, як засобу інформування громадян про події за кордоном, як способу оприлюднення офіційної позиції уряду щодо міжнародних відносин, а іноді як інструменту пропаганди або навіть методу інформаційної війни.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Журналістам-міжнародникам, у різні часи, доводилося писати про важливі історичні, часом трагічні події. Зокрема про жахи другої світової війни, «культурну революцію» у Китаї, карибську кризу, повалення шахського режиму у Ірані, вбивство премє’р-міністерки Індії Індіри Ганді, війну в Афганістані, масакру на площі Тяньаминь у Китаї, крах режиму апартеїда у ПАР, падіння берлінського муру, югославську війну, теракти 11 вересня 2001 року у США, пандемію </w:t>
      </w:r>
      <w:r w:rsidRPr="004A7192">
        <w:rPr>
          <w:rFonts w:ascii="Times New Roman" w:hAnsi="Times New Roman" w:cs="Times New Roman"/>
          <w:sz w:val="24"/>
          <w:szCs w:val="24"/>
          <w:lang w:val="en-US"/>
        </w:rPr>
        <w:t>COVID</w:t>
      </w:r>
      <w:r w:rsidRPr="004A7192">
        <w:rPr>
          <w:rFonts w:ascii="Times New Roman" w:hAnsi="Times New Roman" w:cs="Times New Roman"/>
          <w:sz w:val="24"/>
          <w:szCs w:val="24"/>
        </w:rPr>
        <w:t>-19</w:t>
      </w:r>
      <w:r w:rsidRPr="004A7192">
        <w:rPr>
          <w:rFonts w:ascii="Times New Roman" w:hAnsi="Times New Roman" w:cs="Times New Roman"/>
          <w:sz w:val="24"/>
          <w:szCs w:val="24"/>
          <w:lang w:val="uk-UA"/>
        </w:rPr>
        <w:t>,  а тепер журналісти всього світу пишуть про війну росії проти України. Виконання таких місій вимагало й вимагає від журналістів особливих знань, вмінь, професійних навичок, дотримання журналістських стандартів.</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За багато років еволюції міжнародної журналістики (журналістики, яка висвітлює події міжнародного життя) були напрацьовані певні стандарти й вимоги. А саме, жанрова палітра, яка нині, в часи конвергентних медіа, перманентно змінюється й розширюється, вимоги до журналістів щодо орієнтування у країнознавстві, дипломатичному етикеті, міжнародному гуманітарному праві, основах психології, розумінні основ глобального світу й геополітики, політології, філософії й історії, глобальних економічних процесів. Цей перелік знань й умінь постійно розширюється. Як розширюються й платформи й інструменти збирання й поширення інформації та аналітики про міжнародні події. Починалося все з газет й журналів, продовжувалося на радіо й телебаченні, вдосконалювалося за допомогою Інтернет, а сьогодні вже йдеться про поширення такої інформації через соціальні мережі, а в окремих випадках, для її створення, опрацювання й оприлюднення використовують штучний інтелект й інструменти віртуальної реальності. У період майже трирічних пандемічних обмежень, неможливості подорожувати  також </w:t>
      </w:r>
      <w:r w:rsidRPr="004A7192">
        <w:rPr>
          <w:rFonts w:ascii="Times New Roman" w:hAnsi="Times New Roman" w:cs="Times New Roman"/>
          <w:sz w:val="24"/>
          <w:szCs w:val="24"/>
          <w:lang w:val="uk-UA"/>
        </w:rPr>
        <w:lastRenderedPageBreak/>
        <w:t>відбулася</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революція методів віртуального спілкування через платформи Skype, Zoom, Teams та багато інших. Через ці платформи експерти дають коментарі, ведучі телепрограм записують інтерв’ю, навіть проводяться своєрідні телемости між людьми з різних континентів, країн, міст. Такі розмови з великою кількістю співрозмовників (своєрідні віртуальні конференції) також стали можливими з використанням згаданих технологій.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 якщо раніше, в рамках концепції маклюенівського глобального села, ми бачили у прямому ефірі новин CNN жахливі кадри атак на вежі-близ</w:t>
      </w:r>
      <w:r w:rsidR="00597C8C">
        <w:rPr>
          <w:rFonts w:ascii="Times New Roman" w:hAnsi="Times New Roman" w:cs="Times New Roman"/>
          <w:sz w:val="24"/>
          <w:szCs w:val="24"/>
          <w:lang w:val="uk-UA"/>
        </w:rPr>
        <w:t xml:space="preserve">нюки у Нью-Йорку терористів Аль </w:t>
      </w:r>
      <w:r w:rsidRPr="004A7192">
        <w:rPr>
          <w:rFonts w:ascii="Times New Roman" w:hAnsi="Times New Roman" w:cs="Times New Roman"/>
          <w:sz w:val="24"/>
          <w:szCs w:val="24"/>
          <w:lang w:val="uk-UA"/>
        </w:rPr>
        <w:t xml:space="preserve">Каїди, то вже через 10 років, монополію на оперативність CNN зруйнувала мікроблоггінгова платформа Twitter.  Через неї очевидці з судна, що виявилося поруч, передали фотоврятованихавіапасажирів, відео  та інформацію про аварійну </w:t>
      </w:r>
      <w:r w:rsidR="00345AF4">
        <w:rPr>
          <w:rFonts w:ascii="Times New Roman" w:hAnsi="Times New Roman" w:cs="Times New Roman"/>
          <w:sz w:val="24"/>
          <w:szCs w:val="24"/>
          <w:lang w:val="uk-UA"/>
        </w:rPr>
        <w:t>посадку авіалайнера на Гудзоні</w:t>
      </w:r>
      <w:r w:rsidR="00597C8C">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[6</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 світі соціальних мереж кожен громадянин, за бажання, стає репортером, а технічні можливості сучасних смартфонів дають змогу робити високоякісні фото та відеозйомки та передавати стрім-репортажі.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Вже нікого не дивують спроби журналістів експериментувати у Instagram, Мета-всесвіті Цукерберга</w:t>
      </w:r>
      <w:r w:rsidR="00B82FCA">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Metaverse (колишній Facebook), TikTok, Telegram,  Club</w:t>
      </w:r>
      <w:r w:rsidR="00B82FCA">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house, подкастинговій платформі Spotify. Ну а глобальна мережа StarLink Ілона Маска вже зробила доступ до швидкісного інтернету</w:t>
      </w:r>
      <w:r w:rsidR="00B82FCA">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майже повсюдним і ще зробить всеосяжним. Таким чином, на всій планеті, для усіх, хто побажає, з’явиться можливістьможливість транслювати бодай навіть аматорські «Новини» про події за кордоном. Це стане буденністю вже у найближчі роки. У цій статті, ми ставимо собі за мету  описати еволюцію міжнародної журналістики, «інвентаризувати» нинішні напрацювання й досягнення щодо цієї спеціалізації журналістської діяльності та спробувати вловити мейнстрімнгові тренди поточної діяльностіжурналістів-міжнародників та спрогнозувати найближчі тенденції розвитку галузі. </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 xml:space="preserve">2. Постаті у міжнародній журналістиці.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Історія журналістики – це не тільки архіви друкованих публікацій та записи аудіо й відеопрограм, а  й життєпис відомих постатей у журналістиці. Відслідковуючи еволюцію діяльності журналістів-міжнародників, мусимо зауважити, що є серед них такі, у яких хочеться вчитися і на яких хочеться бути схожими, а  є й окремі антиприклади. Наприклад: успішно спробував себе у журналістській роботі всесвітньо відомий політик</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Вінстон Черчилль, який був військовим кореспондентом на Кубі. Роберту</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Конквесту – найвідомішому досліднику голодомору в Україні, автору книги «Жнива скорботи»,  колишньому прес-аташе Посольства Великобританії у Болгарії, літературному редактору журналу «Spectator»</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у</w:t>
      </w:r>
      <w:r w:rsidR="00B82FCA">
        <w:rPr>
          <w:rFonts w:ascii="Times New Roman" w:hAnsi="Times New Roman" w:cs="Times New Roman"/>
          <w:sz w:val="24"/>
          <w:szCs w:val="24"/>
          <w:lang w:val="uk-UA"/>
        </w:rPr>
        <w:t>к</w:t>
      </w:r>
      <w:r w:rsidRPr="004A7192">
        <w:rPr>
          <w:rFonts w:ascii="Times New Roman" w:hAnsi="Times New Roman" w:cs="Times New Roman"/>
          <w:sz w:val="24"/>
          <w:szCs w:val="24"/>
          <w:lang w:val="uk-UA"/>
        </w:rPr>
        <w:t xml:space="preserve">раїнці вдячні за важку правду про геноцид українського народу, вчинений Сталіним та його клікою. Цілковитою протилежністю названих людей, </w:t>
      </w:r>
      <w:r w:rsidRPr="004A7192">
        <w:rPr>
          <w:rFonts w:ascii="Times New Roman" w:hAnsi="Times New Roman" w:cs="Times New Roman"/>
          <w:sz w:val="24"/>
          <w:szCs w:val="24"/>
          <w:lang w:val="uk-UA"/>
        </w:rPr>
        <w:lastRenderedPageBreak/>
        <w:t>своєрідним антигероєм журналістики був Волтер</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Дюранті, американський журналіст, кореспондент газети “New York Times”, що замовчував голодомор в Україні і вихваляв Сталіна у своїх публікаціях. Його, свого часу, навіть нагородили «Пулітцерівською премією». Вже у наші дні, ініціативна група журналістів США намагалася ініціювати процес позбавлення Дюранті «Пулітцерівської премії». Це не вдалося, оскільки правилами комітету, що визначає переможців,  не передбаченопозбавлення премії людей, яких вже немає серед живих.</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Серед найвідоміших журналістів-міжнародників сучасності Фарід Рафік Закарія — американський журналіст індійського походження, один з найбільш впливових і популярних американських політичних аналітиків, експерт в області міжнародних відносин; редактор тижневика News</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week</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International, Стівен Джон Сакур англійський журналіст, який відомий своєю програмою</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«HARD</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talk», готує проєкти для BBC World</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News і BBC News Channel. Він також є основним телеведучим у п'ятницю GMT на BBC World News. Впродовж п'ятнадцяти років був закордонним корреспондентом BBC, а також постійним кореспондентом BBC Radio 4 і ряду газет і журналів. Варто також згадати Крістіа́н Аманпу́р — одну з провідних журналісток та головного міжнародного кореспондента телекомпанії Сі-Ен-Ен.</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конвергентній журналістиці соціальних мереж успішно проявили себе матеріалами на міжнародну тематику влогер</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Юрій Дудь і тележурналіст-мандрівник Дмитро Комаров.</w:t>
      </w:r>
    </w:p>
    <w:p w:rsidR="008421C8" w:rsidRPr="004A7192" w:rsidRDefault="008421C8" w:rsidP="00597C8C">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Серед журналістів-міжнародників  України, творчий доробок яких став помітним явищем у журналістиці,  варто відзначити Сергія Сидоренка «Українська правда», Володимира Кравченка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газета «Дзеркало Тижня», Івана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Капсамуна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газета «День», Наталю Фібріг власкора телеканалу «1+1», Григорія Жигаловата Зоряну Степаненко  - власкорів «Радіо Свобода»у Брюсселі,  Максима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Драбка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українського журналіста у Берліні, Остапа</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Яриша українського журналіста у Вашингтоні, Дмитра Онопченка  власкора телеканалу «Інтер»  у США, Аллу Лазарєву власкора журналу «Український тиждень» у Парижі, Івана Яковину «НВ»,  та багатьох інших. </w:t>
      </w:r>
    </w:p>
    <w:p w:rsidR="00597C8C"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Приклади якісної роботи журналіста-міжнародника постійно демонструє кореспондент радіо «Свобода» у ЄС Рікард</w:t>
      </w:r>
      <w:r w:rsidR="00597C8C">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Йовзяк. </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3. Жанрова палітра матеріалів на міжнародну тематику.</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Для висвітлення матеріалів на міжнародну тематику застосовуються майже усі відомі жанри журналістики. Найчастіше ті, які належать до інформаційних. Останнім часом, в умовах трансформації журналістики до вимог конвергентності з’ являються нові інструменти, форми й жанри. Зокрема: подкасти, влоги, інфографічні візуалізації, лонгріди, матеріали.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Впродовж всього часу існування журналістики, у сучасному розумінні, для висвітлення міжнародної тематики використовувалися й використовуються майже всі традиційні жанри. А саме:</w:t>
      </w:r>
    </w:p>
    <w:tbl>
      <w:tblPr>
        <w:tblW w:w="0" w:type="auto"/>
        <w:tblLook w:val="04A0"/>
      </w:tblPr>
      <w:tblGrid>
        <w:gridCol w:w="652"/>
        <w:gridCol w:w="2291"/>
        <w:gridCol w:w="3261"/>
        <w:gridCol w:w="3118"/>
      </w:tblGrid>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Інформаційні жанри</w:t>
            </w:r>
          </w:p>
        </w:tc>
        <w:tc>
          <w:tcPr>
            <w:tcW w:w="326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Аналітичні жанри</w:t>
            </w:r>
          </w:p>
        </w:tc>
        <w:tc>
          <w:tcPr>
            <w:tcW w:w="3118"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Художньо-публіцистичні жанри</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Замітка, хроніка, розширена інформація</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Звіт</w:t>
            </w:r>
          </w:p>
        </w:tc>
        <w:tc>
          <w:tcPr>
            <w:tcW w:w="3118"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r w:rsidRPr="004A7192">
              <w:rPr>
                <w:rFonts w:ascii="Times New Roman" w:hAnsi="Times New Roman" w:cs="Times New Roman"/>
                <w:sz w:val="24"/>
                <w:szCs w:val="24"/>
                <w:lang w:val="uk-UA"/>
              </w:rPr>
              <w:t>Нарис</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2</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Інформація- «блискавка»</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Аналітична кореспонденція</w:t>
            </w:r>
          </w:p>
        </w:tc>
        <w:tc>
          <w:tcPr>
            <w:tcW w:w="3118"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r w:rsidRPr="004A7192">
              <w:rPr>
                <w:rFonts w:ascii="Times New Roman" w:hAnsi="Times New Roman" w:cs="Times New Roman"/>
                <w:sz w:val="24"/>
                <w:szCs w:val="24"/>
                <w:lang w:val="uk-UA"/>
              </w:rPr>
              <w:t>Замальовка</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3</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Інформаційне повідомлення</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Стаття</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Фейлетон</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4</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Репортаж</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Редакційна стаття (авторська колонка, колумністичний виступ)</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Памфлет</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5</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Інтерв</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ю</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Коментар</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Сатирична замітка</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6</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Заява</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Відгук</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Сатиричний коментар</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7</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Анонс</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Моніторинг</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Пародія</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8</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Анотація</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Рейтинг</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9</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Репліка</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Рецензія</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Пранк</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10</w:t>
            </w:r>
          </w:p>
        </w:tc>
        <w:tc>
          <w:tcPr>
            <w:tcW w:w="229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Довідка</w:t>
            </w: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Прогноз</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Гонзо журналістика</w:t>
            </w: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11</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Версія</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12</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Експеримент</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13</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Огляд</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14</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Журналістське розслідування</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15</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Лист</w:t>
            </w:r>
          </w:p>
        </w:tc>
        <w:tc>
          <w:tcPr>
            <w:tcW w:w="3118" w:type="dxa"/>
          </w:tcPr>
          <w:p w:rsidR="008421C8" w:rsidRPr="004A7192" w:rsidRDefault="008421C8" w:rsidP="00F444F9">
            <w:pPr>
              <w:spacing w:after="0" w:line="360" w:lineRule="auto"/>
              <w:jc w:val="both"/>
              <w:rPr>
                <w:rFonts w:ascii="Times New Roman" w:hAnsi="Times New Roman" w:cs="Times New Roman"/>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16</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Огляд редакційної пошти</w:t>
            </w:r>
          </w:p>
        </w:tc>
        <w:tc>
          <w:tcPr>
            <w:tcW w:w="3118"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r>
      <w:tr w:rsidR="008421C8" w:rsidRPr="004A7192" w:rsidTr="00F444F9">
        <w:tc>
          <w:tcPr>
            <w:tcW w:w="652"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17</w:t>
            </w:r>
          </w:p>
        </w:tc>
        <w:tc>
          <w:tcPr>
            <w:tcW w:w="2291"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c>
          <w:tcPr>
            <w:tcW w:w="3261" w:type="dxa"/>
          </w:tcPr>
          <w:p w:rsidR="008421C8" w:rsidRPr="004A7192" w:rsidRDefault="008421C8" w:rsidP="00F444F9">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Огляд</w:t>
            </w:r>
          </w:p>
        </w:tc>
        <w:tc>
          <w:tcPr>
            <w:tcW w:w="3118" w:type="dxa"/>
          </w:tcPr>
          <w:p w:rsidR="008421C8" w:rsidRPr="004A7192" w:rsidRDefault="008421C8" w:rsidP="00F444F9">
            <w:pPr>
              <w:spacing w:after="0" w:line="360" w:lineRule="auto"/>
              <w:jc w:val="both"/>
              <w:rPr>
                <w:rFonts w:ascii="Times New Roman" w:hAnsi="Times New Roman" w:cs="Times New Roman"/>
                <w:b/>
                <w:bCs/>
                <w:sz w:val="24"/>
                <w:szCs w:val="24"/>
                <w:lang w:val="uk-UA"/>
              </w:rPr>
            </w:pPr>
          </w:p>
        </w:tc>
      </w:tr>
    </w:tbl>
    <w:p w:rsidR="008421C8" w:rsidRPr="004A7192" w:rsidRDefault="008421C8" w:rsidP="00F444F9">
      <w:pPr>
        <w:spacing w:after="0" w:line="360" w:lineRule="auto"/>
        <w:ind w:firstLine="709"/>
        <w:jc w:val="both"/>
        <w:rPr>
          <w:rFonts w:ascii="Times New Roman" w:hAnsi="Times New Roman" w:cs="Times New Roman"/>
          <w:sz w:val="24"/>
          <w:szCs w:val="24"/>
          <w:lang w:val="uk-UA"/>
        </w:rPr>
      </w:pP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4. Аналіз контенту журналістських матеріалів на міжнародну тематику у світових ЗМІ.</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Як уже згадувалося вище, головною темою журналістських публікацій на міжнародну тематику ставали найважливіші події, які за своїми масштабами належать до таких, що міняють життя усього людства. У 20-му столітті до таких можна віднести матеріали про хід другої світової війни, війни у В’єтнамі, Афганістані, колишній Югославії, запуск першого супутника у космос, а згодом і першої людини, висадку </w:t>
      </w:r>
      <w:r w:rsidRPr="004A7192">
        <w:rPr>
          <w:rFonts w:ascii="Times New Roman" w:hAnsi="Times New Roman" w:cs="Times New Roman"/>
          <w:sz w:val="24"/>
          <w:szCs w:val="24"/>
          <w:lang w:val="uk-UA"/>
        </w:rPr>
        <w:lastRenderedPageBreak/>
        <w:t xml:space="preserve">космонавтів на місяць, розпад СРСР, у 21- теракти 11 вересня 2001 року у США, війни у Ірані, Іраку, «Арабська весна» (низка революцій), Помаранчева революція 2004 року в Україні та «Революція гідності в України 2013 року, війна росії проти Грузії у 2008 року, анексія росією Криму та повномасштабна війна росії проти України 2022-2023 років, яка триває і на момент написання цієї статті.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Усі ці теми, серед, яких, на жаль, багато трагічних, висвітлювались журналістами, що прибували на місце події або були акредитовані при відповідних службах певної країни, де можна було отримувати ексклюзивну інформацію. Серед подій, які завжди цікавили широку авдиторію є не тільки епізодичні події, як от, наприклад приводнення пасажирського літака на Гудзон, яке має характер одиничної події, а й щорічні повторювані події на кшталт Всесвітнього економічного форуму у Давосі,  Берлінського кінофестивалю, вручення Нобелівських премій у різних номінаціях або представленнянового продукту від Apple. До повторюваних подій, які завжди представляють інтерес для міжнародної журналістики належать й зимові та літні олімпійські ігри, вибори до органів влади найбільш потужних країн світу, засідання асамблеї ООН, виставки досягнень науки і техніки, представлення новинок Женевськогоавтосалону, виставки досягнень авіабудування у місті Ле-Бурже. Рідше повторювані, але цікаві для преси коронації британськи монархів, зміни генсеків компартії у Китаї або колишньому СРСР. Серед подій міжнародного масштабу, нерегулярних, висвітлення яких не можливо запланувати, але які широко висвітлювалися у світових ЗМІ це – техногенні катастрофи, аварія на атомній АЕС у японській Фукусімі, теракти у лондонському або Мадридському метро. Деякі події трагічного характеру, на жаль стають повторюваними публікаціями у пресі через їх тривалість й протяжність. Як от висвітлення пандемії COVID 19. Від перших випадків у Китаї до трагічних подій у Італійській провінції Бергамо. Від першого шоку несподіванки й розпачу до змагань провідних виробників вакцин. Так само вже 14 місяців не сходять зі шпальт провідних видань події війни росії проти України. Починаючи з передвоєнних публікацій, у яких більшість експертів схилялися до прогнозів, що війна неможлива, до шоку 24 лютого через жахи війни, що все ж таки почалася. Від прогнозів про три дні оборони, після яких Київ нібито впаде, до аналізу феномену героїзму сил оборони України проти агресора. Від того, чи роздратує путіна і спонукає до застосування ядерної зброї проти України і світу передача українським військовим</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стінгерів та джавелінів, до того, що</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Україні</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вирішено дати протиракетні батареї «Петріот», танки «Леопард» та «Абрамс». Ну, і на момент написання цього матеріалу, ще тривають дискусії про доцільність і можливість країнами-союзниками літаків «</w:t>
      </w:r>
      <w:r w:rsidRPr="004A7192">
        <w:rPr>
          <w:rFonts w:ascii="Times New Roman" w:hAnsi="Times New Roman" w:cs="Times New Roman"/>
          <w:sz w:val="24"/>
          <w:szCs w:val="24"/>
          <w:lang w:val="en-US"/>
        </w:rPr>
        <w:t>F</w:t>
      </w:r>
      <w:r w:rsidRPr="004A7192">
        <w:rPr>
          <w:rFonts w:ascii="Times New Roman" w:hAnsi="Times New Roman" w:cs="Times New Roman"/>
          <w:sz w:val="24"/>
          <w:szCs w:val="24"/>
          <w:lang w:val="uk-UA"/>
        </w:rPr>
        <w:t xml:space="preserve">-16». Люди, які ще недавно більше уваги приділяли світській хроніці, сьогодні уважно читають звіти з чергової зустрічі п’ятдесяти союзників на </w:t>
      </w:r>
      <w:r w:rsidRPr="004A7192">
        <w:rPr>
          <w:rFonts w:ascii="Times New Roman" w:hAnsi="Times New Roman" w:cs="Times New Roman"/>
          <w:sz w:val="24"/>
          <w:szCs w:val="24"/>
          <w:lang w:val="uk-UA"/>
        </w:rPr>
        <w:lastRenderedPageBreak/>
        <w:t>військовій базі Рамштайн у Німеччині, де вирішується доля України та світу. Бо представники якісних ЗМІ доносять до своїх читачів думку, що Україна стоїть на обороні не лише своїх громадян, а й усього демократичного світу. Якщо агресора не зупинити в Україні, то наступними цілями агресії путіна й імперської фашистьскоїросії, можуть стати Польща й країни Балтії. А далі апетити агресора можуть простягнутися й до Лісабона й  навіть за Атлантичний океан. Історія довела, що умиротворення агресора заохочувало його до подальших злочинів. І комунікації на ці теми, провайдерами яких є й журналісти-міжнародники, стають екзистенційно важливими.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Для бліц-ілюстрування того, що публікації на міжнародну тематику є вагомою частиною контенту провідних якісних ЗМІ, візьмемо до уваги експрес-аналіз контенту передовиць декількох видань за 18-23 січня 2023 року. «The Wall Street Journal» пише про світовий економічний форум у Давосі, дає прогнози щодо розвитку подій на Тайвані, намагається спрогнозувати рішення Німеччини щодо виділення Україні танків на зустрічі міністрів оборони у Рамштайні. Також Видання Wall Street Journal опублікувало </w:t>
      </w:r>
      <w:hyperlink r:id="rId27" w:history="1">
        <w:r w:rsidRPr="004A7192">
          <w:rPr>
            <w:rFonts w:ascii="Times New Roman" w:hAnsi="Times New Roman" w:cs="Times New Roman"/>
            <w:sz w:val="24"/>
            <w:szCs w:val="24"/>
            <w:lang w:val="uk-UA"/>
          </w:rPr>
          <w:t>велике розслідування</w:t>
        </w:r>
      </w:hyperlink>
      <w:r w:rsidRPr="004A7192">
        <w:rPr>
          <w:rFonts w:ascii="Times New Roman" w:hAnsi="Times New Roman" w:cs="Times New Roman"/>
          <w:sz w:val="24"/>
          <w:szCs w:val="24"/>
          <w:lang w:val="uk-UA"/>
        </w:rPr>
        <w:t> про українського банкіра Дениса Кірєєва, учасника російсько-українських переговорів на початку повно</w:t>
      </w:r>
      <w:r w:rsidR="00345AF4">
        <w:rPr>
          <w:rFonts w:ascii="Times New Roman" w:hAnsi="Times New Roman" w:cs="Times New Roman"/>
          <w:sz w:val="24"/>
          <w:szCs w:val="24"/>
          <w:lang w:val="uk-UA"/>
        </w:rPr>
        <w:t>масштабної війни</w:t>
      </w:r>
      <w:r w:rsidR="00990771">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[7</w:t>
      </w:r>
      <w:r w:rsidRPr="004A7192">
        <w:rPr>
          <w:rFonts w:ascii="Times New Roman" w:hAnsi="Times New Roman" w:cs="Times New Roman"/>
          <w:sz w:val="24"/>
          <w:szCs w:val="24"/>
          <w:lang w:val="uk-UA"/>
        </w:rPr>
        <w:t>]. Журналісти «The New York Times» намагалися спрогнозувати, чи виділять союзники на Рамштайні далекобійні ракети «</w:t>
      </w:r>
      <w:r w:rsidRPr="004A7192">
        <w:rPr>
          <w:rFonts w:ascii="Times New Roman" w:hAnsi="Times New Roman" w:cs="Times New Roman"/>
          <w:sz w:val="24"/>
          <w:szCs w:val="24"/>
          <w:lang w:val="en-US"/>
        </w:rPr>
        <w:t>ATACAMS</w:t>
      </w:r>
      <w:r w:rsidRPr="004A7192">
        <w:rPr>
          <w:rFonts w:ascii="Times New Roman" w:hAnsi="Times New Roman" w:cs="Times New Roman"/>
          <w:sz w:val="24"/>
          <w:szCs w:val="24"/>
          <w:lang w:val="uk-UA"/>
        </w:rPr>
        <w:t>» Україні; про таємну поїздку директора ЦРУ в Україну; про економ</w:t>
      </w:r>
      <w:r w:rsidR="00345AF4">
        <w:rPr>
          <w:rFonts w:ascii="Times New Roman" w:hAnsi="Times New Roman" w:cs="Times New Roman"/>
          <w:sz w:val="24"/>
          <w:szCs w:val="24"/>
          <w:lang w:val="uk-UA"/>
        </w:rPr>
        <w:t>ічні проблеми Нової Зеландії [8</w:t>
      </w:r>
      <w:r w:rsidRPr="004A7192">
        <w:rPr>
          <w:rFonts w:ascii="Times New Roman" w:hAnsi="Times New Roman" w:cs="Times New Roman"/>
          <w:sz w:val="24"/>
          <w:szCs w:val="24"/>
          <w:lang w:val="uk-UA"/>
        </w:rPr>
        <w:t>].   «The</w:t>
      </w:r>
      <w:r w:rsidR="0057306E">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Washington</w:t>
      </w:r>
      <w:r w:rsidR="0057306E">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Post»  піднімало питання про необхідність введення санкцій проти компанії «Росатом», про проблеми виживання простих громадян у зруйнованих війною містах Сирії, про необхідність забезпечення танками українського війська для вигнання агресора з окупованих те</w:t>
      </w:r>
      <w:r w:rsidR="00345AF4">
        <w:rPr>
          <w:rFonts w:ascii="Times New Roman" w:hAnsi="Times New Roman" w:cs="Times New Roman"/>
          <w:sz w:val="24"/>
          <w:szCs w:val="24"/>
          <w:lang w:val="uk-UA"/>
        </w:rPr>
        <w:t>риторій [9</w:t>
      </w:r>
      <w:r w:rsidRPr="004A7192">
        <w:rPr>
          <w:rFonts w:ascii="Times New Roman" w:hAnsi="Times New Roman" w:cs="Times New Roman"/>
          <w:sz w:val="24"/>
          <w:szCs w:val="24"/>
          <w:lang w:val="uk-UA"/>
        </w:rPr>
        <w:t xml:space="preserve">].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Британська «The Times» аналізувала причини відмови уряду Німеччини надати танки Україні. У цьому ж виданні йдеться про те, що США оголосять приватну військову компанію «Вагнер» поза законом та про загибель колишнього морського піхотинця США,</w:t>
      </w:r>
      <w:r w:rsidR="00345AF4">
        <w:rPr>
          <w:rFonts w:ascii="Times New Roman" w:hAnsi="Times New Roman" w:cs="Times New Roman"/>
          <w:sz w:val="24"/>
          <w:szCs w:val="24"/>
          <w:lang w:val="uk-UA"/>
        </w:rPr>
        <w:t xml:space="preserve"> який воював в Україні [10</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Французька «Le</w:t>
      </w:r>
      <w:r w:rsidR="00990771">
        <w:rPr>
          <w:rFonts w:ascii="Times New Roman" w:hAnsi="Times New Roman" w:cs="Times New Roman"/>
          <w:sz w:val="24"/>
          <w:szCs w:val="24"/>
          <w:lang w:val="uk-UA"/>
        </w:rPr>
        <w:t xml:space="preserve"> </w:t>
      </w:r>
      <w:r w:rsidR="0057306E">
        <w:rPr>
          <w:rFonts w:ascii="Times New Roman" w:hAnsi="Times New Roman" w:cs="Times New Roman"/>
          <w:sz w:val="24"/>
          <w:szCs w:val="24"/>
          <w:lang w:val="uk-UA"/>
        </w:rPr>
        <w:t xml:space="preserve">Mond» </w:t>
      </w:r>
      <w:r w:rsidRPr="004A7192">
        <w:rPr>
          <w:rFonts w:ascii="Times New Roman" w:hAnsi="Times New Roman" w:cs="Times New Roman"/>
          <w:sz w:val="24"/>
          <w:szCs w:val="24"/>
          <w:lang w:val="uk-UA"/>
        </w:rPr>
        <w:t>виносила на першу шпальту заголовок «Країни Балтії закликають Німеччину негайно надати Україн</w:t>
      </w:r>
      <w:r w:rsidR="00345AF4">
        <w:rPr>
          <w:rFonts w:ascii="Times New Roman" w:hAnsi="Times New Roman" w:cs="Times New Roman"/>
          <w:sz w:val="24"/>
          <w:szCs w:val="24"/>
          <w:lang w:val="uk-UA"/>
        </w:rPr>
        <w:t>і німецькі танки «Leopard 2» [11</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німецькій «Frankfurter</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Allgemeine</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Zeitung» за 21 січня журналіст Себастьян Рейтер аналізував виступ польського прем’єр-міністра Тадеуша</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Моравецького з критикою позиції німецького канцлера Шольца </w:t>
      </w:r>
      <w:r w:rsidR="00345AF4">
        <w:rPr>
          <w:rFonts w:ascii="Times New Roman" w:hAnsi="Times New Roman" w:cs="Times New Roman"/>
          <w:sz w:val="24"/>
          <w:szCs w:val="24"/>
          <w:lang w:val="uk-UA"/>
        </w:rPr>
        <w:t>щодо ненадання танків Україні</w:t>
      </w:r>
      <w:r w:rsidR="00990771">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[12</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А німецький журнал «Spiegel»  оприлюднив відомості про інвентаризацію танків «Leopard 2», які є у Бундесв</w:t>
      </w:r>
      <w:r w:rsidR="00345AF4">
        <w:rPr>
          <w:rFonts w:ascii="Times New Roman" w:hAnsi="Times New Roman" w:cs="Times New Roman"/>
          <w:sz w:val="24"/>
          <w:szCs w:val="24"/>
          <w:lang w:val="uk-UA"/>
        </w:rPr>
        <w:t>еру [13</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Італійська  «La Repubblica»  розглядала сенсаційний матеріал про обшук у приватному будинку американського президента Дональда Трампа, де було знайдено конфіденційні документи [1</w:t>
      </w:r>
      <w:r w:rsidR="00345AF4">
        <w:rPr>
          <w:rFonts w:ascii="Times New Roman" w:hAnsi="Times New Roman" w:cs="Times New Roman"/>
          <w:sz w:val="24"/>
          <w:szCs w:val="24"/>
          <w:lang w:val="uk-UA"/>
        </w:rPr>
        <w:t>4</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Іспанська «El Mundo»   повідомляла про саміт у Парижі, де президент Еммануель</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Макрон та канцлер Олаф Шольц заявили, що надаватимуть підтримку Україні ст</w:t>
      </w:r>
      <w:r w:rsidR="00345AF4">
        <w:rPr>
          <w:rFonts w:ascii="Times New Roman" w:hAnsi="Times New Roman" w:cs="Times New Roman"/>
          <w:sz w:val="24"/>
          <w:szCs w:val="24"/>
          <w:lang w:val="uk-UA"/>
        </w:rPr>
        <w:t>ільки, скільки буде потрібно [15</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Швейцарська «Neue</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Zürcher</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Zeitung» описувала сенсаційну проблему клонування дітей  та досліди ки</w:t>
      </w:r>
      <w:r w:rsidR="00345AF4">
        <w:rPr>
          <w:rFonts w:ascii="Times New Roman" w:hAnsi="Times New Roman" w:cs="Times New Roman"/>
          <w:sz w:val="24"/>
          <w:szCs w:val="24"/>
          <w:lang w:val="uk-UA"/>
        </w:rPr>
        <w:t>тайського вченого Хе</w:t>
      </w:r>
      <w:r w:rsidR="00990771">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Цзянькуя [16</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5. Аналіз контенту журналістських матеріалів на міжнародну тематику в українських ЗМІ.</w:t>
      </w:r>
    </w:p>
    <w:p w:rsidR="008421C8" w:rsidRPr="004A7192" w:rsidRDefault="00990771" w:rsidP="00F444F9">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порталі </w:t>
      </w:r>
      <w:r w:rsidRPr="004A7192">
        <w:rPr>
          <w:rFonts w:ascii="Times New Roman" w:hAnsi="Times New Roman" w:cs="Times New Roman"/>
          <w:sz w:val="24"/>
          <w:szCs w:val="24"/>
          <w:lang w:val="uk-UA"/>
        </w:rPr>
        <w:t xml:space="preserve">NV.UA </w:t>
      </w:r>
      <w:r w:rsidR="008421C8" w:rsidRPr="004A7192">
        <w:rPr>
          <w:rFonts w:ascii="Times New Roman" w:hAnsi="Times New Roman" w:cs="Times New Roman"/>
          <w:sz w:val="24"/>
          <w:szCs w:val="24"/>
          <w:lang w:val="uk-UA"/>
        </w:rPr>
        <w:t>матеріал на міжнародну тематику присвячено аналізу причин того, що вслід за Meta, Twitter, Amazon, Google звіл</w:t>
      </w:r>
      <w:r w:rsidR="00345AF4">
        <w:rPr>
          <w:rFonts w:ascii="Times New Roman" w:hAnsi="Times New Roman" w:cs="Times New Roman"/>
          <w:sz w:val="24"/>
          <w:szCs w:val="24"/>
          <w:lang w:val="uk-UA"/>
        </w:rPr>
        <w:t>ьнила 12 тис. співробітників [17</w:t>
      </w:r>
      <w:r w:rsidR="008421C8"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Журналісти «Дзеркала тижня» аналізували економічні підсумки світових економічних трендів з огляду на виступи учасників Всесвітнього економічного форуму у Давосі [20].</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Українська журналістка з Парижа Алла Лазарєва, в журналі «Український тиждень», оприлюднила велику аналітичну статтю про боротьбу офіційних органів Фран</w:t>
      </w:r>
      <w:r w:rsidR="00990771">
        <w:rPr>
          <w:rFonts w:ascii="Times New Roman" w:hAnsi="Times New Roman" w:cs="Times New Roman"/>
          <w:sz w:val="24"/>
          <w:szCs w:val="24"/>
          <w:lang w:val="uk-UA"/>
        </w:rPr>
        <w:t xml:space="preserve">ції з російською пропагандою </w:t>
      </w:r>
      <w:r w:rsidR="00345AF4">
        <w:rPr>
          <w:rFonts w:ascii="Times New Roman" w:hAnsi="Times New Roman" w:cs="Times New Roman"/>
          <w:sz w:val="24"/>
          <w:szCs w:val="24"/>
          <w:lang w:val="uk-UA"/>
        </w:rPr>
        <w:t>[18</w:t>
      </w:r>
      <w:r w:rsidRPr="004A7192">
        <w:rPr>
          <w:rFonts w:ascii="Times New Roman" w:hAnsi="Times New Roman" w:cs="Times New Roman"/>
          <w:sz w:val="24"/>
          <w:szCs w:val="24"/>
          <w:lang w:val="uk-UA"/>
        </w:rPr>
        <w:t xml:space="preserve">].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газеті «День» за 23 січня 2023 року на першій шпальті було анонсовано матеріал під заголовком «Лондон, як і раніше, хоче домогтися міжнародної угоди про постачання Україні танків виробництва</w:t>
      </w:r>
      <w:r w:rsidR="00345AF4">
        <w:rPr>
          <w:rFonts w:ascii="Times New Roman" w:hAnsi="Times New Roman" w:cs="Times New Roman"/>
          <w:sz w:val="24"/>
          <w:szCs w:val="24"/>
          <w:lang w:val="uk-UA"/>
        </w:rPr>
        <w:t xml:space="preserve"> ФРН, - голова МЗС Клеверлі» [20</w:t>
      </w:r>
      <w:r w:rsidR="00990771">
        <w:rPr>
          <w:rFonts w:ascii="Times New Roman" w:hAnsi="Times New Roman" w:cs="Times New Roman"/>
          <w:sz w:val="24"/>
          <w:szCs w:val="24"/>
          <w:lang w:val="uk-UA"/>
        </w:rPr>
        <w:t>]. Крім згаданих вище меді</w:t>
      </w:r>
      <w:r w:rsidRPr="004A7192">
        <w:rPr>
          <w:rFonts w:ascii="Times New Roman" w:hAnsi="Times New Roman" w:cs="Times New Roman"/>
          <w:sz w:val="24"/>
          <w:szCs w:val="24"/>
          <w:lang w:val="uk-UA"/>
        </w:rPr>
        <w:t>а на теми міжнародного життя часто пишуть журналісти Суспільного телебачення журналу Фокус порталу Українська правда телеканалів «Інтер», «СТБ», «ICTV», інформаційних агенцій «Укрінформ» та  «УНІАН». Через повторення основних міжнародних тем у викладі провідних ЗМІ, деталь</w:t>
      </w:r>
      <w:r w:rsidR="00990771">
        <w:rPr>
          <w:rFonts w:ascii="Times New Roman" w:hAnsi="Times New Roman" w:cs="Times New Roman"/>
          <w:sz w:val="24"/>
          <w:szCs w:val="24"/>
          <w:lang w:val="uk-UA"/>
        </w:rPr>
        <w:t>н</w:t>
      </w:r>
      <w:r w:rsidRPr="004A7192">
        <w:rPr>
          <w:rFonts w:ascii="Times New Roman" w:hAnsi="Times New Roman" w:cs="Times New Roman"/>
          <w:sz w:val="24"/>
          <w:szCs w:val="24"/>
          <w:lang w:val="uk-UA"/>
        </w:rPr>
        <w:t>ий</w:t>
      </w:r>
      <w:r w:rsidR="00990771">
        <w:rPr>
          <w:rFonts w:ascii="Times New Roman" w:hAnsi="Times New Roman" w:cs="Times New Roman"/>
          <w:sz w:val="24"/>
          <w:szCs w:val="24"/>
          <w:lang w:val="uk-UA"/>
        </w:rPr>
        <w:t xml:space="preserve"> опис</w:t>
      </w:r>
      <w:r w:rsidRPr="004A7192">
        <w:rPr>
          <w:rFonts w:ascii="Times New Roman" w:hAnsi="Times New Roman" w:cs="Times New Roman"/>
          <w:sz w:val="24"/>
          <w:szCs w:val="24"/>
          <w:lang w:val="uk-UA"/>
        </w:rPr>
        <w:t xml:space="preserve"> таких публікацій тут не подаємо.</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6.Використання журналістських матеріалів на міжнародну тематику у інформаційних війнах.</w:t>
      </w:r>
    </w:p>
    <w:p w:rsidR="00990771"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Після широкого розпіарювання «Доктрини Герасімова» у 2013 році, основою якої проголошено гібридні війни, інформаційні диверсії стали невід’ємною частиною роботи окремих журналістів. Так у американському  журнал  «National</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Interest», головним редактором якого є Дмітрій</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Сімес, поширюють</w:t>
      </w:r>
      <w:r w:rsidR="00345AF4">
        <w:rPr>
          <w:rFonts w:ascii="Times New Roman" w:hAnsi="Times New Roman" w:cs="Times New Roman"/>
          <w:sz w:val="24"/>
          <w:szCs w:val="24"/>
          <w:lang w:val="uk-UA"/>
        </w:rPr>
        <w:t>ся наративи російської влади [21</w:t>
      </w:r>
      <w:r w:rsidRPr="004A7192">
        <w:rPr>
          <w:rFonts w:ascii="Times New Roman" w:hAnsi="Times New Roman" w:cs="Times New Roman"/>
          <w:sz w:val="24"/>
          <w:szCs w:val="24"/>
          <w:lang w:val="uk-UA"/>
        </w:rPr>
        <w:t xml:space="preserve">]. Журнал ставить собі за мету формувати погляди окремої частини американського політикуму, яка, хоч і перебуває на маргінесі, все ж впливає на політику найбільшої демократичної країни світу.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Яскравим прикладом формування фальшивих поглядів широких верств європейців були й інформаційні вкиди-цитування у медіа думок псевдоекспертів. Так, наприклад німецький "про</w:t>
      </w:r>
      <w:r w:rsidR="00990771">
        <w:rPr>
          <w:rFonts w:ascii="Times New Roman" w:hAnsi="Times New Roman" w:cs="Times New Roman"/>
          <w:sz w:val="24"/>
          <w:szCs w:val="24"/>
          <w:lang w:val="uk-UA"/>
        </w:rPr>
        <w:t xml:space="preserve">фесор" Лоренц Хааг </w:t>
      </w:r>
      <w:r w:rsidRPr="004A7192">
        <w:rPr>
          <w:rFonts w:ascii="Times New Roman" w:hAnsi="Times New Roman" w:cs="Times New Roman"/>
          <w:sz w:val="24"/>
          <w:szCs w:val="24"/>
          <w:lang w:val="uk-UA"/>
        </w:rPr>
        <w:t>не має відповідного вченого звання. Крім того, він причетний до діяльності організації, яку німецькі ЗМІ пов'язували із російської розвідкою. Про це йшлося </w:t>
      </w:r>
      <w:hyperlink r:id="rId28" w:tgtFrame="_blank" w:history="1">
        <w:r w:rsidRPr="004A7192">
          <w:rPr>
            <w:rFonts w:ascii="Times New Roman" w:hAnsi="Times New Roman" w:cs="Times New Roman"/>
            <w:sz w:val="24"/>
            <w:szCs w:val="24"/>
            <w:lang w:val="uk-UA"/>
          </w:rPr>
          <w:t>у публікації </w:t>
        </w:r>
      </w:hyperlink>
      <w:r w:rsidRPr="004A7192">
        <w:rPr>
          <w:rFonts w:ascii="Times New Roman" w:hAnsi="Times New Roman" w:cs="Times New Roman"/>
          <w:sz w:val="24"/>
          <w:szCs w:val="24"/>
          <w:lang w:val="uk-UA"/>
        </w:rPr>
        <w:t xml:space="preserve">"Радіо Свобода".Так звані пригожинські тролі з «фабрики </w:t>
      </w:r>
      <w:r w:rsidRPr="004A7192">
        <w:rPr>
          <w:rFonts w:ascii="Times New Roman" w:hAnsi="Times New Roman" w:cs="Times New Roman"/>
          <w:sz w:val="24"/>
          <w:szCs w:val="24"/>
          <w:lang w:val="uk-UA"/>
        </w:rPr>
        <w:lastRenderedPageBreak/>
        <w:t>тролів» в Ольгино були причетні до втручання у вибо</w:t>
      </w:r>
      <w:r w:rsidR="00345AF4">
        <w:rPr>
          <w:rFonts w:ascii="Times New Roman" w:hAnsi="Times New Roman" w:cs="Times New Roman"/>
          <w:sz w:val="24"/>
          <w:szCs w:val="24"/>
          <w:lang w:val="uk-UA"/>
        </w:rPr>
        <w:t>ри американського президента [23</w:t>
      </w:r>
      <w:r w:rsidRPr="004A7192">
        <w:rPr>
          <w:rFonts w:ascii="Times New Roman" w:hAnsi="Times New Roman" w:cs="Times New Roman"/>
          <w:sz w:val="24"/>
          <w:szCs w:val="24"/>
          <w:lang w:val="uk-UA"/>
        </w:rPr>
        <w:t>]. У всіх згаданих випадках широко використовувалися матеріали псевдожурналістів на міжнародну тематику. У рамках інформаційних воєн навіть виник такий термін як постколоніальний буллінг.  Він (термін) позначає кривляння, перекручування слів, тролінг, пародіювання акцентів, зневажлива лексика лексика, свідоме неправил</w:t>
      </w:r>
      <w:r w:rsidR="0057306E">
        <w:rPr>
          <w:rFonts w:ascii="Times New Roman" w:hAnsi="Times New Roman" w:cs="Times New Roman"/>
          <w:sz w:val="24"/>
          <w:szCs w:val="24"/>
          <w:lang w:val="uk-UA"/>
        </w:rPr>
        <w:t xml:space="preserve">ьне використання назв країн </w:t>
      </w:r>
      <w:r w:rsidRPr="004A7192">
        <w:rPr>
          <w:rFonts w:ascii="Times New Roman" w:hAnsi="Times New Roman" w:cs="Times New Roman"/>
          <w:sz w:val="24"/>
          <w:szCs w:val="24"/>
          <w:lang w:val="uk-UA"/>
        </w:rPr>
        <w:t>[2</w:t>
      </w:r>
      <w:r w:rsidR="00345AF4">
        <w:rPr>
          <w:rFonts w:ascii="Times New Roman" w:hAnsi="Times New Roman" w:cs="Times New Roman"/>
          <w:sz w:val="24"/>
          <w:szCs w:val="24"/>
          <w:lang w:val="uk-UA"/>
        </w:rPr>
        <w:t>4</w:t>
      </w:r>
      <w:r w:rsidRPr="004A7192">
        <w:rPr>
          <w:rFonts w:ascii="Times New Roman" w:hAnsi="Times New Roman" w:cs="Times New Roman"/>
          <w:sz w:val="24"/>
          <w:szCs w:val="24"/>
          <w:lang w:val="uk-UA"/>
        </w:rPr>
        <w:t xml:space="preserve">]. </w:t>
      </w:r>
    </w:p>
    <w:p w:rsidR="00187FB0" w:rsidRPr="004A7192" w:rsidRDefault="008421C8" w:rsidP="00187FB0">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Про сучасні методи ведення інформаційних воєн у медіа, зокрема у матеріалах міжнародної журналістики вийшло цікаве дослідження на сайті «Інформаційний спротив». </w:t>
      </w:r>
      <w:hyperlink r:id="rId29" w:history="1">
        <w:r w:rsidRPr="004A7192">
          <w:rPr>
            <w:rFonts w:ascii="Times New Roman" w:hAnsi="Times New Roman" w:cs="Times New Roman"/>
            <w:sz w:val="24"/>
            <w:szCs w:val="24"/>
            <w:lang w:val="uk-UA"/>
          </w:rPr>
          <w:t>Центр протидії дезинформації</w:t>
        </w:r>
      </w:hyperlink>
      <w:r w:rsidRPr="004A7192">
        <w:rPr>
          <w:rFonts w:ascii="Times New Roman" w:hAnsi="Times New Roman" w:cs="Times New Roman"/>
          <w:sz w:val="24"/>
          <w:szCs w:val="24"/>
          <w:lang w:val="uk-UA"/>
        </w:rPr>
        <w:t> опублікував матеріал, у якому йшлося: «За допомогою іноземних спікерів та медіа </w:t>
      </w:r>
      <w:hyperlink r:id="rId30" w:history="1">
        <w:r w:rsidRPr="004A7192">
          <w:rPr>
            <w:rFonts w:ascii="Times New Roman" w:hAnsi="Times New Roman" w:cs="Times New Roman"/>
            <w:sz w:val="24"/>
            <w:szCs w:val="24"/>
            <w:lang w:val="uk-UA"/>
          </w:rPr>
          <w:t>кремлівська пропаганда</w:t>
        </w:r>
      </w:hyperlink>
      <w:r w:rsidRPr="004A7192">
        <w:rPr>
          <w:rFonts w:ascii="Times New Roman" w:hAnsi="Times New Roman" w:cs="Times New Roman"/>
          <w:sz w:val="24"/>
          <w:szCs w:val="24"/>
          <w:lang w:val="uk-UA"/>
        </w:rPr>
        <w:t> намагалася просувати проросійські наративи, які стосували</w:t>
      </w:r>
      <w:r w:rsidR="00990771">
        <w:rPr>
          <w:rFonts w:ascii="Times New Roman" w:hAnsi="Times New Roman" w:cs="Times New Roman"/>
          <w:sz w:val="24"/>
          <w:szCs w:val="24"/>
          <w:lang w:val="uk-UA"/>
        </w:rPr>
        <w:t>с</w:t>
      </w:r>
      <w:r w:rsidRPr="004A7192">
        <w:rPr>
          <w:rFonts w:ascii="Times New Roman" w:hAnsi="Times New Roman" w:cs="Times New Roman"/>
          <w:sz w:val="24"/>
          <w:szCs w:val="24"/>
          <w:lang w:val="uk-UA"/>
        </w:rPr>
        <w:t>я</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військової допомоги Заходу». А саме: американський аналітик Браян Берлетік на сторінці у Twitter стверджував, що Сполучене Королівство надсилає Україні зброю поганої якості. Метою дезінформації була дискредитація країни, яка є українським союзником.</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Псевдомедійні</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Telegram-канали стверджували, нібито «The</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Wall</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Street</w:t>
      </w:r>
      <w:r w:rsidR="00990771">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Journal» вважає, що США варто відправити Abrams на Тайвань, а не в Україну. Метою ІПсО є поширити дезінформацію про «обмеженість Західної зброї», «пріоритетність Тайваню у наданні допомоги» задля дискредитації США як союзника України.</w:t>
      </w:r>
      <w:r w:rsidR="00187FB0">
        <w:rPr>
          <w:rFonts w:ascii="Times New Roman" w:hAnsi="Times New Roman" w:cs="Times New Roman"/>
          <w:sz w:val="24"/>
          <w:szCs w:val="24"/>
          <w:lang w:val="uk-UA"/>
        </w:rPr>
        <w:t xml:space="preserve"> </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7. Критерії етики у матеріалах міжнародної тематики.</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sz w:val="24"/>
          <w:szCs w:val="24"/>
          <w:lang w:val="uk-UA"/>
        </w:rPr>
        <w:t>Журналістські стандарти, якими визначаються критерії якісної журналістики для міжнародної тематики у ЗМІ є тотожними критеріям до публікацій внутрішнього тематичного спектру. Головними з них є такі: правдивість и точність, безсторонність і багатоманітність думок, редакційна чесність і незалежність, орієнтованість на служіння суспільним інтересам, справедливість, недоторканність приватного життя, недопустимість завдання шкоди і образ авдиторії, збереження благополуччя дітей і молоді, підзвітність аудиторії. Постійна довіра аудиторії до медіа є ключовим аспектом взаємовідносин якісних ЗМ</w:t>
      </w:r>
      <w:r w:rsidR="00345AF4">
        <w:rPr>
          <w:rFonts w:ascii="Times New Roman" w:hAnsi="Times New Roman" w:cs="Times New Roman"/>
          <w:sz w:val="24"/>
          <w:szCs w:val="24"/>
          <w:lang w:val="uk-UA"/>
        </w:rPr>
        <w:t>І зі споживачами їх продукції</w:t>
      </w:r>
      <w:r w:rsidR="00702045">
        <w:rPr>
          <w:rFonts w:ascii="Times New Roman" w:hAnsi="Times New Roman" w:cs="Times New Roman"/>
          <w:sz w:val="24"/>
          <w:szCs w:val="24"/>
          <w:lang w:val="uk-UA"/>
        </w:rPr>
        <w:t xml:space="preserve"> [26</w:t>
      </w:r>
      <w:r w:rsidRPr="004A7192">
        <w:rPr>
          <w:rFonts w:ascii="Times New Roman" w:hAnsi="Times New Roman" w:cs="Times New Roman"/>
          <w:sz w:val="24"/>
          <w:szCs w:val="24"/>
          <w:lang w:val="uk-UA"/>
        </w:rPr>
        <w:t xml:space="preserve">]. Існує чимало дискусій щодо критеріїв висвітлення чутливих проблем на міжнародну тематику. Зокрема безсторонність у висвітленні тем арабо-ізраїльського конфлікту, війни у колишній Югославії, терактів у редакції французького сатиричного видання «Шарлі Ебдо», геноцидів народів Ізрілю, Вірменії, Рома, України, народу тутсі у Руанді. Особливої коректності у медійному висвітленні вимагають питання релігії, статі, примирення між державами, які колись між собою воювали тощо. В умовах повномасштабної війни росії проти України очевидними є зміна парадигми щодо абсолютної об’єктивності та рівновіддаленості українських журналістів у інтерпретаціях тем про хід війни. Виникло чимало питань щодо того, як співпрацювати з журналістами, які приїхали з-за кордону для висвітлення проблем війни. </w:t>
      </w:r>
      <w:r w:rsidRPr="004A7192">
        <w:rPr>
          <w:rFonts w:ascii="Times New Roman" w:hAnsi="Times New Roman" w:cs="Times New Roman"/>
          <w:sz w:val="24"/>
          <w:szCs w:val="24"/>
          <w:lang w:val="uk-UA"/>
        </w:rPr>
        <w:lastRenderedPageBreak/>
        <w:t>Промовистими прикладами контраверсійних ситуацій у процесах підготовки й поширення закордонними журналістами у закордонних ЗМІ про війну в Україні є позбавлення акредитації деяких закордонних журналістів, за формальні порушення, при висвітленні визволення українським збройними силами Херсона. Чимало суперечок спричинили й публікації про несанкціонований витік відомостей від Пентагону про підготовку контрнаступу ЗСУ навесні 2023 року. Тут також постало питання щодо законності й етичності таких публікацій у виданні «</w:t>
      </w:r>
      <w:r w:rsidRPr="004A7192">
        <w:rPr>
          <w:rFonts w:ascii="Times New Roman" w:hAnsi="Times New Roman" w:cs="Times New Roman"/>
          <w:sz w:val="24"/>
          <w:szCs w:val="24"/>
          <w:lang w:val="en-US"/>
        </w:rPr>
        <w:t>The</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York</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Times</w:t>
      </w:r>
      <w:r w:rsidRPr="004A7192">
        <w:rPr>
          <w:rFonts w:ascii="Times New Roman" w:hAnsi="Times New Roman" w:cs="Times New Roman"/>
          <w:sz w:val="24"/>
          <w:szCs w:val="24"/>
          <w:lang w:val="uk-UA"/>
        </w:rPr>
        <w:t>», які не лише дають поштовх для виявлення «кротів» у оборонному відомстві США, а й мультиплікують витік чутливих даних, оприлюднивши їх у друкованій</w:t>
      </w:r>
      <w:r w:rsidR="00702045">
        <w:rPr>
          <w:rFonts w:ascii="Times New Roman" w:hAnsi="Times New Roman" w:cs="Times New Roman"/>
          <w:sz w:val="24"/>
          <w:szCs w:val="24"/>
          <w:lang w:val="uk-UA"/>
        </w:rPr>
        <w:t xml:space="preserve"> та інтернет-версії видання. [27</w:t>
      </w:r>
      <w:r w:rsidRPr="004A7192">
        <w:rPr>
          <w:rFonts w:ascii="Times New Roman" w:hAnsi="Times New Roman" w:cs="Times New Roman"/>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8. Якості і знання необхідні журналісту-міжнароднику.</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Як вже побіжно згадувалося вище, основними знаннями і вміннями, що необхідні журналісту-міжнароднику є знання історії, політики, економіки, основ країнознавства, дипломатичного протоколу, етики, орієнтація у жанровій палітрі сучасної журналістики, вміння користуватися інструментами сучасних конвергентних медіа. Існує безліч переліків головних якостей, які критично важливі для журналіста-міжнародника. З огляду на неможливість згадати всі та й на те, що у багатьох працях вони повторюються, зупинимося на кількох. </w:t>
      </w:r>
    </w:p>
    <w:p w:rsidR="008421C8" w:rsidRPr="004A7192" w:rsidRDefault="008421C8" w:rsidP="0057306E">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Зокрема, факторами, як</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 xml:space="preserve"> визначають як</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сн</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сть міжнародної журнал</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стики є:</w:t>
      </w:r>
      <w:r w:rsidR="0057306E">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компетентність журналіста, використання надійних джерел інформації, присутність на місці події.  Струнка, добре продумана композиція матеріалу. Відповідність </w:t>
      </w:r>
      <w:r w:rsidRPr="004A7192">
        <w:rPr>
          <w:rFonts w:ascii="Times New Roman" w:hAnsi="Times New Roman" w:cs="Times New Roman"/>
          <w:sz w:val="24"/>
          <w:szCs w:val="24"/>
        </w:rPr>
        <w:t>мов</w:t>
      </w:r>
      <w:r w:rsidRPr="004A7192">
        <w:rPr>
          <w:rFonts w:ascii="Times New Roman" w:hAnsi="Times New Roman" w:cs="Times New Roman"/>
          <w:sz w:val="24"/>
          <w:szCs w:val="24"/>
          <w:lang w:val="uk-UA"/>
        </w:rPr>
        <w:t>и ЗМІ і стилю, відповідність викладу інформації літературним нормам, використання нормативної лексики, дотримання граматично-стильових норм. Використання належного жанрового інструменту у реалізації задумів. Вдале оформлення публікації: використання професійних якісних фотограф</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й, відео, аудіо, інфографіки, інших елементів конвергентної журналістики, відповідний візуальний та звуковий ряди. Належне подання матеріалів, оперування заголовками, п</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дзаголовками; текстово-оформлювальною архітектонікою: вр</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зом, л</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дом. Структурування медіа за тематичними сторінками, розділами, постійними і змінними вкладками, рубриками. Інтерактивна робота з читацькою, глядацькою, слухацькою аудитор</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 xml:space="preserve">єю. Використання можливостей одержання </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нформац</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ї з пров</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 xml:space="preserve">дних </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нформац</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йних агенц</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й; наявн</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сть власних кореспондент</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в за кордоном. Прагнення і здатн</w:t>
      </w:r>
      <w:r w:rsidRPr="004A7192">
        <w:rPr>
          <w:rFonts w:ascii="Times New Roman" w:hAnsi="Times New Roman" w:cs="Times New Roman"/>
          <w:sz w:val="24"/>
          <w:szCs w:val="24"/>
        </w:rPr>
        <w:t>i</w:t>
      </w:r>
      <w:r w:rsidRPr="004A7192">
        <w:rPr>
          <w:rFonts w:ascii="Times New Roman" w:hAnsi="Times New Roman" w:cs="Times New Roman"/>
          <w:sz w:val="24"/>
          <w:szCs w:val="24"/>
          <w:lang w:val="uk-UA"/>
        </w:rPr>
        <w:t>сть медіа впливати на формування громадської думки. Якщо спробувати узагальнити й поділити на групи знання, навички та вміння, які конче потрібні журналісту-міжнароднику, маючи на увазі так звані “</w:t>
      </w:r>
      <w:r w:rsidRPr="004A7192">
        <w:rPr>
          <w:rFonts w:ascii="Times New Roman" w:hAnsi="Times New Roman" w:cs="Times New Roman"/>
          <w:sz w:val="24"/>
          <w:szCs w:val="24"/>
          <w:lang w:val="en-US"/>
        </w:rPr>
        <w:t>hard</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skills</w:t>
      </w:r>
      <w:r w:rsidRPr="004A7192">
        <w:rPr>
          <w:rFonts w:ascii="Times New Roman" w:hAnsi="Times New Roman" w:cs="Times New Roman"/>
          <w:sz w:val="24"/>
          <w:szCs w:val="24"/>
          <w:lang w:val="uk-UA"/>
        </w:rPr>
        <w:t>” та “</w:t>
      </w:r>
      <w:r w:rsidRPr="004A7192">
        <w:rPr>
          <w:rFonts w:ascii="Times New Roman" w:hAnsi="Times New Roman" w:cs="Times New Roman"/>
          <w:sz w:val="24"/>
          <w:szCs w:val="24"/>
          <w:lang w:val="en-US"/>
        </w:rPr>
        <w:t>soft</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skills</w:t>
      </w:r>
      <w:r w:rsidRPr="004A7192">
        <w:rPr>
          <w:rFonts w:ascii="Times New Roman" w:hAnsi="Times New Roman" w:cs="Times New Roman"/>
          <w:sz w:val="24"/>
          <w:szCs w:val="24"/>
          <w:lang w:val="uk-UA"/>
        </w:rPr>
        <w:t>”, то отримаємо таку структуру критеріїв:</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Зання іноземних мов:</w:t>
      </w:r>
      <w:r w:rsidRPr="004A7192">
        <w:rPr>
          <w:rFonts w:ascii="Times New Roman" w:hAnsi="Times New Roman" w:cs="Times New Roman"/>
          <w:sz w:val="24"/>
          <w:szCs w:val="24"/>
          <w:lang w:val="uk-UA"/>
        </w:rPr>
        <w:t xml:space="preserve"> Журналіст-міжнародник повинен володіти високим рівнем мовної компетенції, зокрема добре знатианглійську мову, як мову міжнародного </w:t>
      </w:r>
      <w:r w:rsidRPr="004A7192">
        <w:rPr>
          <w:rFonts w:ascii="Times New Roman" w:hAnsi="Times New Roman" w:cs="Times New Roman"/>
          <w:sz w:val="24"/>
          <w:szCs w:val="24"/>
          <w:lang w:val="uk-UA"/>
        </w:rPr>
        <w:lastRenderedPageBreak/>
        <w:t>спілкування. А ще краще, мови країн, у яких він/вона працює. Це допоможе йому ефективно спілкуватися з різними людьми, розуміти місцеву культуру, традиції та контекст, а також вивчати джерела та компетентнорозповідати історії міжнародного значення.</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Аналітичністьта критичне мислення:</w:t>
      </w:r>
      <w:r w:rsidRPr="004A7192">
        <w:rPr>
          <w:rFonts w:ascii="Times New Roman" w:hAnsi="Times New Roman" w:cs="Times New Roman"/>
          <w:sz w:val="24"/>
          <w:szCs w:val="24"/>
          <w:lang w:val="uk-UA"/>
        </w:rPr>
        <w:t xml:space="preserve"> Журналіст-міжнародник повинен бути здатний аналізувати складні міжнародні питання, розуміти політичний, економічний, соціальний та культурний контекст, збирати різні точки зору та використовувати критичне мислення для здобуття об'єктивної та глибокої інформації.</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Дослідницькі навички:</w:t>
      </w:r>
      <w:r w:rsidRPr="004A7192">
        <w:rPr>
          <w:rFonts w:ascii="Times New Roman" w:hAnsi="Times New Roman" w:cs="Times New Roman"/>
          <w:sz w:val="24"/>
          <w:szCs w:val="24"/>
          <w:lang w:val="uk-UA"/>
        </w:rPr>
        <w:t xml:space="preserve"> Журналіст-міжнародник повинен мати добрі навички досліджень та пошуку інформації. Він має бути спроможним проводити глибоке дослідження, перевіряти факти, використовувати різні джерела і переконатися в достовірності отриманої інформації перед тим, як розповсюджувати її у своїх матеріалах.</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Відповідальність та дотримання етичних норм:</w:t>
      </w:r>
      <w:r w:rsidRPr="004A7192">
        <w:rPr>
          <w:rFonts w:ascii="Times New Roman" w:hAnsi="Times New Roman" w:cs="Times New Roman"/>
          <w:sz w:val="24"/>
          <w:szCs w:val="24"/>
          <w:lang w:val="uk-UA"/>
        </w:rPr>
        <w:t xml:space="preserve"> Журналіст-міжнародник має розуміти важливість своєї ролі у виявленні правди, розповсюдженні достовірної інформації та викритті можливих порушень прав людини, корупції та інших проблем. Він повинен дотримуватися журналістської етики, включаючи об'єктивність, неупередженість, точність та забезпечення різноманітності джерел і поглядів.</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Гнучкість та спроможність швидко адаптуватися:</w:t>
      </w:r>
      <w:r w:rsidRPr="004A7192">
        <w:rPr>
          <w:rFonts w:ascii="Times New Roman" w:hAnsi="Times New Roman" w:cs="Times New Roman"/>
          <w:sz w:val="24"/>
          <w:szCs w:val="24"/>
          <w:lang w:val="uk-UA"/>
        </w:rPr>
        <w:t xml:space="preserve"> Міжнародна журналістика може вимагати роботи в різних країнах з різними культурами, традиціями та соціальними системами. Тому журналіст-міжнародник повинен бути гнучким та адаптабельним, здатним швидко орієнтуватися в нових умовах, взаємодіяти з різними людьми та пристосуватися до місцевих вимог та обмежень.</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Комунікаційні вміння:</w:t>
      </w:r>
      <w:r w:rsidRPr="004A7192">
        <w:rPr>
          <w:rFonts w:ascii="Times New Roman" w:hAnsi="Times New Roman" w:cs="Times New Roman"/>
          <w:sz w:val="24"/>
          <w:szCs w:val="24"/>
          <w:lang w:val="uk-UA"/>
        </w:rPr>
        <w:t xml:space="preserve"> Журналіст-міжнародник повинен вміти ефективно спілкуватися з різними людьми, включаючи бути спроможним провести інтерв'ю знайрізноманітнішіми людьми. Він повинен мати високий рівень писемної та усної комунікації, включаючи здатність висловлювати складні ідеї простою і зрозумілою мовою для широкої аудиторії.</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Крос-культурна компетентність:</w:t>
      </w:r>
      <w:r w:rsidRPr="004A7192">
        <w:rPr>
          <w:rFonts w:ascii="Times New Roman" w:hAnsi="Times New Roman" w:cs="Times New Roman"/>
          <w:sz w:val="24"/>
          <w:szCs w:val="24"/>
          <w:lang w:val="uk-UA"/>
        </w:rPr>
        <w:t xml:space="preserve"> Журналіст-міжнародник працює в різних культурних середовищах та взаємодіє з людьми з різних країн та культур. Вміння розуміти й поважати різниці в культурних віруваннях, звичаях, мовах та способах спілкування є важливими для встановлення довіри, збору достовірної інформації та побудови ефективних взаємин з місцевими жителями.</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Соціальні навички:</w:t>
      </w:r>
      <w:r w:rsidRPr="004A7192">
        <w:rPr>
          <w:rFonts w:ascii="Times New Roman" w:hAnsi="Times New Roman" w:cs="Times New Roman"/>
          <w:sz w:val="24"/>
          <w:szCs w:val="24"/>
          <w:lang w:val="uk-UA"/>
        </w:rPr>
        <w:t xml:space="preserve"> Журналіст-міжнародник має вміти встановлювати контакти з різними людьми, будувати відносини, взаємодіяти з різними сторонами конфліктів, дипломатично вирішувати потенційні конфлікти та вміти слухати. Вміння працювати з </w:t>
      </w:r>
      <w:r w:rsidRPr="004A7192">
        <w:rPr>
          <w:rFonts w:ascii="Times New Roman" w:hAnsi="Times New Roman" w:cs="Times New Roman"/>
          <w:sz w:val="24"/>
          <w:szCs w:val="24"/>
          <w:lang w:val="uk-UA"/>
        </w:rPr>
        <w:lastRenderedPageBreak/>
        <w:t xml:space="preserve">різними соціальними групами, розуміти їхні потреби та погляди, є важливими для забезпечення об'єктивності та розносторонності в журналістських матеріалах. </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Креативність та інноваційність:</w:t>
      </w:r>
      <w:r w:rsidRPr="004A7192">
        <w:rPr>
          <w:rFonts w:ascii="Times New Roman" w:hAnsi="Times New Roman" w:cs="Times New Roman"/>
          <w:sz w:val="24"/>
          <w:szCs w:val="24"/>
          <w:lang w:val="uk-UA"/>
        </w:rPr>
        <w:t xml:space="preserve"> Міжнародна журналістика вимагає від журналіста-міжнародника креативності та здатності до інновацій. Він має бути здатним до розробки нових форматів, підходів та технічних рішень для вирішення складних проблем, пов'язаних з необхідністю вирішувати неочікувані проблеми.Журналістика вимагає креативного підходу до збору інформації, написання матеріалів та представлення новин. Журналіст-міжнародник повинен бути здатним думати творчо, знаходити нетрадиційні шляхи отримання інформації, творити цікаві та змістовні матеріали, які зацікавлять аудиторію.</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Вміння працювати під тиском:</w:t>
      </w:r>
      <w:r w:rsidRPr="004A7192">
        <w:rPr>
          <w:rFonts w:ascii="Times New Roman" w:hAnsi="Times New Roman" w:cs="Times New Roman"/>
          <w:sz w:val="24"/>
          <w:szCs w:val="24"/>
          <w:lang w:val="uk-UA"/>
        </w:rPr>
        <w:t>у журналіста, який працює за кордоном, можуть виникати складні, а іноді й небезпечні обставини. А саме: робота в складних умовах, таких як військові конфлікти, природні катастрофи або політичні кризи. Журналіст-міжнародник має бути здатним працювати ефективно,навіть під тиском, збирати інформацію, аналізувати її та готувати журналістські матеріали вчасно та точно.</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Здатність до ризику та управління стресом:</w:t>
      </w:r>
      <w:r w:rsidRPr="004A7192">
        <w:rPr>
          <w:rFonts w:ascii="Times New Roman" w:hAnsi="Times New Roman" w:cs="Times New Roman"/>
          <w:sz w:val="24"/>
          <w:szCs w:val="24"/>
          <w:lang w:val="uk-UA"/>
        </w:rPr>
        <w:t xml:space="preserve"> Робота журналіста-міжнародника може бути складною та вимагати взяття на себе ризику в небезпечних ситуаціях. Здатність оцінювати ризики, приймати рішення в екстремальних обставинах.</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Керування часом та організаційні навички:</w:t>
      </w:r>
      <w:r w:rsidRPr="004A7192">
        <w:rPr>
          <w:rFonts w:ascii="Times New Roman" w:hAnsi="Times New Roman" w:cs="Times New Roman"/>
          <w:sz w:val="24"/>
          <w:szCs w:val="24"/>
          <w:lang w:val="uk-UA"/>
        </w:rPr>
        <w:t xml:space="preserve"> Журналіст-міжнародник часто працює в напруженому режимі, має великий обсяг роботи та стримкі терміни виконання. Ефективне керування часом, планування роботи, організація ресурсів та вміння пріоритезувати завдання є важливими навичками для досягнення успіху в роботі журналіста-міжнародника.</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Технічні навички:</w:t>
      </w:r>
      <w:r w:rsidRPr="004A7192">
        <w:rPr>
          <w:rFonts w:ascii="Times New Roman" w:hAnsi="Times New Roman" w:cs="Times New Roman"/>
          <w:sz w:val="24"/>
          <w:szCs w:val="24"/>
          <w:lang w:val="uk-UA"/>
        </w:rPr>
        <w:t xml:space="preserve"> Сучасний журналіст-міжнародник також має мати розуміння технічних аспектів журналістики, таких як робота з цифровими медіа, використання соціальних мереж, візуалізація даних та інші цифрові навички, які можуть бути корисні для створення мультимедійного контенту. Знання редакторських програм, обробки фото та відео, а також вміння працювати з різними платформами для публікації інформації є важливими технічними навичками для сучасного журналіста-міжнародника.</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10.  Міжнародна тематика у медіа та її реалізація у конвергентних ЗМІ.</w:t>
      </w:r>
    </w:p>
    <w:p w:rsidR="008421C8" w:rsidRPr="004A7192" w:rsidRDefault="008421C8" w:rsidP="00F444F9">
      <w:pPr>
        <w:tabs>
          <w:tab w:val="num" w:pos="0"/>
        </w:tabs>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Сучасна журналістика, хоч і залишається традиційною у частині критеріїв якісної преси, постійно змінюється з точки зору технологічних досягнень сучасного світу. На розширення жанрової палітри та залучення модерних інструментів у роботу впливають нові можливості конвергентної журналістики. Тут ми маємо на увазі й комбіновані жанри на кшталт лонгріду та приклади особистих творчих проєктів, на кшталт YouTube каналів. Не залишаються поза увагою дослідників журналістики й розробки у сфері залучення </w:t>
      </w:r>
      <w:r w:rsidRPr="004A7192">
        <w:rPr>
          <w:rFonts w:ascii="Times New Roman" w:hAnsi="Times New Roman" w:cs="Times New Roman"/>
          <w:sz w:val="24"/>
          <w:szCs w:val="24"/>
          <w:lang w:val="uk-UA"/>
        </w:rPr>
        <w:lastRenderedPageBreak/>
        <w:t xml:space="preserve">штучного інтелекту до продукування медійного контенту. Яскравим прикладом роботи такого модерного конвергентного видання є зміст та оформлення американського медіа «HuffingtonPost»..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Найпопулярнішим серед конвергентних жанрів нині є лонгрід. Вперше цей жанр, або інструмент,випробували у газеті «The New York Times» у </w:t>
      </w:r>
      <w:r w:rsidR="00345AF4">
        <w:rPr>
          <w:rFonts w:ascii="Times New Roman" w:hAnsi="Times New Roman" w:cs="Times New Roman"/>
          <w:sz w:val="24"/>
          <w:szCs w:val="24"/>
          <w:lang w:val="uk-UA"/>
        </w:rPr>
        <w:t>2012 році.</w:t>
      </w:r>
      <w:r w:rsidR="00702045">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Матеріал «Snow</w:t>
      </w:r>
      <w:r w:rsidR="0057306E">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Fall»</w:t>
      </w:r>
      <w:r w:rsidR="00702045">
        <w:rPr>
          <w:rFonts w:ascii="Times New Roman" w:hAnsi="Times New Roman" w:cs="Times New Roman"/>
          <w:sz w:val="24"/>
          <w:szCs w:val="24"/>
          <w:lang w:val="uk-UA"/>
        </w:rPr>
        <w:t xml:space="preserve"> [29</w:t>
      </w:r>
      <w:r w:rsidRPr="004A7192">
        <w:rPr>
          <w:rFonts w:ascii="Times New Roman" w:hAnsi="Times New Roman" w:cs="Times New Roman"/>
          <w:sz w:val="24"/>
          <w:szCs w:val="24"/>
          <w:lang w:val="uk-UA"/>
        </w:rPr>
        <w:t>]. Цей лонгрід вважається класичним, найвдалішим, своєрідним еталоном. З огляду на таку популярність лонгрідів, яка зберігається вже 10 років, а в деяких країнах лише починається, вважаємо за потрібне проаналізувати інший лонгрід 2022 року, цього ж видання «The New York Times» про рос</w:t>
      </w:r>
      <w:r w:rsidR="00702045">
        <w:rPr>
          <w:rFonts w:ascii="Times New Roman" w:hAnsi="Times New Roman" w:cs="Times New Roman"/>
          <w:sz w:val="24"/>
          <w:szCs w:val="24"/>
          <w:lang w:val="uk-UA"/>
        </w:rPr>
        <w:t>ійську інвазію проти України [30</w:t>
      </w:r>
      <w:r w:rsidRPr="004A7192">
        <w:rPr>
          <w:rFonts w:ascii="Times New Roman" w:hAnsi="Times New Roman" w:cs="Times New Roman"/>
          <w:sz w:val="24"/>
          <w:szCs w:val="24"/>
          <w:lang w:val="uk-UA"/>
        </w:rPr>
        <w:t>]. Цей приклад дає змогу зрозуміти архітектуру логріду на міжнародну тематику та осягнути – у чому запорука цікавості такого гібридного жанру/інструменту для спроживачів медійної продукції. Матеріал під назвою «Putin’s War»</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вийшов 16 грудня 2022 року і, з точки зору американського споживача медійної продукції та команди творців матеріалу є публікацією на міжнародну тематику. Матеріал включає глибоку текстову аналітику про те, як путін задумував та здійснював напад на Україну. Для ілюстративності матеріал подається разом з мапами, світлинами, схемами, відеоматеріалами, аудіоматеріалами та скан-копіями архівних документів. Сприйняття такої публікації може забрати три години часу для повного ознайомлення з усіма запропонованими матеріалами. Обсяг матеріалів такої публікації великий і потребує командної роботи різної спеціалізації фахівцівжурналістів, архівістів, художників, айтішників, дизайнерів, відеоінженерів тощо. Згаданий матеріал готувало шестеро однодумців. На допомогу журналістам-міжнародникам, які готуватимуть наступні публікації про війну в Україні у Києві видано англомовний журнал «Li</w:t>
      </w:r>
      <w:r w:rsidR="00345AF4">
        <w:rPr>
          <w:rFonts w:ascii="Times New Roman" w:hAnsi="Times New Roman" w:cs="Times New Roman"/>
          <w:sz w:val="24"/>
          <w:szCs w:val="24"/>
          <w:lang w:val="uk-UA"/>
        </w:rPr>
        <w:t>ving</w:t>
      </w:r>
      <w:r w:rsidR="00702045">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the</w:t>
      </w:r>
      <w:r w:rsidR="00702045">
        <w:rPr>
          <w:rFonts w:ascii="Times New Roman" w:hAnsi="Times New Roman" w:cs="Times New Roman"/>
          <w:sz w:val="24"/>
          <w:szCs w:val="24"/>
          <w:lang w:val="uk-UA"/>
        </w:rPr>
        <w:t xml:space="preserve"> </w:t>
      </w:r>
      <w:r w:rsidR="00345AF4">
        <w:rPr>
          <w:rFonts w:ascii="Times New Roman" w:hAnsi="Times New Roman" w:cs="Times New Roman"/>
          <w:sz w:val="24"/>
          <w:szCs w:val="24"/>
          <w:lang w:val="uk-UA"/>
        </w:rPr>
        <w:t>War»</w:t>
      </w:r>
      <w:r w:rsidR="00702045">
        <w:rPr>
          <w:rFonts w:ascii="Times New Roman" w:hAnsi="Times New Roman" w:cs="Times New Roman"/>
          <w:sz w:val="24"/>
          <w:szCs w:val="24"/>
          <w:lang w:val="uk-UA"/>
        </w:rPr>
        <w:t xml:space="preserve"> [31</w:t>
      </w:r>
      <w:r w:rsidRPr="004A7192">
        <w:rPr>
          <w:rFonts w:ascii="Times New Roman" w:hAnsi="Times New Roman" w:cs="Times New Roman"/>
          <w:sz w:val="24"/>
          <w:szCs w:val="24"/>
          <w:lang w:val="uk-UA"/>
        </w:rPr>
        <w:t>].  За задумом авторів журнал покликано допомогти знайти відповіді та створити власне розуміння історичних подій, які відбулися після 24 лю</w:t>
      </w:r>
      <w:r w:rsidR="00702045">
        <w:rPr>
          <w:rFonts w:ascii="Times New Roman" w:hAnsi="Times New Roman" w:cs="Times New Roman"/>
          <w:sz w:val="24"/>
          <w:szCs w:val="24"/>
          <w:lang w:val="uk-UA"/>
        </w:rPr>
        <w:t>того, для англомовної аудиторії. Н</w:t>
      </w:r>
      <w:r w:rsidRPr="004A7192">
        <w:rPr>
          <w:rFonts w:ascii="Times New Roman" w:hAnsi="Times New Roman" w:cs="Times New Roman"/>
          <w:sz w:val="24"/>
          <w:szCs w:val="24"/>
          <w:lang w:val="uk-UA"/>
        </w:rPr>
        <w:t>а 258 сторінках видання подано дванадцять героїв — дванадцять персональних свідчень людей, які перебувал</w:t>
      </w:r>
      <w:r w:rsidR="00702045">
        <w:rPr>
          <w:rFonts w:ascii="Times New Roman" w:hAnsi="Times New Roman" w:cs="Times New Roman"/>
          <w:sz w:val="24"/>
          <w:szCs w:val="24"/>
          <w:lang w:val="uk-UA"/>
        </w:rPr>
        <w:t xml:space="preserve">и в Києві </w:t>
      </w:r>
      <w:r w:rsidRPr="004A7192">
        <w:rPr>
          <w:rFonts w:ascii="Times New Roman" w:hAnsi="Times New Roman" w:cs="Times New Roman"/>
          <w:sz w:val="24"/>
          <w:szCs w:val="24"/>
          <w:lang w:val="uk-UA"/>
        </w:rPr>
        <w:t>протягом лютого-жовтня 2022 року. Том містить близько 150 сторінок знімків від 8 фотографів та художників: Михайла Палінчака, Вови Воротньова, Василини Врублевської, Олександра Бурлаки, Романа Пашковського, Саші Маслова, Саші Курмаза і Макса Левіна.</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Отже, якщо підбити підсумки особливостей роботи журналіста-міжнародника з інструментами конвергентної журналістики, то слід зауважити, що особливість журналістських публікацій на міжнародні теми в конвергентних ЗМІ полягає у поєднанні різноманітних форматів та платформ для розповсюдження новинного або аналітичного контенту на веб-сайтах, у соціальних мережах, мобільних додатках, подкастах тощо. Тому варто дбати про такі важливі аспекти: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lastRenderedPageBreak/>
        <w:t>Використовувати мультимедійність:</w:t>
      </w:r>
      <w:r w:rsidR="004D1957">
        <w:rPr>
          <w:rFonts w:ascii="Times New Roman" w:hAnsi="Times New Roman" w:cs="Times New Roman"/>
          <w:b/>
          <w:bCs/>
          <w:sz w:val="24"/>
          <w:szCs w:val="24"/>
          <w:lang w:val="uk-UA"/>
        </w:rPr>
        <w:t xml:space="preserve"> </w:t>
      </w:r>
      <w:r w:rsidRPr="004A7192">
        <w:rPr>
          <w:rFonts w:ascii="Times New Roman" w:hAnsi="Times New Roman" w:cs="Times New Roman"/>
          <w:sz w:val="24"/>
          <w:szCs w:val="24"/>
          <w:lang w:val="uk-UA"/>
        </w:rPr>
        <w:t>у конвергентних ЗМІ використовуються різноманітні медіаформати, такі як текст, фотографії, відео, аудіо, інфографіка тощо, для розповсюдження новин. Особливість журналістських публікацій на міжнародні теми в конвергентних ЗМІ полягає в здатності журналіста комбінувати різні медіаформати, щоб створити багатомедійні матеріали, які забезпечують комплексне освітлення міжнародної події або теми.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Давати глобальну перспективу/ бачення:</w:t>
      </w:r>
      <w:r w:rsidR="004D1957">
        <w:rPr>
          <w:rFonts w:ascii="Times New Roman" w:hAnsi="Times New Roman" w:cs="Times New Roman"/>
          <w:b/>
          <w:bCs/>
          <w:sz w:val="24"/>
          <w:szCs w:val="24"/>
          <w:lang w:val="uk-UA"/>
        </w:rPr>
        <w:t xml:space="preserve"> </w:t>
      </w:r>
      <w:r w:rsidRPr="004A7192">
        <w:rPr>
          <w:rFonts w:ascii="Times New Roman" w:hAnsi="Times New Roman" w:cs="Times New Roman"/>
          <w:sz w:val="24"/>
          <w:szCs w:val="24"/>
          <w:lang w:val="uk-UA"/>
        </w:rPr>
        <w:t>журналістські публікації на міжнародні теми в конвергентних ЗМІ повинні давати глобальну перспективу, оскільки вони адресуються аудиторії з різних країн, і є носіями культур. Це вимагає від журналіста розуміння міжнародного контексту, глибокого аналізу джерел інформації та здатності представити різні погляди та думки, враховуючи часомдуже суперечливі культурні, національні та соціальні контексти.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Забезпечувати інтерактивність</w:t>
      </w:r>
      <w:r w:rsidRPr="004A7192">
        <w:rPr>
          <w:rFonts w:ascii="Times New Roman" w:hAnsi="Times New Roman" w:cs="Times New Roman"/>
          <w:sz w:val="24"/>
          <w:szCs w:val="24"/>
          <w:lang w:val="uk-UA"/>
        </w:rPr>
        <w:t>:</w:t>
      </w:r>
      <w:r w:rsidR="004D1957">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конвергентні ЗМІ надають можливості для взаємодії з аудиторією, такі як коментарі, обговорення, опитування, голосування, тощо, оцінювання контенту через «лайки бо дізлайки». Особливість журналістських публікацій на міжнародні теми в конвергентних ЗМІ полягає в можливості журналіста створювати інтерактивний контент, що сприяє залученню аудиторії, взаємодії з нею та сприяє формуванню більш різносторонньої дискусії щодо міжнародних подій та тем.</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Використовувати багатоплатформність:</w:t>
      </w:r>
      <w:r w:rsidR="004D1957">
        <w:rPr>
          <w:rFonts w:ascii="Times New Roman" w:hAnsi="Times New Roman" w:cs="Times New Roman"/>
          <w:b/>
          <w:bCs/>
          <w:sz w:val="24"/>
          <w:szCs w:val="24"/>
          <w:lang w:val="uk-UA"/>
        </w:rPr>
        <w:t xml:space="preserve"> </w:t>
      </w:r>
      <w:r w:rsidRPr="004A7192">
        <w:rPr>
          <w:rFonts w:ascii="Times New Roman" w:hAnsi="Times New Roman" w:cs="Times New Roman"/>
          <w:sz w:val="24"/>
          <w:szCs w:val="24"/>
          <w:lang w:val="uk-UA"/>
        </w:rPr>
        <w:t>журналісти конвергентних ЗМІ використовують різні платформи та канали розповсюдження інформації, такі як веб-сайти, соціальні мережі, мобільні додатки, підкасти, електронна пошта та інші. Особливість журналістських публікацій на міжнародні теми в конвергентних ЗМІ полягає в здатності журналіста пристосовувати свій контент до різних платформ, використовувати різні засоби комунікації та адаптувати свою роботу до різних культурних, мовних та технічних контекстів.</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bCs/>
          <w:sz w:val="24"/>
          <w:szCs w:val="24"/>
          <w:lang w:val="uk-UA"/>
        </w:rPr>
        <w:t>Дотримуватися вимог швидкості та актуальності:</w:t>
      </w:r>
      <w:r w:rsidR="004D1957">
        <w:rPr>
          <w:rFonts w:ascii="Times New Roman" w:hAnsi="Times New Roman" w:cs="Times New Roman"/>
          <w:b/>
          <w:bCs/>
          <w:sz w:val="24"/>
          <w:szCs w:val="24"/>
          <w:lang w:val="uk-UA"/>
        </w:rPr>
        <w:t xml:space="preserve"> </w:t>
      </w:r>
      <w:r w:rsidRPr="004A7192">
        <w:rPr>
          <w:rFonts w:ascii="Times New Roman" w:hAnsi="Times New Roman" w:cs="Times New Roman"/>
          <w:sz w:val="24"/>
          <w:szCs w:val="24"/>
          <w:lang w:val="uk-UA"/>
        </w:rPr>
        <w:t>міжнародні події відбуваються щоденно. Їх впливи, оцінка, роль іноді миттєво змінюються, тому журналістські публікації на міжнародні теми в конвергентних ЗМІ повинні бути актуальними, швидкими та оперативними. Журналіст повинен бути здатним швидко аналізувати та реагувати на зміни, оновлювати свій контент, використовувати соціальні мережі та інші канали для оперативного поширення інформації.</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D1957">
        <w:rPr>
          <w:rFonts w:ascii="Times New Roman" w:hAnsi="Times New Roman" w:cs="Times New Roman"/>
          <w:b/>
          <w:sz w:val="24"/>
          <w:szCs w:val="24"/>
          <w:lang w:val="uk-UA"/>
        </w:rPr>
        <w:t>12</w:t>
      </w:r>
      <w:r w:rsidRPr="004D1957">
        <w:rPr>
          <w:rFonts w:ascii="Times New Roman" w:hAnsi="Times New Roman" w:cs="Times New Roman"/>
          <w:b/>
          <w:bCs/>
          <w:sz w:val="24"/>
          <w:szCs w:val="24"/>
          <w:lang w:val="uk-UA"/>
        </w:rPr>
        <w:t>.</w:t>
      </w:r>
      <w:r w:rsidRPr="004A7192">
        <w:rPr>
          <w:rFonts w:ascii="Times New Roman" w:hAnsi="Times New Roman" w:cs="Times New Roman"/>
          <w:b/>
          <w:bCs/>
          <w:sz w:val="24"/>
          <w:szCs w:val="24"/>
          <w:lang w:val="uk-UA"/>
        </w:rPr>
        <w:t xml:space="preserve"> Онтологія досліджень міжнародної журналістики.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Серед вітчизняних досліджень міжнародної журналістики, особливо виділяємо праці Володимира Шкляра, Валерія Іванова,  Костянтина Мелещенка, Євгена Федченка, Сергія Квіта, Богдани Носової, Бориса Потятиника, Йосипа Лося, Олега Романчука, Мар’яна Житарюка, Ігоря Балинського. Серед закордонних – праці Джона Меррілла, Тома </w:t>
      </w:r>
      <w:r w:rsidRPr="004A7192">
        <w:rPr>
          <w:rFonts w:ascii="Times New Roman" w:hAnsi="Times New Roman" w:cs="Times New Roman"/>
          <w:sz w:val="24"/>
          <w:szCs w:val="24"/>
          <w:lang w:val="uk-UA"/>
        </w:rPr>
        <w:lastRenderedPageBreak/>
        <w:t>Генцареллі, Катерини Цецури. Одну з публікацій хочу виділити окремо. Це праця Хонг Сок Коха «Дослідження висвітлення міжнародних новин у засобах масової і</w:t>
      </w:r>
      <w:r w:rsidR="00345AF4">
        <w:rPr>
          <w:rFonts w:ascii="Times New Roman" w:hAnsi="Times New Roman" w:cs="Times New Roman"/>
          <w:sz w:val="24"/>
          <w:szCs w:val="24"/>
          <w:lang w:val="uk-UA"/>
        </w:rPr>
        <w:t>нформації США»</w:t>
      </w:r>
      <w:r w:rsidR="00702045">
        <w:rPr>
          <w:rFonts w:ascii="Times New Roman" w:hAnsi="Times New Roman" w:cs="Times New Roman"/>
          <w:sz w:val="24"/>
          <w:szCs w:val="24"/>
          <w:lang w:val="uk-UA"/>
        </w:rPr>
        <w:t xml:space="preserve"> [37</w:t>
      </w:r>
      <w:r w:rsidRPr="004A7192">
        <w:rPr>
          <w:rFonts w:ascii="Times New Roman" w:hAnsi="Times New Roman" w:cs="Times New Roman"/>
          <w:sz w:val="24"/>
          <w:szCs w:val="24"/>
          <w:lang w:val="uk-UA"/>
        </w:rPr>
        <w:t xml:space="preserve">].  Це – фундаментальне дослідження, яке вважаємо за необхідне тут зреферувати. На жаль, дослідження охоплює 2011 рік. Свіжішої наукової праці, яка б так фундаментально препарувала проблеми міжнародної журналістики у пресі США ми не виявили. Проте, цифри подані у матеріалах дають розуміння тенденцій. Про що й говоритимемо нижче.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Зокрема, у дослідженні</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розглянуто, як інформаційна агенція</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«Ассошіейтед Прес» та газета «Нью-Йорк Таймс» висвітлюють міжнародні події, а також - які та скільки джерел новин вони використовують. Для цього автор проаналізував 582 міжнародні новини, кожна з яких містила понад 400 слів і в якій разом було використано 3204 джерела новин.</w:t>
      </w:r>
    </w:p>
    <w:p w:rsidR="008421C8" w:rsidRPr="00966346"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Дослідження виявило, що американські ЗМІ найчастіше висвітлювали внутрішньодержавні проблеми. Міжнародна тематика не є пріоритетною для пересічного американця. Основні теми закордонних новин були по-різному представлені за трьома категоріями країн: країни – «головні гравці», напівпериферійні країни та інші країни. Дослідження виявило, що інформаційна агенція «</w:t>
      </w:r>
      <w:r w:rsidRPr="004A7192">
        <w:rPr>
          <w:rFonts w:ascii="Times New Roman" w:hAnsi="Times New Roman" w:cs="Times New Roman"/>
          <w:sz w:val="24"/>
          <w:szCs w:val="24"/>
        </w:rPr>
        <w:t>AP</w:t>
      </w:r>
      <w:r w:rsidRPr="004A7192">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та газета «</w:t>
      </w:r>
      <w:r w:rsidRPr="004A7192">
        <w:rPr>
          <w:rFonts w:ascii="Times New Roman" w:hAnsi="Times New Roman" w:cs="Times New Roman"/>
          <w:sz w:val="24"/>
          <w:szCs w:val="24"/>
        </w:rPr>
        <w:t>New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York</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Times</w:t>
      </w:r>
      <w:r w:rsidRPr="004A7192">
        <w:rPr>
          <w:rFonts w:ascii="Times New Roman" w:hAnsi="Times New Roman" w:cs="Times New Roman"/>
          <w:sz w:val="24"/>
          <w:szCs w:val="24"/>
          <w:lang w:val="uk-UA"/>
        </w:rPr>
        <w:t>»</w:t>
      </w:r>
      <w:r w:rsidR="0057306E">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для 47,9% своїх міжнародних новин використовували урядові джерела. «</w:t>
      </w:r>
      <w:r w:rsidRPr="004A7192">
        <w:rPr>
          <w:rFonts w:ascii="Times New Roman" w:hAnsi="Times New Roman" w:cs="Times New Roman"/>
          <w:sz w:val="24"/>
          <w:szCs w:val="24"/>
        </w:rPr>
        <w:t>AP</w:t>
      </w:r>
      <w:r w:rsidRPr="004A7192">
        <w:rPr>
          <w:rFonts w:ascii="Times New Roman" w:hAnsi="Times New Roman" w:cs="Times New Roman"/>
          <w:sz w:val="24"/>
          <w:szCs w:val="24"/>
          <w:lang w:val="uk-UA"/>
        </w:rPr>
        <w:t>» більше покладається на офіційні джерела, ніж на неофіційні, тоді як «</w:t>
      </w:r>
      <w:r w:rsidRPr="004A7192">
        <w:rPr>
          <w:rFonts w:ascii="Times New Roman" w:hAnsi="Times New Roman" w:cs="Times New Roman"/>
          <w:sz w:val="24"/>
          <w:szCs w:val="24"/>
        </w:rPr>
        <w:t>New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York</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Times</w:t>
      </w:r>
      <w:r w:rsidRPr="004A7192">
        <w:rPr>
          <w:rFonts w:ascii="Times New Roman" w:hAnsi="Times New Roman" w:cs="Times New Roman"/>
          <w:sz w:val="24"/>
          <w:szCs w:val="24"/>
          <w:lang w:val="uk-UA"/>
        </w:rPr>
        <w:t xml:space="preserve">» використовує офіційні та неофіційні джерела новин майже порівну. </w:t>
      </w:r>
      <w:r w:rsidRPr="004A7192">
        <w:rPr>
          <w:rFonts w:ascii="Times New Roman" w:hAnsi="Times New Roman" w:cs="Times New Roman"/>
          <w:sz w:val="24"/>
          <w:szCs w:val="24"/>
        </w:rPr>
        <w:t>Щодня</w:t>
      </w:r>
      <w:r w:rsidRPr="004A7192">
        <w:rPr>
          <w:rFonts w:ascii="Times New Roman" w:hAnsi="Times New Roman" w:cs="Times New Roman"/>
          <w:sz w:val="24"/>
          <w:szCs w:val="24"/>
          <w:lang w:val="uk-UA"/>
        </w:rPr>
        <w:t xml:space="preserve"> (протягом періоду дослідження)</w:t>
      </w:r>
      <w:r w:rsidRPr="004A7192">
        <w:rPr>
          <w:rFonts w:ascii="Times New Roman" w:hAnsi="Times New Roman" w:cs="Times New Roman"/>
          <w:sz w:val="24"/>
          <w:szCs w:val="24"/>
        </w:rPr>
        <w:t xml:space="preserve"> у ЗМІ з'явля</w:t>
      </w:r>
      <w:r w:rsidRPr="004A7192">
        <w:rPr>
          <w:rFonts w:ascii="Times New Roman" w:hAnsi="Times New Roman" w:cs="Times New Roman"/>
          <w:sz w:val="24"/>
          <w:szCs w:val="24"/>
          <w:lang w:val="uk-UA"/>
        </w:rPr>
        <w:t>лося</w:t>
      </w:r>
      <w:r w:rsidRPr="004A7192">
        <w:rPr>
          <w:rFonts w:ascii="Times New Roman" w:hAnsi="Times New Roman" w:cs="Times New Roman"/>
          <w:sz w:val="24"/>
          <w:szCs w:val="24"/>
        </w:rPr>
        <w:t xml:space="preserve"> багато новин про Близький Схід, Європейський Союз та Китай. Коли в лютому 2011 року почалося повстання в Єгипті, багато американських ЗМІ широко висвітлювали цю подію. Так само великий землетрус і цунамі, що </w:t>
      </w:r>
      <w:r w:rsidRPr="004A7192">
        <w:rPr>
          <w:rFonts w:ascii="Times New Roman" w:hAnsi="Times New Roman" w:cs="Times New Roman"/>
          <w:sz w:val="24"/>
          <w:szCs w:val="24"/>
          <w:lang w:val="uk-UA"/>
        </w:rPr>
        <w:t>вразили</w:t>
      </w:r>
      <w:r w:rsidRPr="004A7192">
        <w:rPr>
          <w:rFonts w:ascii="Times New Roman" w:hAnsi="Times New Roman" w:cs="Times New Roman"/>
          <w:sz w:val="24"/>
          <w:szCs w:val="24"/>
        </w:rPr>
        <w:t xml:space="preserve"> Японію в березні і квітні 2011 року, стали головними темами міжнародних новин на кілька тижнів. </w:t>
      </w:r>
      <w:r w:rsidRPr="004A7192">
        <w:rPr>
          <w:rFonts w:ascii="Times New Roman" w:hAnsi="Times New Roman" w:cs="Times New Roman"/>
          <w:sz w:val="24"/>
          <w:szCs w:val="24"/>
          <w:lang w:val="uk-UA"/>
        </w:rPr>
        <w:t>М</w:t>
      </w:r>
      <w:r w:rsidRPr="004A7192">
        <w:rPr>
          <w:rFonts w:ascii="Times New Roman" w:hAnsi="Times New Roman" w:cs="Times New Roman"/>
          <w:sz w:val="24"/>
          <w:szCs w:val="24"/>
        </w:rPr>
        <w:t xml:space="preserve">іжнародні конфлікти в Афганістані, Ірані та Сирії </w:t>
      </w:r>
      <w:r w:rsidRPr="004A7192">
        <w:rPr>
          <w:rFonts w:ascii="Times New Roman" w:hAnsi="Times New Roman" w:cs="Times New Roman"/>
          <w:sz w:val="24"/>
          <w:szCs w:val="24"/>
          <w:lang w:val="uk-UA"/>
        </w:rPr>
        <w:t xml:space="preserve">також  регулярно відображались у </w:t>
      </w:r>
      <w:r w:rsidRPr="004A7192">
        <w:rPr>
          <w:rFonts w:ascii="Times New Roman" w:hAnsi="Times New Roman" w:cs="Times New Roman"/>
          <w:sz w:val="24"/>
          <w:szCs w:val="24"/>
        </w:rPr>
        <w:t>новин</w:t>
      </w:r>
      <w:r w:rsidRPr="004A7192">
        <w:rPr>
          <w:rFonts w:ascii="Times New Roman" w:hAnsi="Times New Roman" w:cs="Times New Roman"/>
          <w:sz w:val="24"/>
          <w:szCs w:val="24"/>
          <w:lang w:val="uk-UA"/>
        </w:rPr>
        <w:t>ах.</w:t>
      </w:r>
      <w:r w:rsidR="004872C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Хонг Сок Кох стверджує, що</w:t>
      </w:r>
      <w:r w:rsidRPr="004A7192">
        <w:rPr>
          <w:rFonts w:ascii="Times New Roman" w:hAnsi="Times New Roman" w:cs="Times New Roman"/>
          <w:sz w:val="24"/>
          <w:szCs w:val="24"/>
        </w:rPr>
        <w:t>після закінчення холодної війни в 1990-х роках висвітлення міжнародних новин в американських ЗМІ скоротилося (Norris, 1995, 1997; Arnett, 1998). Однак терористичні атаки 11 вересня 2001 року призвели до подальшого збільшення висвітлення в новинах іноземних проблем, включаючи питання боротьби з тероризмом (Kim, 2002).</w:t>
      </w:r>
      <w:r w:rsidR="00966346">
        <w:rPr>
          <w:rFonts w:ascii="Times New Roman" w:hAnsi="Times New Roman" w:cs="Times New Roman"/>
          <w:sz w:val="24"/>
          <w:szCs w:val="24"/>
          <w:lang w:val="uk-UA"/>
        </w:rPr>
        <w:t xml:space="preserve">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Питання міжнародних конфліктів часто висвітлюються американськими ЗМІ, тому що інформація </w:t>
      </w:r>
      <w:r w:rsidRPr="004A7192">
        <w:rPr>
          <w:rFonts w:ascii="Times New Roman" w:hAnsi="Times New Roman" w:cs="Times New Roman"/>
          <w:sz w:val="24"/>
          <w:szCs w:val="24"/>
          <w:lang w:val="uk-UA"/>
        </w:rPr>
        <w:t>про</w:t>
      </w:r>
      <w:r w:rsidRPr="004A7192">
        <w:rPr>
          <w:rFonts w:ascii="Times New Roman" w:hAnsi="Times New Roman" w:cs="Times New Roman"/>
          <w:sz w:val="24"/>
          <w:szCs w:val="24"/>
        </w:rPr>
        <w:t xml:space="preserve"> них </w:t>
      </w:r>
      <w:r w:rsidRPr="004A7192">
        <w:rPr>
          <w:rFonts w:ascii="Times New Roman" w:hAnsi="Times New Roman" w:cs="Times New Roman"/>
          <w:sz w:val="24"/>
          <w:szCs w:val="24"/>
          <w:lang w:val="uk-UA"/>
        </w:rPr>
        <w:t>пояснює</w:t>
      </w:r>
      <w:r w:rsidRPr="004A7192">
        <w:rPr>
          <w:rFonts w:ascii="Times New Roman" w:hAnsi="Times New Roman" w:cs="Times New Roman"/>
          <w:sz w:val="24"/>
          <w:szCs w:val="24"/>
        </w:rPr>
        <w:t xml:space="preserve"> деталі, які впливають на США. Іншими словами, певні міжнародні проблеми, наприклад, пов'язані зі збройними конфліктами або глобальними екологічними проблемами, мають більше шансів бути представленими в ЗМІ, ніж інші події, через їхню новинну цінність. </w:t>
      </w:r>
      <w:r w:rsidRPr="004A7192">
        <w:rPr>
          <w:rFonts w:ascii="Times New Roman" w:hAnsi="Times New Roman" w:cs="Times New Roman"/>
          <w:sz w:val="24"/>
          <w:szCs w:val="24"/>
          <w:lang w:val="uk-UA"/>
        </w:rPr>
        <w:t xml:space="preserve">Автор виділяє  </w:t>
      </w:r>
      <w:r w:rsidRPr="004A7192">
        <w:rPr>
          <w:rFonts w:ascii="Times New Roman" w:hAnsi="Times New Roman" w:cs="Times New Roman"/>
          <w:sz w:val="24"/>
          <w:szCs w:val="24"/>
        </w:rPr>
        <w:t>основн</w:t>
      </w:r>
      <w:r w:rsidRPr="004A7192">
        <w:rPr>
          <w:rFonts w:ascii="Times New Roman" w:hAnsi="Times New Roman" w:cs="Times New Roman"/>
          <w:sz w:val="24"/>
          <w:szCs w:val="24"/>
          <w:lang w:val="uk-UA"/>
        </w:rPr>
        <w:t>і</w:t>
      </w:r>
      <w:r w:rsidRPr="004A7192">
        <w:rPr>
          <w:rFonts w:ascii="Times New Roman" w:hAnsi="Times New Roman" w:cs="Times New Roman"/>
          <w:sz w:val="24"/>
          <w:szCs w:val="24"/>
        </w:rPr>
        <w:t xml:space="preserve"> фактор</w:t>
      </w:r>
      <w:r w:rsidRPr="004A7192">
        <w:rPr>
          <w:rFonts w:ascii="Times New Roman" w:hAnsi="Times New Roman" w:cs="Times New Roman"/>
          <w:sz w:val="24"/>
          <w:szCs w:val="24"/>
          <w:lang w:val="uk-UA"/>
        </w:rPr>
        <w:t>и, які визначають увагу авдиторії до м</w:t>
      </w:r>
      <w:r w:rsidRPr="004A7192">
        <w:rPr>
          <w:rFonts w:ascii="Times New Roman" w:hAnsi="Times New Roman" w:cs="Times New Roman"/>
          <w:sz w:val="24"/>
          <w:szCs w:val="24"/>
        </w:rPr>
        <w:t>іжнародні події</w:t>
      </w:r>
      <w:r w:rsidRPr="004A7192">
        <w:rPr>
          <w:rFonts w:ascii="Times New Roman" w:hAnsi="Times New Roman" w:cs="Times New Roman"/>
          <w:sz w:val="24"/>
          <w:szCs w:val="24"/>
          <w:lang w:val="uk-UA"/>
        </w:rPr>
        <w:t xml:space="preserve">. Науковець стверджує, щоувага до події визначається </w:t>
      </w:r>
      <w:r w:rsidRPr="004A7192">
        <w:rPr>
          <w:rFonts w:ascii="Times New Roman" w:hAnsi="Times New Roman" w:cs="Times New Roman"/>
          <w:sz w:val="24"/>
          <w:szCs w:val="24"/>
          <w:lang w:val="uk-UA"/>
        </w:rPr>
        <w:lastRenderedPageBreak/>
        <w:t>кількома детермінантами. А саме: девіація, вплив, рівень зацікавленості, своєчасність, близькість тощо (</w:t>
      </w:r>
      <w:r w:rsidRPr="004A7192">
        <w:rPr>
          <w:rFonts w:ascii="Times New Roman" w:hAnsi="Times New Roman" w:cs="Times New Roman"/>
          <w:sz w:val="24"/>
          <w:szCs w:val="24"/>
        </w:rPr>
        <w:t>Shoemaker</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Chang</w:t>
      </w:r>
      <w:r w:rsidRPr="004A7192">
        <w:rPr>
          <w:rFonts w:ascii="Times New Roman" w:hAnsi="Times New Roman" w:cs="Times New Roman"/>
          <w:sz w:val="24"/>
          <w:szCs w:val="24"/>
          <w:lang w:val="uk-UA"/>
        </w:rPr>
        <w:t xml:space="preserve">, &amp; </w:t>
      </w:r>
      <w:r w:rsidRPr="004A7192">
        <w:rPr>
          <w:rFonts w:ascii="Times New Roman" w:hAnsi="Times New Roman" w:cs="Times New Roman"/>
          <w:sz w:val="24"/>
          <w:szCs w:val="24"/>
        </w:rPr>
        <w:t>Brendlinger</w:t>
      </w:r>
      <w:r w:rsidRPr="004A7192">
        <w:rPr>
          <w:rFonts w:ascii="Times New Roman" w:hAnsi="Times New Roman" w:cs="Times New Roman"/>
          <w:sz w:val="24"/>
          <w:szCs w:val="24"/>
          <w:lang w:val="uk-UA"/>
        </w:rPr>
        <w:t xml:space="preserve">, 1987; </w:t>
      </w:r>
      <w:r w:rsidRPr="004A7192">
        <w:rPr>
          <w:rFonts w:ascii="Times New Roman" w:hAnsi="Times New Roman" w:cs="Times New Roman"/>
          <w:sz w:val="24"/>
          <w:szCs w:val="24"/>
        </w:rPr>
        <w:t>Shoemaker</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Danielian</w:t>
      </w:r>
      <w:r w:rsidRPr="004A7192">
        <w:rPr>
          <w:rFonts w:ascii="Times New Roman" w:hAnsi="Times New Roman" w:cs="Times New Roman"/>
          <w:sz w:val="24"/>
          <w:szCs w:val="24"/>
          <w:lang w:val="uk-UA"/>
        </w:rPr>
        <w:t xml:space="preserve">, &amp; </w:t>
      </w:r>
      <w:r w:rsidRPr="004A7192">
        <w:rPr>
          <w:rFonts w:ascii="Times New Roman" w:hAnsi="Times New Roman" w:cs="Times New Roman"/>
          <w:sz w:val="24"/>
          <w:szCs w:val="24"/>
        </w:rPr>
        <w:t>Brendlinger</w:t>
      </w:r>
      <w:r w:rsidRPr="004A7192">
        <w:rPr>
          <w:rFonts w:ascii="Times New Roman" w:hAnsi="Times New Roman" w:cs="Times New Roman"/>
          <w:sz w:val="24"/>
          <w:szCs w:val="24"/>
          <w:lang w:val="uk-UA"/>
        </w:rPr>
        <w:t>, 1991).</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Враховуючи ці фактори, можна зрозуміти, як повідомлення про світові події здійснюють прямий та/або опосередкований вплив на США з точки зору політичної, економічної таекологічних питань. </w:t>
      </w:r>
      <w:r w:rsidRPr="004A7192">
        <w:rPr>
          <w:rFonts w:ascii="Times New Roman" w:hAnsi="Times New Roman" w:cs="Times New Roman"/>
          <w:sz w:val="24"/>
          <w:szCs w:val="24"/>
        </w:rPr>
        <w:t>Наприклад, землетрус в Японії безпосередньо пов'язаний з експортом автомобілів до США, оскільки Японія є одним з найбільших економічних торговельних партнерів США. Конфлікт між країнами на Близькому Сході безпосередньо впливає на ціни на нафту в усьому світі, а зростання цін на нафту впливає на економічну ситуацію в США. Так само ядерна політика Північної Кореї та військова практика Ірану також прямо чи опосередковано впливають на політику національної безпеки США.З безлічі світових подій, які відбуваються щодня, лише деякі стають новинами. Процедура визначення того, які події стають новинами, називається відбором новин або контролем новин (Shoemaker &amp; Reese, 1996). Це означає, що редакції мають загальні та унікальні критерії відбору новин. Грабер (2010) зазначає, наприклад, що відбір міжнародних подій має суворіші критерії, ніж відбір внутрішніх подій через часові та просторові обмеження. Так само відбір міжнародних новин залежить від відносин певної країни зі США. Тому цілком можливо, що для того, щоб бути представленими в міжнародних ЗМІ, іноземні події повинні мати тісніший зв'язок з політичними, економічними чи культурними проблемами США, ніж інші внутрішні події (Graber, 2010, p. 289).</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З розвитком комунікаційних технологій міжнародні новини з більшою ймовірністю стають доступними для ширшої аудиторії, а географічні та культурні перешкоди для використання новинної інформації, схоже, не існують. Технологічне середовище для потоку новин дозволяє людям отримувати доступ до інформації про міжнародні проблеми будь-коли і будь-де. Однак ряд дослідників вказують на те, що технологічний прогрес є однією з причин занепаду іноземних новинних бюро (Hachten &amp; Scotton, 2007; Kim, 2002; Arnett, 1998; Norris, 1997). З огляду на сучасний стан споживання новин, громадськість здебільшого отримує інформацію через Інтернет, а не з друкованих ЗМІ чи кабельного телебачення, незалежно від теми новин. Незважаючи на ці спостереження, традиційні засоби масової інформації, в тому числі кабельні агентства, все ще відіграють головну роль в індустрії новин. Інтернет-портали новин, такі як Google News та Yahoo News, отримують значну частину новинного контенту від інформаційних агентств та найбільших новинних організацій, включаючи Associated Press, New York Times, BBC, CNN і так далі. Таким чином, традиційні ЗМІ, включаючи інформаційні агентства, все ще </w:t>
      </w:r>
      <w:r w:rsidRPr="004A7192">
        <w:rPr>
          <w:rFonts w:ascii="Times New Roman" w:hAnsi="Times New Roman" w:cs="Times New Roman"/>
          <w:sz w:val="24"/>
          <w:szCs w:val="24"/>
        </w:rPr>
        <w:lastRenderedPageBreak/>
        <w:t>слід вважати важливими постачальниками новин для розуміння загальних характеристик висвітлення міжнародних новин.</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Про міжнародні події спочатку повідомляють інформаційні агентства та/або провідні ЗМІ, які мають закордонні бюро. Основну інформацію про міжнародні новини збирають і продають чотири найбільші інформаційні агентства: AP, Reuters, Agence France-Presse (AFP) та ІТАР-ТАСС (Graber, 2010). Репортери AP, AFP і Reuters є так званими "первинними воротарями" </w:t>
      </w:r>
      <w:r w:rsidRPr="004A7192">
        <w:rPr>
          <w:rFonts w:ascii="Times New Roman" w:hAnsi="Times New Roman" w:cs="Times New Roman"/>
          <w:sz w:val="24"/>
          <w:szCs w:val="24"/>
          <w:lang w:val="uk-UA"/>
        </w:rPr>
        <w:t>(</w:t>
      </w:r>
      <w:r w:rsidRPr="004A7192">
        <w:rPr>
          <w:rFonts w:ascii="Times New Roman" w:hAnsi="Times New Roman" w:cs="Times New Roman"/>
          <w:sz w:val="24"/>
          <w:szCs w:val="24"/>
          <w:lang w:val="en-US"/>
        </w:rPr>
        <w:t>gatekeepers</w:t>
      </w:r>
      <w:r w:rsidRPr="004A7192">
        <w:rPr>
          <w:rFonts w:ascii="Times New Roman" w:hAnsi="Times New Roman" w:cs="Times New Roman"/>
          <w:sz w:val="24"/>
          <w:szCs w:val="24"/>
        </w:rPr>
        <w:t>) (Graber, 2010). Вони створюють "пул новин", який включає майже всі новини, зібрані по всьому світу. Інші "воротарі" (наприклад, головні новинні агентства в окремих країнах) відбирають репортерів або знаходять зачіпки для подальшої роботи над сюжетами. Висвітлення новин на дротах вважається або добре збалансованим, або м'яким через різноманітний вибір клієнтів по всьому світу. Замість того, щоб представляти широкі політичні погляди, теле- і радіокомпанії подають низку швидких і адекватних репортажів про поточні події (Graber, 2010).</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Що стосується змісту новин, то численні дослідження, присвячені висвітленню іноземних новин, виявили, що західні ЗМІ, в тому числі американські, загалом негативно висвітлюють країни третього світу (Igartua, Cheng, &amp; Muniz, 2005; Fair &amp; Parks, 2001; Atwood, 1987; Berkowitz, 1990; Jaehnig, Weaver, &amp; Fico, 1981; Stone &amp; Grusin, 1984). Такі дослідження показують, що подача міжнародних новин залежить від того, ч</w:t>
      </w:r>
      <w:r w:rsidRPr="004A7192">
        <w:rPr>
          <w:rFonts w:ascii="Times New Roman" w:hAnsi="Times New Roman" w:cs="Times New Roman"/>
          <w:sz w:val="24"/>
          <w:szCs w:val="24"/>
          <w:lang w:val="uk-UA"/>
        </w:rPr>
        <w:t xml:space="preserve">и </w:t>
      </w:r>
      <w:r w:rsidRPr="004A7192">
        <w:rPr>
          <w:rFonts w:ascii="Times New Roman" w:hAnsi="Times New Roman" w:cs="Times New Roman"/>
          <w:sz w:val="24"/>
          <w:szCs w:val="24"/>
        </w:rPr>
        <w:t>країна є центральною державою у світовій системі чи лише периферійною (Galtung &amp; Ruge, 1965; Chang, 1998). Інша характеристика, виявлена в багатьох дослідженнях, полягає в тому, що в основному висвітлюються лише окремі питання міжнародних новинних подій. Іншими словами, хоча висвітлення міжнародних новин є важливим і необхідним для підтримання міжнародних відносин, попередні дослідження обмежуються фокусуванням лише на конкретних питаннях, таких як війна в Іраку (наприклад, Carpenter, 2007; Luthe &amp; Miller, 2005). Зрозуміло, що питання війни є важливими в новинному порядку денному, але загальний підхід до міжнародних проблем також є важливим предметом дослідження.</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lang w:val="uk-UA"/>
        </w:rPr>
        <w:t>Хонг Сок Кох</w:t>
      </w:r>
      <w:r w:rsidRPr="004A7192">
        <w:rPr>
          <w:rFonts w:ascii="Times New Roman" w:hAnsi="Times New Roman" w:cs="Times New Roman"/>
          <w:sz w:val="24"/>
          <w:szCs w:val="24"/>
        </w:rPr>
        <w:t>робить два припущення. По-перше, американські ЗМІ висвітлюють міжнародні події у різний спосіб на основі певних ознак. По-друге, інформаційні агенції та найбільші ЗМІ слугують першими "воротарями" та ключовими постачальниками новин з точки зору відбору новин про міжнародні події.</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Виходячи з цих припущень, </w:t>
      </w:r>
      <w:r w:rsidRPr="004A7192">
        <w:rPr>
          <w:rFonts w:ascii="Times New Roman" w:hAnsi="Times New Roman" w:cs="Times New Roman"/>
          <w:sz w:val="24"/>
          <w:szCs w:val="24"/>
          <w:lang w:val="uk-UA"/>
        </w:rPr>
        <w:t xml:space="preserve">його </w:t>
      </w:r>
      <w:r w:rsidRPr="004A7192">
        <w:rPr>
          <w:rFonts w:ascii="Times New Roman" w:hAnsi="Times New Roman" w:cs="Times New Roman"/>
          <w:sz w:val="24"/>
          <w:szCs w:val="24"/>
        </w:rPr>
        <w:t xml:space="preserve">дослідження </w:t>
      </w:r>
      <w:r w:rsidRPr="004A7192">
        <w:rPr>
          <w:rFonts w:ascii="Times New Roman" w:hAnsi="Times New Roman" w:cs="Times New Roman"/>
          <w:sz w:val="24"/>
          <w:szCs w:val="24"/>
          <w:lang w:val="uk-UA"/>
        </w:rPr>
        <w:t>показало</w:t>
      </w:r>
      <w:r w:rsidRPr="004A7192">
        <w:rPr>
          <w:rFonts w:ascii="Times New Roman" w:hAnsi="Times New Roman" w:cs="Times New Roman"/>
          <w:sz w:val="24"/>
          <w:szCs w:val="24"/>
        </w:rPr>
        <w:t xml:space="preserve">, як американські ЗМІ репрезентують міжнародні проблеми. Зокрема, в дослідженні розглядаються ключові характеристики міжнародних новин, виходячи зі структури світ-системи та потоку новин, обсягу інформації, що надається, та джерел новин, що використовуються. Крім того, дослідження порівнює атрибути міжнародних новин з точки зору актуальності проблеми </w:t>
      </w:r>
      <w:r w:rsidRPr="004A7192">
        <w:rPr>
          <w:rFonts w:ascii="Times New Roman" w:hAnsi="Times New Roman" w:cs="Times New Roman"/>
          <w:sz w:val="24"/>
          <w:szCs w:val="24"/>
        </w:rPr>
        <w:lastRenderedPageBreak/>
        <w:t>для США через контент-аналіз найбільшої американської газети (New York Times) та американського агентства новин (Associated Press), що базується в США.</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Це дослідження ма</w:t>
      </w:r>
      <w:r w:rsidRPr="004A7192">
        <w:rPr>
          <w:rFonts w:ascii="Times New Roman" w:hAnsi="Times New Roman" w:cs="Times New Roman"/>
          <w:sz w:val="24"/>
          <w:szCs w:val="24"/>
          <w:lang w:val="uk-UA"/>
        </w:rPr>
        <w:t>ло</w:t>
      </w:r>
      <w:r w:rsidRPr="004A7192">
        <w:rPr>
          <w:rFonts w:ascii="Times New Roman" w:hAnsi="Times New Roman" w:cs="Times New Roman"/>
          <w:sz w:val="24"/>
          <w:szCs w:val="24"/>
        </w:rPr>
        <w:t xml:space="preserve"> на меті розширити використання різних теорій масової комунікації, таких як теорія формування порядку денного та теорія фреймінгу міжнародних подій, оскільки висвітлення новин "відбирається" редакторами (або за допомогою рутинної роботи ньюзрумів) засобів масової інформації. Дослідження ма</w:t>
      </w:r>
      <w:r w:rsidRPr="004A7192">
        <w:rPr>
          <w:rFonts w:ascii="Times New Roman" w:hAnsi="Times New Roman" w:cs="Times New Roman"/>
          <w:sz w:val="24"/>
          <w:szCs w:val="24"/>
          <w:lang w:val="uk-UA"/>
        </w:rPr>
        <w:t>ло</w:t>
      </w:r>
      <w:r w:rsidRPr="004A7192">
        <w:rPr>
          <w:rFonts w:ascii="Times New Roman" w:hAnsi="Times New Roman" w:cs="Times New Roman"/>
          <w:sz w:val="24"/>
          <w:szCs w:val="24"/>
        </w:rPr>
        <w:t xml:space="preserve"> практичне значення для загального розуміння характеристик новин американських ЗМІ, оскільки</w:t>
      </w:r>
      <w:r w:rsidRPr="004A7192">
        <w:rPr>
          <w:rFonts w:ascii="Times New Roman" w:hAnsi="Times New Roman" w:cs="Times New Roman"/>
          <w:sz w:val="24"/>
          <w:szCs w:val="24"/>
          <w:lang w:val="uk-UA"/>
        </w:rPr>
        <w:t xml:space="preserve"> було </w:t>
      </w:r>
      <w:r w:rsidRPr="004A7192">
        <w:rPr>
          <w:rFonts w:ascii="Times New Roman" w:hAnsi="Times New Roman" w:cs="Times New Roman"/>
          <w:sz w:val="24"/>
          <w:szCs w:val="24"/>
        </w:rPr>
        <w:t xml:space="preserve">проаналізовано міжнародні новини, щоб визначити, як ЗМІ повідомляють про іноземні події, виходячи з їхніх специфічних характеристик використання джерел та точок зору. </w:t>
      </w:r>
      <w:r w:rsidRPr="004A7192">
        <w:rPr>
          <w:rFonts w:ascii="Times New Roman" w:hAnsi="Times New Roman" w:cs="Times New Roman"/>
          <w:sz w:val="24"/>
          <w:szCs w:val="24"/>
          <w:lang w:val="uk-UA"/>
        </w:rPr>
        <w:t>Отже, як вже зазначалося вище, Хонг Сок Кох приділяє велике значення явищу г</w:t>
      </w:r>
      <w:r w:rsidRPr="004A7192">
        <w:rPr>
          <w:rFonts w:ascii="Times New Roman" w:hAnsi="Times New Roman" w:cs="Times New Roman"/>
          <w:sz w:val="24"/>
          <w:szCs w:val="24"/>
        </w:rPr>
        <w:t>ейткіпінг</w:t>
      </w:r>
      <w:r w:rsidRPr="004A7192">
        <w:rPr>
          <w:rFonts w:ascii="Times New Roman" w:hAnsi="Times New Roman" w:cs="Times New Roman"/>
          <w:sz w:val="24"/>
          <w:szCs w:val="24"/>
          <w:lang w:val="uk-UA"/>
        </w:rPr>
        <w:t>у</w:t>
      </w:r>
      <w:r w:rsidRPr="004A7192">
        <w:rPr>
          <w:rFonts w:ascii="Times New Roman" w:hAnsi="Times New Roman" w:cs="Times New Roman"/>
          <w:sz w:val="24"/>
          <w:szCs w:val="24"/>
        </w:rPr>
        <w:t xml:space="preserve"> у міжнародних новинах</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Концепція "моделі гейткіпінгу", запропонована Левіном, стверджує, що новини, які проходять через канал, контролюються гейткіперами (Lewin, 1947, p.144). У галузі журналістики та масової комунікації Уайт (White, 1950) розглядає модель "воротаря" у своєму дослідженні газет і стверджує, що конкретні моделі відбору новин контролюються редакторами газет. Басс (Bass, 1969) розглядає людей як воротарів і додає дві основні функції, а саме, "збирачів новин" і "обробників новин", як внутрішні потоки новин подвійної дії (Bass, 1969). Хоча Уайт (White, 1950) і Басс (Bass, 1969) зосереджуються на особистій суб'єктивності редакторів, коли йдеться про прийняття рішень, Гібер (Gieber, 1964) стверджує, що "ворота" - це не лише індивідуальний процес, в якому беруть участь редактори. Аналогічно, Епштейн (1973) і Діммік (1974) вважають, що ідеологія власника ЗМІ, порядок роботи ЗМІ та офіційні джерела також можуть впливати на редакторів і переважаючі процедури, пов'язані з прийняттям рішень щодо новин.</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Гейткіпінг - це рутинний процес відбору новин під час їхньої подачі. Згідно з Shoemaker (1991) та Shoemaker and Vos (2009), на процес гейткіпінгу (або відбору новин) впливають п'ять рівнів аналізу: індивідуальний (наприклад, характеристики гейткіперів), рівень комунікаційних рутин (наприклад, оцінювання новинної цінності), організаційний рівень (наприклад, організаційна соціалізація), рівень соціальних інститутів (наприклад...),ринки, аудиторія, рекламодавці, уряд тощо), а також рівень соціальної системи (наприклад, соціальна структура, ідеологія, культура тощо).</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Зокрема, дослідження Шумейкер і Вос (Shoemaker and Vos, 2009) показує, що на відбір новин можуть впливати особисті уподобання журналіста; крім того, з точки зору рутини на робочому рівні, рішення про відбір новин ґрунтуються на заздалегідь встановленому та узагальненому наборі практик оцінювання новинної цінності, включаючи точність, відповідний обсяг, візуальні ефекти, людський інтерес, новизну, негатив, конфлікт і насильство, людські жертви та своєчасність. Берковіц (Berkowitz, </w:t>
      </w:r>
      <w:r w:rsidRPr="004A7192">
        <w:rPr>
          <w:rFonts w:ascii="Times New Roman" w:hAnsi="Times New Roman" w:cs="Times New Roman"/>
          <w:sz w:val="24"/>
          <w:szCs w:val="24"/>
        </w:rPr>
        <w:lastRenderedPageBreak/>
        <w:t>1990, 1991) також вказував на те, що телевізійні новини відбираються за допомогою рутинної роботи ЗМІ.</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На організаційному рівні висвітлення новин пов'язане зі стратегіями прийняття рішень групою журналістів та/або редакторів у новинних організаціях (Shoemaker &amp; Vos, 2009). Донохью (1967), Епштейн (1973) та Ларсон (1979, 1984) також вказують на те, що на висвітлення новин на організаційному рівні можуть впливати такі фактори, як політичні погляди редакторів новин, власники ЗМІ, а також відмінності в бюджетних асигнуваннях та структурі бюро.</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На рівні соціальних інститутів, як зазначають Шумейкер і Вос (2009), новини формуються під впливом кількох факторів, таких як ринки, аудиторія, рекламодавці, фінансові ринки, джерела, зв'язки з громадськістю, уряд, зацікавлені групи, інші ЗМІ та консультанти з питань новин. Однак не завжди зрозуміло, які з цих факторів є більш важливими за рівнем впливу на новини (Lee, 1997; Gandy, 1982; Sigal, 1973).</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Нарешті, Шумейкер і Вос (2009) додають соціальну систему, соціальну структуру та ідеологію до факторів, що впливають на гейткіпінг.</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Таким чином, гейткіпінг можна розуміти як щось, що відбувається на кількох рівнях медіа-структури - від окремого репортера до соціальної системи зовнішніх медіа та кожен рівень гейткіпінгу має незалежний вплив на рішення про те, які новини представляти в якості новинної інформації, незалежно від національних та міжнародних питань.</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Згідно з Graber (2010), відбір новин як процедура гейткіпінгу залежить від норм новинної організації. Зокрема, п'ять факторів впливають на те, як журналісти обирають історії: сильний вплив; насильство/конфлікт/катастрофа/скандал; знайомство; близькість; своєчасність/новизна (Graber, 2010, с. 85-87). Серед них Грабер (2010) зазначає, що конфлікт, близькість і своєчасність є найбільш важливими.</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Таким чином, процес "гейткіпінгу" можна розуміти як своєрідний відбір новин на рівні окремих журналістів; коли вони обирають, що можна публікувати, вони зазвичай дотримуються кількох критеріїв, таких як інформаційна цінність. Водночас на гейткіпінг можуть впливати внутрішні та зовнішні чинники, незалежно від типу ЗМІ (Shoemaker &amp; Reese, 1996; Shoemaker &amp; Vos, 2009). Більше того, на міжнародне висвітлення також впливають правила роботи ЗМІ під час процедур "гейткіпінгу". Таким чином, можна припустити, що висвітлення міжнародних новин буде по-різному представлене процедурами гейткіпінгу різних ЗМІ.</w:t>
      </w:r>
      <w:r w:rsidRPr="004A7192">
        <w:rPr>
          <w:rFonts w:ascii="Times New Roman" w:hAnsi="Times New Roman" w:cs="Times New Roman"/>
          <w:sz w:val="24"/>
          <w:szCs w:val="24"/>
          <w:lang w:val="uk-UA"/>
        </w:rPr>
        <w:t xml:space="preserve"> Д</w:t>
      </w:r>
      <w:r w:rsidRPr="004A7192">
        <w:rPr>
          <w:rFonts w:ascii="Times New Roman" w:hAnsi="Times New Roman" w:cs="Times New Roman"/>
          <w:sz w:val="24"/>
          <w:szCs w:val="24"/>
        </w:rPr>
        <w:t xml:space="preserve">еякі дослідження представляють наслідки з точки зору теоретичних рамок для вивчення міжнародного висвітлення. Серед відомих робіт, присвячених міжнародним новинам, можна назвати дослідження Галтунга і Руге (1965), які вивчали структуру міжнародних новин, зосередившись на висвітленні криз у Конго, на </w:t>
      </w:r>
      <w:r w:rsidRPr="004A7192">
        <w:rPr>
          <w:rFonts w:ascii="Times New Roman" w:hAnsi="Times New Roman" w:cs="Times New Roman"/>
          <w:sz w:val="24"/>
          <w:szCs w:val="24"/>
        </w:rPr>
        <w:lastRenderedPageBreak/>
        <w:t>Кубі та на Кіпрі в чотирьох норвезьких газетах. Виходячи з ланцюжка новинної комунікації, автори продемонстрували, що світові події сприймаються як медійні образи з певним викривленням, і що ці образистворюють особистий образ через вибіркове спотворення, що відбувається на кожному рівні міжособистісних відносин і колективного сприйняття (Galtung &amp; Ruge, 1965). Згідно з дослідженням Галтунга (1971), міжнародну систему можна розділити на сфери центральних і периферійних країн; ядро складають західні індустріальні країни, а периферію - країни третього світу. Відповідно до дослідження Галтунга (1971), Розенгрен (1977) вивчає можливості структури міжнародних новин і виявляє, що географічний розмір країни та чисельність населення позитивно впливають на низку новинних сюжетів, але лише в деяких європейських країнах, а не в інших.</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У схожому контексті Чанг (1998) стверджує, що всі країни не представлені в американських ЗМІ однаково. Його дослідження ґрунтується на теоретичних засадах світової системи та міжнародної комунікації, що розглядаються з точки зору потоку новин. Теоретична основа Чанга (1998) стверджує, що іноземні та міжнародні події зазвичай зароджуються в одній країні; якщо вони рухаються звідти в іншу країну, то їхній шлях визначається певним структурним поділом. Шеннон (1996) також зазначає, що географічні регіони у світовій системі можна поділити на ядро, периферію та напівпериферію. Таким чином, відповідно до цієї класифікації світової системи (Galtung, 1971; Wallerstain, 1974; Shannon, 1996), певні новини або випуски, що містять історії про те, що роблять країни ядра по відношенню до напівпериферійних та/або периферійних країн, матимуть вплив на новини, що поширюються в периферійних країнах (Chang, 1998). Емпірично, досліджуючи висвітлення новин Reuters про перші чотири дні конференції СОТ у 1996 році, Чанг (Chang, 1998) виявив мережеві закономірності в тому, як Reuters висвітлював новини в різних країнах. Що стосується висвітлення СОТ, то кілька ключових країн, включаючи США, членів Європейського Союзу, Японію та Канаду, використовували підхід "новинних шлюзів" для зв'язку між основними та периферійними країнами (Chang, 1998). </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Чанг, Шумейкер і Брендлінгер (1987) досліджували висвітлення міжнародних новин американськими ЗМІ, щоб знайти детермінанти висвітлення іноземних новин, використовуючи кілька основних новинних факторів на основі двох теоретичних і практичних підходів.</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По-перше, вони запропонували контекстно-орієнтовану перспективу, яка розглядає походження іноземних новин та їхні зв'язки з контекстуальними факторами, такими як економічні відносини, культурна схожість, політична приналежність, соціальна дистанція та географічна близькість. Припущення, яке лежить в основі цього підходу, полягає в </w:t>
      </w:r>
      <w:r w:rsidRPr="004A7192">
        <w:rPr>
          <w:rFonts w:ascii="Times New Roman" w:hAnsi="Times New Roman" w:cs="Times New Roman"/>
          <w:sz w:val="24"/>
          <w:szCs w:val="24"/>
        </w:rPr>
        <w:lastRenderedPageBreak/>
        <w:t>тому, що висвітлення іноземних новин визначається контекстом - як національним, так і міжнародним, - в якому відбуваються події (Chang, Shoemaker, &amp; Brendlinger, 1987).</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По-друге, подієво-орієнтований підхід припускає, що, незалежно від таких зовнішніх факторів, деякі характеристики, притаманні іноземним подіям, такі як ступінь девіантності та негативний характер подій, визначають, чи буде іноземна подія висвітлюватися в ЗМІ (Chang, Shoemaker, &amp; Brendlinger, 1987).</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У дослідженні детермінант міжнародного потоку новин за допомогою мета-аналізу Ву (Wu, 1998) перевіряє гіпотетичні детермінанти міжнародного потоку новин і стверджує, що ці фактори можна розділити на дві широкі категорії: перспектива "воротаря" і логістична перспектива. Фактори з точки зору воротаря включають традиційну цінність новин, соціокультурну структуру та організаційні обмеження, що впливають на міжнародний потік новин. На противагу цьому, логістичні фактори включають ВНП кожної країни, обсяг торгівлі, регіоналізм, чисельність населення, географічний розмір, географічну близькість,політичні/економічні інтереси приймаючих країн, "елітарність "1 , комунікаційні ресурси та інфраструктуру, а також культурну спорідненість (Wu, 1998).</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У дослідженнях Хестера (Hester, 1971, 1974), присвячених потоку новин до США через АП, він стверджує, що безпосереднє залучення інтересів США є головним критерієм для відбору новин, які варто висвітлювати на міжнародному рівні. Багато попередніх досліджень показують, що економічні, соціальні, політичні та географічні характеристики нації також визначають обсяг висвітлення країни в ЗМІ іншої країни (Galtung &amp; Ruge, 1965; Hester, 1974; Ostgaard, 1965; Rosengren, 1974). Ці фактори включають ВНП на душу населення, індекс економічного розвитку, кількість населення або розмір країни, культурну та географічну близькість, колишні колоніальні зв'язки, мову, регіоналізм, статус еліти нації та медіа-інфраструктуру (Ahern, 1984; Chang, 1998; Galtung, 1971; Larson, 1984; Ostgaard, 1965).</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 1 Ву (1998) пояснює, що "елітарність" є однією з характеристик нації, яка вказує на існування певної харизми, пов'язаної з певними країнами, що привертає увагу іноземної преси.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w:t>
      </w:r>
      <w:r w:rsidRPr="004A7192">
        <w:rPr>
          <w:rFonts w:ascii="Times New Roman" w:hAnsi="Times New Roman" w:cs="Times New Roman"/>
          <w:sz w:val="24"/>
          <w:szCs w:val="24"/>
        </w:rPr>
        <w:t>езультати показують, що залученість США була нижчою в новинних матеріалах про основні країни, ніж у новинних матеріалах про напівпериферійні та інші групи країн. Однак, незважаючи на статистично значущу різницю, гіпотеза про високий ступінь залученості США у висвітлення іноземних новин американськими медіа-організаціями не може бути прийнята, оскільки використовувалося припущення, що залученість США буде вищою в матеріалах про основні групи країн, ніж в матеріалах про інші групи країн.</w:t>
      </w:r>
      <w:r w:rsidRPr="004A7192">
        <w:rPr>
          <w:rFonts w:ascii="Times New Roman" w:hAnsi="Times New Roman" w:cs="Times New Roman"/>
          <w:sz w:val="24"/>
          <w:szCs w:val="24"/>
          <w:lang w:val="uk-UA"/>
        </w:rPr>
        <w:t xml:space="preserve"> Дослідження Хонг Сок Коха обмеженепевними лімітами, які окреслив автор. Зокрема </w:t>
      </w:r>
      <w:r w:rsidRPr="004A7192">
        <w:rPr>
          <w:rFonts w:ascii="Times New Roman" w:hAnsi="Times New Roman" w:cs="Times New Roman"/>
          <w:sz w:val="24"/>
          <w:szCs w:val="24"/>
          <w:lang w:val="uk-UA"/>
        </w:rPr>
        <w:lastRenderedPageBreak/>
        <w:t xml:space="preserve">географією аналізованих країн. Попри це, воно допомагає розширити теорії масової комунікації та поглибити розуміння міжнародного висвітлення. Крім того, можна вивчати міжнародні події, про які повідомляють різні засоби масової інформації, такі як кабельні канали новин та інші друковані ЗМІ. </w:t>
      </w:r>
      <w:r w:rsidRPr="004A7192">
        <w:rPr>
          <w:rFonts w:ascii="Times New Roman" w:hAnsi="Times New Roman" w:cs="Times New Roman"/>
          <w:sz w:val="24"/>
          <w:szCs w:val="24"/>
        </w:rPr>
        <w:t>Використання більшої кількості ЗМІ дозволило б краще порівняти характеристики ЗМІ. Наприклад, цікавим було б порівняння висвітлення новин у New York Times та CNN.</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Це дослідження </w:t>
      </w:r>
      <w:r w:rsidRPr="004A7192">
        <w:rPr>
          <w:rFonts w:ascii="Times New Roman" w:hAnsi="Times New Roman" w:cs="Times New Roman"/>
          <w:sz w:val="24"/>
          <w:szCs w:val="24"/>
          <w:lang w:val="uk-UA"/>
        </w:rPr>
        <w:t>показало</w:t>
      </w:r>
      <w:r w:rsidRPr="004A7192">
        <w:rPr>
          <w:rFonts w:ascii="Times New Roman" w:hAnsi="Times New Roman" w:cs="Times New Roman"/>
          <w:sz w:val="24"/>
          <w:szCs w:val="24"/>
        </w:rPr>
        <w:t xml:space="preserve"> як американські новинні медіа представляють міжнародні події. Використовуючи дві основні теоретичні концепції (гейткіпінг у міжнародних новинах та потік міжнародних новин у світовій системі) та огляд літератури про детермінанти висвітлення міжнародних новин та джерела новин, стає зрозуміло, що ключові моменти впливають на відбір новин, і що американські ЗМІ більше залежать від офіційних джерел.</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Науковий </w:t>
      </w:r>
      <w:r w:rsidR="00702045">
        <w:rPr>
          <w:rFonts w:ascii="Times New Roman" w:hAnsi="Times New Roman" w:cs="Times New Roman"/>
          <w:sz w:val="24"/>
          <w:szCs w:val="24"/>
          <w:lang w:val="uk-UA"/>
        </w:rPr>
        <w:t>проє</w:t>
      </w:r>
      <w:r w:rsidR="00EC0180">
        <w:rPr>
          <w:rFonts w:ascii="Times New Roman" w:hAnsi="Times New Roman" w:cs="Times New Roman"/>
          <w:sz w:val="24"/>
          <w:szCs w:val="24"/>
          <w:lang w:val="uk-UA"/>
        </w:rPr>
        <w:t>кт</w:t>
      </w:r>
      <w:r w:rsidR="00EC0180" w:rsidRPr="00EC0180">
        <w:rPr>
          <w:rFonts w:ascii="Times New Roman" w:hAnsi="Times New Roman" w:cs="Times New Roman"/>
          <w:sz w:val="24"/>
          <w:szCs w:val="24"/>
        </w:rPr>
        <w:t xml:space="preserve"> </w:t>
      </w:r>
      <w:r w:rsidRPr="004A7192">
        <w:rPr>
          <w:rFonts w:ascii="Times New Roman" w:hAnsi="Times New Roman" w:cs="Times New Roman"/>
          <w:sz w:val="24"/>
          <w:szCs w:val="24"/>
          <w:lang w:val="uk-UA"/>
        </w:rPr>
        <w:t>Хонг Сок Коха</w:t>
      </w:r>
      <w:r w:rsidRPr="004A7192">
        <w:rPr>
          <w:rFonts w:ascii="Times New Roman" w:hAnsi="Times New Roman" w:cs="Times New Roman"/>
          <w:sz w:val="24"/>
          <w:szCs w:val="24"/>
        </w:rPr>
        <w:t xml:space="preserve"> ґрунту</w:t>
      </w:r>
      <w:r w:rsidRPr="004A7192">
        <w:rPr>
          <w:rFonts w:ascii="Times New Roman" w:hAnsi="Times New Roman" w:cs="Times New Roman"/>
          <w:sz w:val="24"/>
          <w:szCs w:val="24"/>
          <w:lang w:val="uk-UA"/>
        </w:rPr>
        <w:t>вася</w:t>
      </w:r>
      <w:r w:rsidRPr="004A7192">
        <w:rPr>
          <w:rFonts w:ascii="Times New Roman" w:hAnsi="Times New Roman" w:cs="Times New Roman"/>
          <w:sz w:val="24"/>
          <w:szCs w:val="24"/>
        </w:rPr>
        <w:t xml:space="preserve"> на двох припущеннях</w:t>
      </w:r>
      <w:r w:rsidRPr="004A7192">
        <w:rPr>
          <w:rFonts w:ascii="Times New Roman" w:hAnsi="Times New Roman" w:cs="Times New Roman"/>
          <w:sz w:val="24"/>
          <w:szCs w:val="24"/>
          <w:lang w:val="uk-UA"/>
        </w:rPr>
        <w:t>:</w:t>
      </w:r>
      <w:r w:rsidR="00EC0180" w:rsidRPr="00EC0180">
        <w:rPr>
          <w:rFonts w:ascii="Times New Roman" w:hAnsi="Times New Roman" w:cs="Times New Roman"/>
          <w:sz w:val="24"/>
          <w:szCs w:val="24"/>
        </w:rPr>
        <w:t xml:space="preserve"> </w:t>
      </w:r>
      <w:r w:rsidRPr="004A7192">
        <w:rPr>
          <w:rFonts w:ascii="Times New Roman" w:hAnsi="Times New Roman" w:cs="Times New Roman"/>
          <w:b/>
          <w:bCs/>
          <w:sz w:val="24"/>
          <w:szCs w:val="24"/>
          <w:lang w:val="uk-UA"/>
        </w:rPr>
        <w:t>п</w:t>
      </w:r>
      <w:r w:rsidRPr="004A7192">
        <w:rPr>
          <w:rFonts w:ascii="Times New Roman" w:hAnsi="Times New Roman" w:cs="Times New Roman"/>
          <w:b/>
          <w:bCs/>
          <w:sz w:val="24"/>
          <w:szCs w:val="24"/>
        </w:rPr>
        <w:t>о-перше</w:t>
      </w:r>
      <w:r w:rsidRPr="004A7192">
        <w:rPr>
          <w:rFonts w:ascii="Times New Roman" w:hAnsi="Times New Roman" w:cs="Times New Roman"/>
          <w:sz w:val="24"/>
          <w:szCs w:val="24"/>
        </w:rPr>
        <w:t xml:space="preserve">, щодня відбуваються численні міжнародні події, і, як наслідок, на деякі відібрані історії можуть впливати певні базові фактори, пов'язані з репортерами та редакторами. Таким чином, міжнародні новини можуть бути відібрані редакторами, які зосереджені на конкретній проблемі або події в певній країні, що має високу інформаційну цінність та/або актуальність для політичних та економічних питань у США. </w:t>
      </w:r>
      <w:r w:rsidRPr="004A7192">
        <w:rPr>
          <w:rFonts w:ascii="Times New Roman" w:hAnsi="Times New Roman" w:cs="Times New Roman"/>
          <w:b/>
          <w:bCs/>
          <w:sz w:val="24"/>
          <w:szCs w:val="24"/>
        </w:rPr>
        <w:t>По-друге</w:t>
      </w:r>
      <w:r w:rsidRPr="004A7192">
        <w:rPr>
          <w:rFonts w:ascii="Times New Roman" w:hAnsi="Times New Roman" w:cs="Times New Roman"/>
          <w:sz w:val="24"/>
          <w:szCs w:val="24"/>
        </w:rPr>
        <w:t>, провідні американські ЗМІ, як правило, використовують різноманітні джерела для максимально збалансованого висвітлення подій, і їхня модель використання джерел буде пов'язана з характеристиками подій, що висвітлюються.</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Як зазначалося раніше, це дослідження вивчає особливості висвітлення міжнародних подій в американських ЗМІ. Дослідження зосереджується на взаємозв'язку між темами новин та ієрархічною структурою </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Іншими словами, хоча багато подій мають потенціал стати новинними сюжетами, лише деякі з них висвітлюються у ЗМІ. Крім того, кожна тема обирається по-різному і подається залежно від міжнародних відносин країни зі США. Тому це дослідження ставить перше дослідницьке питання:Які основні теми новин про зарубіжні країни представлені в американських ЗМІ?У дослідженні розглядаються деякі частини світової системи та потоку новин, щоб сформулювати детальну гіпотезу. Як зазначають Чейз-Данн і Граймс (1995) та Чейз-Данн і Холл (1993), країни поділяються на три інтерактивні сфери (ядро, напівпериферію та периферію) з точки зору політичних, економічних, соціальних та культурних відносин.Згідно з Чейзом Данном і Граймсом (1995), "однією з найважливіших структур сучасної світової системи є ієрархія влади між ядром і периферією, в якій потужні і багаті "ядра" домінують і експлуатують слабкі і бідні "периферійні" суспільства". Між ядром і периферією лежить проміжний шар країн, які називають напівпериферійними (Chase-Dunn &amp; Grimes, 1995). Простіше кажучи, так звані </w:t>
      </w:r>
      <w:r w:rsidRPr="004A7192">
        <w:rPr>
          <w:rFonts w:ascii="Times New Roman" w:hAnsi="Times New Roman" w:cs="Times New Roman"/>
          <w:sz w:val="24"/>
          <w:szCs w:val="24"/>
        </w:rPr>
        <w:lastRenderedPageBreak/>
        <w:t>передові або розвинені країни складають ядро, тоді як менш розвинені країни знаходяться на периферії (Chase-Dunn &amp; Grimes, 1995).</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У цьому дослідженні кожна країна, представлена в американських ЗМІ, класифікується з використанням концепції світової системи; на основі дослідження Чанга (Chang, 1998) передбачається, що всі країни представлені в новинах нерівномірно.</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Детальні списки трьох типів країн (ядро, напівпериферія та периферія) базуються на попередніх дослідженнях (Barnett et al., 1996; Bollen, 1983; Smith &amp; White, 1992; Snyder &amp; Kick, 1979; Kim and Barnett, 1996). Основними країнами є західні індустріальні країни, такі як члени Європейського Союзу, Японія, США тощо. Більшість африканських, азіатських і латиноамериканських країн класифікуються як периферійні. Напівпериферійні країни визначаються як такі, що мають відносно розвинену економіку порівняно з периферійними країнами.</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Кім і Барнетт (Kim and Barnett, 1996) виявили, що вісім країн, об'єднаних у мережеві групи, присутні в міжнародному потоці новин, і що новини, пов'язані з кожною країною, подаються в ЗМІ по-різному. У той час як множинно-мережевий аналіз Кіма та Барретта (1996) базується на центральності джерела, це дослідження зосереджується на головній темі висвітлення міжнародних новин в американських засобах масової інформації. Іншими словами, це дослідження має на меті знайти характеристики міжнародного висвітлення в американських ЗМІ, дослідивши, як ці медіа-організації представляють інші країни у зв'язку з категоризацією світової системи (тобто, ядро проти напівпериферійних країн).</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Це дослідження припускає, що теми новин, які висвітлюють міжнародні новини в американських ЗМІ, по-різному репрезентуються з точки зору світ-системи. Деякі теми потребують більш простої категоризації для того, щоб порівняти головну тему між країнами ядра та периферії. Тому ми висунули наступну гіпотезу:</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Висвітлення міжнародних новин в американських ЗМІ відрізняється між країнами ядра, напівпериферії та периферії. Зокрема, основні теми про країни ядра подаються частіше, зосереджуючись на економіці та бізнесі, науці та</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lang w:val="uk-UA"/>
        </w:rPr>
        <w:t>У</w:t>
      </w:r>
      <w:r w:rsidRPr="004A7192">
        <w:rPr>
          <w:rFonts w:ascii="Times New Roman" w:hAnsi="Times New Roman" w:cs="Times New Roman"/>
          <w:sz w:val="24"/>
          <w:szCs w:val="24"/>
        </w:rPr>
        <w:t xml:space="preserve"> той час як основні теми про напівпериферійні та периферійні країни зосереджені на політичних конфліктах, військовій справі/обороні, злочинності та стихійних лихах.</w:t>
      </w:r>
    </w:p>
    <w:p w:rsidR="008421C8" w:rsidRPr="004A7192" w:rsidRDefault="008421C8" w:rsidP="00F444F9">
      <w:pPr>
        <w:spacing w:after="0" w:line="360" w:lineRule="auto"/>
        <w:ind w:firstLine="709"/>
        <w:jc w:val="both"/>
        <w:rPr>
          <w:rFonts w:ascii="Times New Roman" w:hAnsi="Times New Roman" w:cs="Times New Roman"/>
          <w:b/>
          <w:bCs/>
          <w:sz w:val="24"/>
          <w:szCs w:val="24"/>
        </w:rPr>
      </w:pPr>
      <w:r w:rsidRPr="004A7192">
        <w:rPr>
          <w:rFonts w:ascii="Times New Roman" w:hAnsi="Times New Roman" w:cs="Times New Roman"/>
          <w:b/>
          <w:bCs/>
          <w:sz w:val="24"/>
          <w:szCs w:val="24"/>
        </w:rPr>
        <w:t>1</w:t>
      </w:r>
      <w:r w:rsidR="004D1957">
        <w:rPr>
          <w:rFonts w:ascii="Times New Roman" w:hAnsi="Times New Roman" w:cs="Times New Roman"/>
          <w:b/>
          <w:bCs/>
          <w:sz w:val="24"/>
          <w:szCs w:val="24"/>
          <w:lang w:val="uk-UA"/>
        </w:rPr>
        <w:t>3</w:t>
      </w:r>
      <w:r w:rsidRPr="004A7192">
        <w:rPr>
          <w:rFonts w:ascii="Times New Roman" w:hAnsi="Times New Roman" w:cs="Times New Roman"/>
          <w:b/>
          <w:bCs/>
          <w:sz w:val="24"/>
          <w:szCs w:val="24"/>
        </w:rPr>
        <w:t>. Джерела інформації</w:t>
      </w:r>
      <w:r w:rsidRPr="004A7192">
        <w:rPr>
          <w:rFonts w:ascii="Times New Roman" w:hAnsi="Times New Roman" w:cs="Times New Roman"/>
          <w:b/>
          <w:bCs/>
          <w:sz w:val="24"/>
          <w:szCs w:val="24"/>
          <w:lang w:val="uk-UA"/>
        </w:rPr>
        <w:t xml:space="preserve">, робота з експертами </w:t>
      </w:r>
      <w:r w:rsidRPr="004A7192">
        <w:rPr>
          <w:rFonts w:ascii="Times New Roman" w:hAnsi="Times New Roman" w:cs="Times New Roman"/>
          <w:b/>
          <w:bCs/>
          <w:sz w:val="24"/>
          <w:szCs w:val="24"/>
        </w:rPr>
        <w:t xml:space="preserve">та бази даних у міжнародній журналістиці. </w:t>
      </w:r>
    </w:p>
    <w:p w:rsidR="008421C8" w:rsidRPr="004A7192" w:rsidRDefault="008421C8" w:rsidP="00F444F9">
      <w:pPr>
        <w:spacing w:after="0" w:line="360" w:lineRule="auto"/>
        <w:ind w:firstLine="709"/>
        <w:jc w:val="both"/>
        <w:rPr>
          <w:rFonts w:ascii="Times New Roman" w:hAnsi="Times New Roman" w:cs="Times New Roman"/>
          <w:sz w:val="24"/>
          <w:szCs w:val="24"/>
        </w:rPr>
      </w:pPr>
      <w:r w:rsidRPr="004A7192">
        <w:rPr>
          <w:rFonts w:ascii="Times New Roman" w:hAnsi="Times New Roman" w:cs="Times New Roman"/>
          <w:sz w:val="24"/>
          <w:szCs w:val="24"/>
        </w:rPr>
        <w:t xml:space="preserve">Як  вже згадувалось вище, авторитет медіа та журналістів, які працюють над матеріалами на міжнародні теми, втім, як і на будь-які інші, залежить від достовірності інформації та авторитетності експертів, послугами яких користується журналіст.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Тому журналістові-міжнародникові, у залежності від теми публікації, варто звертатися за  консультаціями до авторитетних експертів,  серед яких, наприклад,  Ігор Семиволос- експерт з питань Сходу; Сергій Борщевський - з питань іспаномовних країн; Володимир Огризко, ексміністр закордонних справ – з питань росії, широкого спектру міжнародних відносин; Михайло Жирохов – з питань озброєнь; Андрій Длігач – з питань економіки. Звичайно  ж, тут не подано повний список ексертів усіх галузей.</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Іншим вагомим джерелом інформації для журналіста, у процесі підготовки матеріалу на міжнародну тему є бази даних. Вони бувають відкриті (безкоштовні) й платні (частково доступні). Серед таких «</w:t>
      </w:r>
      <w:hyperlink r:id="rId31" w:history="1">
        <w:r w:rsidRPr="004A7192">
          <w:rPr>
            <w:rStyle w:val="a5"/>
            <w:rFonts w:ascii="Times New Roman" w:hAnsi="Times New Roman" w:cs="Times New Roman"/>
            <w:color w:val="auto"/>
            <w:sz w:val="24"/>
            <w:szCs w:val="24"/>
            <w:lang w:val="uk-UA"/>
          </w:rPr>
          <w:t>LexisNexis</w:t>
        </w:r>
      </w:hyperlink>
      <w:r w:rsidRPr="004A7192">
        <w:rPr>
          <w:rFonts w:ascii="Times New Roman" w:hAnsi="Times New Roman" w:cs="Times New Roman"/>
          <w:sz w:val="24"/>
          <w:szCs w:val="24"/>
          <w:lang w:val="uk-UA"/>
        </w:rPr>
        <w:t>», яка є частиною корпорації RELX, що продає продукти аналітики даних і різні бази даних, доступ до яких здійснюється через онлайн-портали, зокрема портали для комп’ютерних юридичних досліджень, пошуку газет та інформації для споживачів. Це платна база даних. До безкоштовних баз даних належить «</w:t>
      </w:r>
      <w:hyperlink r:id="rId32" w:history="1">
        <w:r w:rsidRPr="004A7192">
          <w:rPr>
            <w:rStyle w:val="a5"/>
            <w:rFonts w:ascii="Times New Roman" w:hAnsi="Times New Roman" w:cs="Times New Roman"/>
            <w:color w:val="auto"/>
            <w:sz w:val="24"/>
            <w:szCs w:val="24"/>
            <w:lang w:val="uk-UA"/>
          </w:rPr>
          <w:t>База даних Центрального розвідувального управління ЦРУ США</w:t>
        </w:r>
      </w:hyperlink>
      <w:r w:rsidRPr="004A7192">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w:t>
      </w:r>
      <w:r w:rsidR="00345AF4">
        <w:rPr>
          <w:rFonts w:ascii="Times New Roman" w:hAnsi="Times New Roman" w:cs="Times New Roman"/>
          <w:sz w:val="24"/>
          <w:szCs w:val="24"/>
        </w:rPr>
        <w:t>[</w:t>
      </w:r>
      <w:r w:rsidR="00345AF4">
        <w:rPr>
          <w:rFonts w:ascii="Times New Roman" w:hAnsi="Times New Roman" w:cs="Times New Roman"/>
          <w:sz w:val="24"/>
          <w:szCs w:val="24"/>
          <w:lang w:val="uk-UA"/>
        </w:rPr>
        <w:t>34</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де ми можемо знайти корисну політичну та економічну інформацію про різні країни. Готуючи матеріали на військову тематику, варто брати до уваги відкриту базу даних </w:t>
      </w:r>
      <w:hyperlink r:id="rId33" w:history="1">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lang w:val="en-US"/>
          </w:rPr>
          <w:t>Global</w:t>
        </w:r>
        <w:r w:rsidRPr="004A7192">
          <w:rPr>
            <w:rStyle w:val="a5"/>
            <w:rFonts w:ascii="Times New Roman" w:hAnsi="Times New Roman" w:cs="Times New Roman"/>
            <w:color w:val="auto"/>
            <w:sz w:val="24"/>
            <w:szCs w:val="24"/>
          </w:rPr>
          <w:t xml:space="preserve"> </w:t>
        </w:r>
        <w:r w:rsidRPr="004A7192">
          <w:rPr>
            <w:rStyle w:val="a5"/>
            <w:rFonts w:ascii="Times New Roman" w:hAnsi="Times New Roman" w:cs="Times New Roman"/>
            <w:color w:val="auto"/>
            <w:sz w:val="24"/>
            <w:szCs w:val="24"/>
            <w:lang w:val="en-US"/>
          </w:rPr>
          <w:t>firepower</w:t>
        </w:r>
        <w:r w:rsidRPr="004A7192">
          <w:rPr>
            <w:rStyle w:val="a5"/>
            <w:rFonts w:ascii="Times New Roman" w:hAnsi="Times New Roman" w:cs="Times New Roman"/>
            <w:color w:val="auto"/>
            <w:sz w:val="24"/>
            <w:szCs w:val="24"/>
            <w:lang w:val="uk-UA"/>
          </w:rPr>
          <w:t>»</w:t>
        </w:r>
      </w:hyperlink>
      <w:r w:rsidRPr="004A7192">
        <w:rPr>
          <w:rFonts w:ascii="Times New Roman" w:hAnsi="Times New Roman" w:cs="Times New Roman"/>
          <w:sz w:val="24"/>
          <w:szCs w:val="24"/>
          <w:lang w:val="uk-UA"/>
        </w:rPr>
        <w:t>. [</w:t>
      </w:r>
      <w:r w:rsidR="00345AF4">
        <w:rPr>
          <w:rFonts w:ascii="Times New Roman" w:hAnsi="Times New Roman" w:cs="Times New Roman"/>
          <w:sz w:val="24"/>
          <w:szCs w:val="24"/>
        </w:rPr>
        <w:t>3</w:t>
      </w:r>
      <w:r w:rsidR="00702045">
        <w:rPr>
          <w:rFonts w:ascii="Times New Roman" w:hAnsi="Times New Roman" w:cs="Times New Roman"/>
          <w:sz w:val="24"/>
          <w:szCs w:val="24"/>
          <w:lang w:val="uk-UA"/>
        </w:rPr>
        <w:t>3</w:t>
      </w:r>
      <w:r w:rsidRPr="004A7192">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Якщо журналіст планує дослідити питання постачання зброї в Україну, то варто скористатися даними з порталу </w:t>
      </w:r>
      <w:hyperlink r:id="rId34" w:history="1">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lang w:val="en-US"/>
          </w:rPr>
          <w:t>Oryx</w:t>
        </w:r>
        <w:r w:rsidRPr="004A7192">
          <w:rPr>
            <w:rStyle w:val="a5"/>
            <w:rFonts w:ascii="Times New Roman" w:hAnsi="Times New Roman" w:cs="Times New Roman"/>
            <w:color w:val="auto"/>
            <w:sz w:val="24"/>
            <w:szCs w:val="24"/>
            <w:lang w:val="uk-UA"/>
          </w:rPr>
          <w:t>»</w:t>
        </w:r>
      </w:hyperlink>
      <w:r w:rsidR="00EC0180">
        <w:rPr>
          <w:rFonts w:ascii="Times New Roman" w:hAnsi="Times New Roman" w:cs="Times New Roman"/>
          <w:sz w:val="24"/>
          <w:szCs w:val="24"/>
          <w:lang w:val="uk-UA"/>
        </w:rPr>
        <w:t>. [</w:t>
      </w:r>
      <w:r w:rsidR="00702045">
        <w:rPr>
          <w:rFonts w:ascii="Times New Roman" w:hAnsi="Times New Roman" w:cs="Times New Roman"/>
          <w:sz w:val="24"/>
          <w:szCs w:val="24"/>
          <w:lang w:val="uk-UA"/>
        </w:rPr>
        <w:t>34</w:t>
      </w:r>
      <w:r w:rsidRPr="004A7192">
        <w:rPr>
          <w:rFonts w:ascii="Times New Roman" w:hAnsi="Times New Roman" w:cs="Times New Roman"/>
          <w:sz w:val="24"/>
          <w:szCs w:val="24"/>
          <w:lang w:val="uk-UA"/>
        </w:rPr>
        <w:t>]</w:t>
      </w:r>
      <w:r w:rsidR="00EC0180" w:rsidRPr="00EC0180">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У разі потреби отримання тактико-технічних характеристик зброї, варто брати відомості з порталу  </w:t>
      </w:r>
      <w:hyperlink r:id="rId35" w:history="1">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lang w:val="en-US"/>
          </w:rPr>
          <w:t>Janes</w:t>
        </w:r>
        <w:r w:rsidRPr="004A7192">
          <w:rPr>
            <w:rStyle w:val="a5"/>
            <w:rFonts w:ascii="Times New Roman" w:hAnsi="Times New Roman" w:cs="Times New Roman"/>
            <w:color w:val="auto"/>
            <w:sz w:val="24"/>
            <w:szCs w:val="24"/>
            <w:lang w:val="uk-UA"/>
          </w:rPr>
          <w:t>»</w:t>
        </w:r>
      </w:hyperlink>
      <w:r w:rsidR="002A4C29">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w:t>
      </w:r>
      <w:r w:rsidR="002A4C29">
        <w:rPr>
          <w:rFonts w:ascii="Times New Roman" w:hAnsi="Times New Roman" w:cs="Times New Roman"/>
          <w:sz w:val="24"/>
          <w:szCs w:val="24"/>
          <w:lang w:val="uk-UA"/>
        </w:rPr>
        <w:t>[</w:t>
      </w:r>
      <w:r w:rsidR="00702045">
        <w:rPr>
          <w:rFonts w:ascii="Times New Roman" w:hAnsi="Times New Roman" w:cs="Times New Roman"/>
          <w:sz w:val="24"/>
          <w:szCs w:val="24"/>
          <w:lang w:val="uk-UA"/>
        </w:rPr>
        <w:t>35</w:t>
      </w:r>
      <w:r w:rsidRPr="004A7192">
        <w:rPr>
          <w:rFonts w:ascii="Times New Roman" w:hAnsi="Times New Roman" w:cs="Times New Roman"/>
          <w:sz w:val="24"/>
          <w:szCs w:val="24"/>
          <w:lang w:val="uk-UA"/>
        </w:rPr>
        <w:t xml:space="preserve">] Глибоку політичну аналітику можна брати з сайтів аналітичних центрів </w:t>
      </w:r>
      <w:hyperlink r:id="rId36" w:history="1">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lang w:val="en-US"/>
          </w:rPr>
          <w:t>Rand</w:t>
        </w:r>
        <w:r w:rsidRPr="004A7192">
          <w:rPr>
            <w:rStyle w:val="a5"/>
            <w:rFonts w:ascii="Times New Roman" w:hAnsi="Times New Roman" w:cs="Times New Roman"/>
            <w:color w:val="auto"/>
            <w:sz w:val="24"/>
            <w:szCs w:val="24"/>
            <w:lang w:val="uk-UA"/>
          </w:rPr>
          <w:t>»</w:t>
        </w:r>
      </w:hyperlink>
      <w:r w:rsidR="00702045">
        <w:rPr>
          <w:lang w:val="uk-UA"/>
        </w:rPr>
        <w:t xml:space="preserve"> </w:t>
      </w:r>
      <w:r w:rsidR="002A4C29">
        <w:rPr>
          <w:rFonts w:ascii="Times New Roman" w:hAnsi="Times New Roman" w:cs="Times New Roman"/>
          <w:sz w:val="24"/>
          <w:szCs w:val="24"/>
          <w:lang w:val="uk-UA"/>
        </w:rPr>
        <w:t>[</w:t>
      </w:r>
      <w:r w:rsidR="00702045">
        <w:rPr>
          <w:rFonts w:ascii="Times New Roman" w:hAnsi="Times New Roman" w:cs="Times New Roman"/>
          <w:sz w:val="24"/>
          <w:szCs w:val="24"/>
          <w:lang w:val="uk-UA"/>
        </w:rPr>
        <w:t>36</w:t>
      </w:r>
      <w:r w:rsidRPr="004A7192">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та  «</w:t>
      </w:r>
      <w:hyperlink r:id="rId37" w:history="1">
        <w:r w:rsidRPr="004A7192">
          <w:rPr>
            <w:rStyle w:val="a5"/>
            <w:rFonts w:ascii="Times New Roman" w:hAnsi="Times New Roman" w:cs="Times New Roman"/>
            <w:color w:val="auto"/>
            <w:sz w:val="24"/>
            <w:szCs w:val="24"/>
            <w:lang w:val="en-US"/>
          </w:rPr>
          <w:t>Chatham</w:t>
        </w:r>
        <w:r w:rsidRPr="004A7192">
          <w:rPr>
            <w:rStyle w:val="a5"/>
            <w:rFonts w:ascii="Times New Roman" w:hAnsi="Times New Roman" w:cs="Times New Roman"/>
            <w:color w:val="auto"/>
            <w:sz w:val="24"/>
            <w:szCs w:val="24"/>
            <w:lang w:val="uk-UA"/>
          </w:rPr>
          <w:t xml:space="preserve"> </w:t>
        </w:r>
        <w:r w:rsidRPr="004A7192">
          <w:rPr>
            <w:rStyle w:val="a5"/>
            <w:rFonts w:ascii="Times New Roman" w:hAnsi="Times New Roman" w:cs="Times New Roman"/>
            <w:color w:val="auto"/>
            <w:sz w:val="24"/>
            <w:szCs w:val="24"/>
            <w:lang w:val="en-US"/>
          </w:rPr>
          <w:t>house</w:t>
        </w:r>
      </w:hyperlink>
      <w:r w:rsidR="00345AF4">
        <w:rPr>
          <w:rFonts w:ascii="Times New Roman" w:hAnsi="Times New Roman" w:cs="Times New Roman"/>
          <w:sz w:val="24"/>
          <w:szCs w:val="24"/>
          <w:lang w:val="uk-UA"/>
        </w:rPr>
        <w:t>»</w:t>
      </w:r>
      <w:r w:rsidR="00702045">
        <w:rPr>
          <w:rFonts w:ascii="Times New Roman" w:hAnsi="Times New Roman" w:cs="Times New Roman"/>
          <w:sz w:val="24"/>
          <w:szCs w:val="24"/>
          <w:lang w:val="uk-UA"/>
        </w:rPr>
        <w:t xml:space="preserve"> [37</w:t>
      </w:r>
      <w:r w:rsidRPr="004A7192">
        <w:rPr>
          <w:rFonts w:ascii="Times New Roman" w:hAnsi="Times New Roman" w:cs="Times New Roman"/>
          <w:sz w:val="24"/>
          <w:szCs w:val="24"/>
          <w:lang w:val="uk-UA"/>
        </w:rPr>
        <w:t>].</w:t>
      </w:r>
    </w:p>
    <w:p w:rsidR="00612BBD" w:rsidRPr="004A7192" w:rsidRDefault="00067C97" w:rsidP="00F444F9">
      <w:pPr>
        <w:spacing w:after="0" w:line="360" w:lineRule="auto"/>
        <w:ind w:firstLine="709"/>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14 </w:t>
      </w:r>
      <w:r w:rsidR="008421C8" w:rsidRPr="004A7192">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 xml:space="preserve">Висновки </w:t>
      </w:r>
      <w:r w:rsidR="00612BBD" w:rsidRPr="004A7192">
        <w:rPr>
          <w:rFonts w:ascii="Times New Roman" w:hAnsi="Times New Roman" w:cs="Times New Roman"/>
          <w:b/>
          <w:bCs/>
          <w:sz w:val="24"/>
          <w:szCs w:val="24"/>
          <w:lang w:val="uk-UA"/>
        </w:rPr>
        <w:t xml:space="preserve"> дослідження</w:t>
      </w:r>
      <w:r w:rsidR="003C7A34" w:rsidRPr="004A7192">
        <w:rPr>
          <w:rFonts w:ascii="Times New Roman" w:hAnsi="Times New Roman" w:cs="Times New Roman"/>
          <w:b/>
          <w:bCs/>
          <w:sz w:val="24"/>
          <w:szCs w:val="24"/>
          <w:lang w:val="uk-UA"/>
        </w:rPr>
        <w:t>.</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Підбиваючи підсумки цього розділу колективної монографії, хочемо зробити певні узагальнення.  Міжнародна журналістика - це галузь журналістики, яка займається дослідженням, аналізом та висвітленням подій, які відбуваються за межами однієї країни, а також вивченням міжнародних відносин, геополітики та культурних взаємин між різними країнами. Виникнення міжнародної журналістики пов'язане з розвитком технічних засобів спілкування, зокрема телеграфу, радіо, телебачення та Інтернету, які дозволили швидко обмінюватися інформацією між країнами.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Перші прояви міжнародної журналістики можна відстежити в XIX столітті, коли в Америці з'явилися міжнародні агенції, такі як Associated Press, які почали поширювати новини з різних країн для газет та інших ЗМІ в США та за її межами. А в Європі такими своєрідними започатковучами міжнародної журналістики були засновники й творчі співробітники агенцій «Франц пресс», «Ройтерз».</w:t>
      </w:r>
      <w:r w:rsidR="0057306E">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З розвитком телеграфу та появою радіо з'явилися можливості передавати новини швидше. Протягом XX століття міжнародна журналістика розвивалася динамічно завдяки глобалізації та інтенсифікації міжнародних контактів між країнами. Завдяки розвитку технічних засобів спілкування та транспорту </w:t>
      </w:r>
      <w:r w:rsidRPr="004A7192">
        <w:rPr>
          <w:rFonts w:ascii="Times New Roman" w:hAnsi="Times New Roman" w:cs="Times New Roman"/>
          <w:sz w:val="24"/>
          <w:szCs w:val="24"/>
          <w:lang w:val="uk-UA"/>
        </w:rPr>
        <w:lastRenderedPageBreak/>
        <w:t>журналісти отримали можливість швидко пересуватися між країнами, вести репортажі з різних куточків світу та взаємодіяти з журналістами з різних країн. Ну а можливості епохи Інтернету призвели до експонентних стрибків потенціалу міжнародної журналістики. Тепер новини передаються в реальному часі, що значно полегшило міжнародні комунікації.</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Для розуміння тенденцій розвитку міжнародної журналістики до уваги було взято історію виникнення міжнародної журналістики, розглянуто роботу окремих яскравих постатей журналістів-міжнародників, узагальнено критерії якісності роботи журналістів, які є спільними для журналістів усіх країн та усіх видань.  Було розглянуто нові тренди розвитку міжнародної журналістики. Окрему увагу було приділено науковим дослідженням проблем міжнародної журналістики українських та закордонних науковців. </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Міжнародні організації, такі як ООН, НАТО, ЄС та інші, також сталиважливими акторами в міжнародній журналістиці. Вони надають можливості журналістам взаємодіяти з представниками різних країн, висвітлювати роботу цих організацій та розкривати міжнародні проблеми.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Ще однією з передумов виникнення й розквіту міжнародної журналістики</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стало зростання міжнародної торгівлі, культурної обміну та розширення міграції. Журналісти відслідковують і описують наслідки глобалізації, аналізують міжнародні події, конфлікти, економічні кризи, природні катаклізми, соціальні зміни та інші явища, що мають глобальний вплив.</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Одним з важливих аспектів міжнародної журналістики є репортажі про різноманітні культури, традиції, релігії та інші аспекти життя різних народів. Журналісти-міжнародники допомагають авдиторії пізнати різноманітність світу та розуміти культурні відмінності між країнами.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Однак, варто зазначити, що перед міжнародною журналістикою</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постали</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певні виклики. А саме: різниця в мовах, культурних контекстах, правових системах та інших аспектах, які можуть впливати на роботу журналістів. Але завдяки розвитку технологій, спілкуванню та взаємодії журналістів-міжнародників, їм стало легше вирішувати ці виклики та вести професійну діяльність в міжнародному масштабі.</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Отже, міжнародна журналістика виникла внаслідок розвитку технічних способів спілкування та модернізації транспорту, зростання міжнародної торгівлі, культурного обміну та міграції. Вона стала важливим інструментом для розуміння світових подій та взаємодії між різними країнами та культурами.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Міжнародна журналістика має велике значення в розкритті світових проблем, таких як глобальні конфлікти, кліматичні зміни, біженці, міжнародний бізнес, культурні розходження та багато інших. Вона дозволяє журналістам відслідковувати розвиток подій </w:t>
      </w:r>
      <w:r w:rsidRPr="004A7192">
        <w:rPr>
          <w:rFonts w:ascii="Times New Roman" w:hAnsi="Times New Roman" w:cs="Times New Roman"/>
          <w:sz w:val="24"/>
          <w:szCs w:val="24"/>
          <w:lang w:val="uk-UA"/>
        </w:rPr>
        <w:lastRenderedPageBreak/>
        <w:t>в різних країнах, аналізувати різні погляди та думки різних націй та висвітлювати різноманітні відносини між країнами.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Міжнародна журналістика також сприяє зміцненню демократії та відкритості в світовому масштабі. Вона допомагає викривати корупцію, порушення прав людини, недоліки в системах управління та інші проблеми, що впливають на життя громадян різних країн.</w:t>
      </w:r>
    </w:p>
    <w:p w:rsidR="008421C8" w:rsidRPr="004A7192" w:rsidRDefault="00B92DDF" w:rsidP="00F444F9">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Узагальнюючи викладене можна сказати, що </w:t>
      </w:r>
      <w:r w:rsidR="008421C8" w:rsidRPr="004A7192">
        <w:rPr>
          <w:rFonts w:ascii="Times New Roman" w:hAnsi="Times New Roman" w:cs="Times New Roman"/>
          <w:sz w:val="24"/>
          <w:szCs w:val="24"/>
          <w:lang w:val="uk-UA"/>
        </w:rPr>
        <w:t>міжнародна журналістика є важливим механізмом для розуміння та взаємодії між різними країнами,</w:t>
      </w:r>
      <w:r>
        <w:rPr>
          <w:rFonts w:ascii="Times New Roman" w:hAnsi="Times New Roman" w:cs="Times New Roman"/>
          <w:sz w:val="24"/>
          <w:szCs w:val="24"/>
          <w:lang w:val="uk-UA"/>
        </w:rPr>
        <w:t xml:space="preserve"> </w:t>
      </w:r>
      <w:r w:rsidR="008421C8" w:rsidRPr="004A7192">
        <w:rPr>
          <w:rFonts w:ascii="Times New Roman" w:hAnsi="Times New Roman" w:cs="Times New Roman"/>
          <w:sz w:val="24"/>
          <w:szCs w:val="24"/>
          <w:lang w:val="uk-UA"/>
        </w:rPr>
        <w:t>культурами та народами. Вона допомагає розширювати світогляд, підвищує обізнаність про глобальні проблеми, сприяє взаєморозумінню та співпраці між країнами. Міжнародні журналісти відіграють роль посередників, які допомагають переносити повідомлення та ідеї між різними культурами та народами.</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Міжнародна журналістика також забезпечує моніторинг діяльності міжнародних організацій, дипломатичних подій, міжнародних відносин та викриває можливі порушення міжнародних договорів та угод. Вона відіграє важливу роль у виявленні та висвітленні випадків порушення прав людини, воєнних злочинів, корупції та інших злочинів проти міжнародного права.</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Завдяки розвитку технологій та засобів масової комунікації, міжнародна журналістика стала ще більш доступною та ефективною. Міжнародні журналісти використовують соціальні мережі, відео-стрімінг, глобальні новинні агенції, технічні інструменти та різні платформи для передачі новин та інформації в режимі реального часу.</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Загалом, міжнародна журналістика реалізовує потребу розповідати про події в різних країнах, розширювати світогляд, сприяти взаєморозумінню та співпраці між народами та культурами. Вона відіграє важливу роль у формуванні глобальної свідомості та відкритості, сприяє розвитку демократії та прав людини, та є механізмом перевірки влади та розкриття корупції, а також викриває можливі порушення міжнародного права.</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Міжнародна журналістика також сприяє розвитку міжнародних відносин та дипломатичних зусиль. Вона допомагає створювати діалог між різними країнами та культурами, виявляти спільні питання, а також знаходити рішення в глобальних проблемах, таких як зміна клімату, міжнародні конфлікти, міграція, економічна співпраця та інші.</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Загрозами для розвитку міжнародної журналістики є розповсюдження фейкових новин, вплив політики та комерційних інтересів на зміст новин, цензура та обмеження свободи слова в деяких країнах, а також загрози безпеці журналістів, що працюють в конфліктних регіонах.</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Загалом, міжнародна журналістика є важливим інструментом для розуміння та взаємодії між різними країнами та культурами, розкриття правди, розширення світогляду та сприяння розвитку глобальної свідомості. Вона відіграє важливу роль у виявленні проблем, сприянні взаєморозумінню та співпраці, та впливає на розвиток міжнародних відносин та глобального порядку.</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Якщо взяти до уваги вужчі аспекти наукових досліджень проблеми, то згідно з працею</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Хонг Сок Коха, про яку ми згадували вище, використання джерел є фундаментальною частиною створення новин.Таким чином, вивчення взаємозв'язку між джерелами новин і темами має важливе значення. Джерела новин, класифіковані за типами, розглядаються для того, щоб дати уявлення про стереотипи, які переважають в американських ЗМІ, залежних від офіційних джерел. Джерела новин впливають на зміст новин, надаючи різним чином оцінену інформацію. Більшість новин з'являються через звичайні канали, такі як прес-конференції та прес-релізи. Дослідження Брауна, присвячене джерелам новин та різноманітності, в якому вивчалися "Нью-Йорк Таймс", "Вашингтон Пост" та чотири місцеві газети, що видаються в Північній Кароліні, показало, що новини, написані співробітниками та компаніями, що створюють стрічки новин, залежали від урядових джерел (тобто, в першу чергу, від чоловіків, які обіймають керівні посади).</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Висвітлення міжнародних новин більше залежить від офіційних джерел, ніж від неофіційних.</w:t>
      </w:r>
      <w:r w:rsidR="00B92DDF">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Власне міжнародне висвітлення дозволяє читачам новин отримувати інформацію про світові події. Як зазначають Мартін-Кратцер і Торсон, розуміння міжнародних новин позитивно впливає на знання світу. Водночас, споживання міжнародних новин впливає на сприйняття людьми того, що є важливим у світі. Крім того, висвітлення міжнародних новин зазвичай використовується як ключова інформація для прийняття політичних рішень та формування ставлення до зовнішньої політики США.</w:t>
      </w:r>
    </w:p>
    <w:p w:rsidR="008421C8" w:rsidRPr="004A7192" w:rsidRDefault="008421C8" w:rsidP="00F444F9">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Узагальнюючи, можемо стверджувати, що міжнародна тематика у сучасному світі- досить популярний вид журналістських публікацій, який має вагомий вплив на позицію людей, що приймають суспільно важливі рішення. Такий вид журналістської діяльності, як і всі інші, вдосконалюється, модернізується, має перспективи розвитку, залишається популярним серед журналістів. Тому і далі буде цікавим для дослідників журналістики та привертатиме їх увагу. </w:t>
      </w:r>
    </w:p>
    <w:p w:rsidR="00D52B53" w:rsidRPr="004A7192" w:rsidRDefault="00D52B53" w:rsidP="00B518AC">
      <w:pPr>
        <w:spacing w:after="0" w:line="360" w:lineRule="auto"/>
        <w:rPr>
          <w:rFonts w:ascii="Times New Roman" w:hAnsi="Times New Roman" w:cs="Times New Roman"/>
          <w:sz w:val="24"/>
          <w:szCs w:val="24"/>
          <w:lang w:val="uk-UA"/>
        </w:rPr>
      </w:pPr>
    </w:p>
    <w:p w:rsidR="008421C8" w:rsidRPr="004A7192" w:rsidRDefault="00E53E93" w:rsidP="008421C8">
      <w:pPr>
        <w:spacing w:line="360" w:lineRule="auto"/>
        <w:jc w:val="center"/>
        <w:rPr>
          <w:rFonts w:ascii="Times New Roman" w:hAnsi="Times New Roman" w:cs="Times New Roman"/>
          <w:b/>
          <w:bCs/>
          <w:sz w:val="24"/>
          <w:szCs w:val="24"/>
          <w:lang w:val="uk-UA"/>
        </w:rPr>
      </w:pPr>
      <w:r w:rsidRPr="004A7192">
        <w:rPr>
          <w:rFonts w:ascii="Times New Roman" w:hAnsi="Times New Roman" w:cs="Times New Roman"/>
          <w:b/>
          <w:bCs/>
          <w:sz w:val="24"/>
          <w:szCs w:val="24"/>
          <w:lang w:val="uk-UA"/>
        </w:rPr>
        <w:t>Література</w:t>
      </w:r>
      <w:r w:rsidR="003C7A34" w:rsidRPr="004A7192">
        <w:rPr>
          <w:rFonts w:ascii="Times New Roman" w:hAnsi="Times New Roman" w:cs="Times New Roman"/>
          <w:b/>
          <w:bCs/>
          <w:sz w:val="24"/>
          <w:szCs w:val="24"/>
          <w:lang w:val="uk-UA"/>
        </w:rPr>
        <w:t>:</w:t>
      </w:r>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BA0B02">
        <w:rPr>
          <w:rFonts w:ascii="Times New Roman" w:hAnsi="Times New Roman" w:cs="Times New Roman"/>
          <w:sz w:val="24"/>
          <w:szCs w:val="24"/>
          <w:lang w:val="uk-UA"/>
        </w:rPr>
        <w:t xml:space="preserve">Глобальні цілі. Цілі розвитку тисячоліття (2000-2015) </w:t>
      </w:r>
      <w:r w:rsidR="00067C97">
        <w:rPr>
          <w:rFonts w:ascii="Times New Roman" w:hAnsi="Times New Roman" w:cs="Times New Roman"/>
          <w:sz w:val="24"/>
          <w:szCs w:val="24"/>
        </w:rPr>
        <w:t>URL</w:t>
      </w:r>
      <w:r w:rsidRPr="00BA0B02">
        <w:rPr>
          <w:rFonts w:ascii="Times New Roman" w:hAnsi="Times New Roman" w:cs="Times New Roman"/>
          <w:sz w:val="24"/>
          <w:szCs w:val="24"/>
          <w:lang w:val="uk-UA"/>
        </w:rPr>
        <w:t xml:space="preserve">: </w:t>
      </w:r>
      <w:hyperlink r:id="rId38" w:history="1">
        <w:r w:rsidRPr="00F9154B">
          <w:rPr>
            <w:rStyle w:val="a5"/>
            <w:rFonts w:ascii="Times New Roman" w:hAnsi="Times New Roman" w:cs="Times New Roman"/>
            <w:sz w:val="24"/>
            <w:szCs w:val="24"/>
          </w:rPr>
          <w:t>https</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edera</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gitbook</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io</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world</w:t>
        </w:r>
        <w:r w:rsidRPr="00BA0B02">
          <w:rPr>
            <w:rStyle w:val="a5"/>
            <w:rFonts w:ascii="Times New Roman" w:hAnsi="Times New Roman" w:cs="Times New Roman"/>
            <w:sz w:val="24"/>
            <w:szCs w:val="24"/>
            <w:lang w:val="uk-UA"/>
          </w:rPr>
          <w:t>-2030/</w:t>
        </w:r>
        <w:r w:rsidRPr="00F9154B">
          <w:rPr>
            <w:rStyle w:val="a5"/>
            <w:rFonts w:ascii="Times New Roman" w:hAnsi="Times New Roman" w:cs="Times New Roman"/>
            <w:sz w:val="24"/>
            <w:szCs w:val="24"/>
          </w:rPr>
          <w:t>znayu</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prava</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i</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zminyuyu</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svit</w:t>
        </w:r>
        <w:r w:rsidRPr="00BA0B02">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chapter</w:t>
        </w:r>
        <w:r w:rsidRPr="00BA0B02">
          <w:rPr>
            <w:rStyle w:val="a5"/>
            <w:rFonts w:ascii="Times New Roman" w:hAnsi="Times New Roman" w:cs="Times New Roman"/>
            <w:sz w:val="24"/>
            <w:szCs w:val="24"/>
            <w:lang w:val="uk-UA"/>
          </w:rPr>
          <w:t>2</w:t>
        </w:r>
      </w:hyperlink>
    </w:p>
    <w:p w:rsidR="00F9154B" w:rsidRP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 xml:space="preserve">Теофраст Ренодо, або людина, яка заснувала першу французьку газету. </w:t>
      </w:r>
      <w:r w:rsidR="00AD05C8">
        <w:rPr>
          <w:rFonts w:ascii="Times New Roman" w:hAnsi="Times New Roman" w:cs="Times New Roman"/>
          <w:sz w:val="24"/>
          <w:szCs w:val="24"/>
        </w:rPr>
        <w:t>URL</w:t>
      </w:r>
      <w:r w:rsidR="00AD05C8" w:rsidRPr="00AD05C8">
        <w:rPr>
          <w:rFonts w:ascii="Times New Roman" w:hAnsi="Times New Roman" w:cs="Times New Roman"/>
          <w:sz w:val="24"/>
          <w:szCs w:val="24"/>
        </w:rPr>
        <w:t xml:space="preserve">: </w:t>
      </w:r>
      <w:hyperlink r:id="rId39" w:history="1">
        <w:r w:rsidRPr="00F9154B">
          <w:rPr>
            <w:rStyle w:val="a5"/>
            <w:rFonts w:ascii="Times New Roman" w:hAnsi="Times New Roman" w:cs="Times New Roman"/>
            <w:sz w:val="24"/>
            <w:szCs w:val="24"/>
          </w:rPr>
          <w:t>https</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tj</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org</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teofrast</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renodo</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abo</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lyudyna</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yaka</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zasnuvala</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pershu</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franczuzku</w:t>
        </w:r>
        <w:r w:rsidRPr="00AD05C8">
          <w:rPr>
            <w:rStyle w:val="a5"/>
            <w:rFonts w:ascii="Times New Roman" w:hAnsi="Times New Roman" w:cs="Times New Roman"/>
            <w:sz w:val="24"/>
            <w:szCs w:val="24"/>
          </w:rPr>
          <w:t>-</w:t>
        </w:r>
        <w:r w:rsidRPr="00F9154B">
          <w:rPr>
            <w:rStyle w:val="a5"/>
            <w:rFonts w:ascii="Times New Roman" w:hAnsi="Times New Roman" w:cs="Times New Roman"/>
            <w:sz w:val="24"/>
            <w:szCs w:val="24"/>
          </w:rPr>
          <w:t>gazetu</w:t>
        </w:r>
        <w:r w:rsidRPr="00AD05C8">
          <w:rPr>
            <w:rStyle w:val="a5"/>
            <w:rFonts w:ascii="Times New Roman" w:hAnsi="Times New Roman" w:cs="Times New Roman"/>
            <w:sz w:val="24"/>
            <w:szCs w:val="24"/>
          </w:rPr>
          <w:t>/</w:t>
        </w:r>
      </w:hyperlink>
    </w:p>
    <w:p w:rsidR="00067C97" w:rsidRPr="00B93570" w:rsidRDefault="00AD05C8" w:rsidP="00F9154B">
      <w:pPr>
        <w:pStyle w:val="a3"/>
        <w:numPr>
          <w:ilvl w:val="0"/>
          <w:numId w:val="46"/>
        </w:numPr>
        <w:spacing w:line="360" w:lineRule="auto"/>
        <w:jc w:val="both"/>
        <w:rPr>
          <w:rFonts w:ascii="Times New Roman" w:hAnsi="Times New Roman" w:cs="Times New Roman"/>
          <w:sz w:val="24"/>
          <w:szCs w:val="24"/>
          <w:lang w:val="uk-UA"/>
        </w:rPr>
      </w:pPr>
      <w:r w:rsidRPr="00B93570">
        <w:rPr>
          <w:rFonts w:ascii="Times New Roman" w:hAnsi="Times New Roman" w:cs="Times New Roman"/>
          <w:sz w:val="24"/>
          <w:szCs w:val="24"/>
          <w:lang w:val="uk-UA"/>
        </w:rPr>
        <w:lastRenderedPageBreak/>
        <w:t xml:space="preserve">Diletant.Media  </w:t>
      </w:r>
      <w:r w:rsidRPr="00B93570">
        <w:rPr>
          <w:rFonts w:ascii="Times New Roman" w:hAnsi="Times New Roman" w:cs="Times New Roman"/>
          <w:sz w:val="24"/>
          <w:szCs w:val="24"/>
        </w:rPr>
        <w:t xml:space="preserve">URL: </w:t>
      </w:r>
      <w:hyperlink r:id="rId40" w:history="1">
        <w:r w:rsidR="00EA295A" w:rsidRPr="00B93570">
          <w:rPr>
            <w:rStyle w:val="a5"/>
            <w:rFonts w:ascii="Times New Roman" w:hAnsi="Times New Roman" w:cs="Times New Roman"/>
            <w:sz w:val="24"/>
            <w:szCs w:val="24"/>
          </w:rPr>
          <w:t>https</w:t>
        </w:r>
        <w:r w:rsidR="00EA295A" w:rsidRPr="00B93570">
          <w:rPr>
            <w:rStyle w:val="a5"/>
            <w:rFonts w:ascii="Times New Roman" w:hAnsi="Times New Roman" w:cs="Times New Roman"/>
            <w:sz w:val="24"/>
            <w:szCs w:val="24"/>
            <w:lang w:val="uk-UA"/>
          </w:rPr>
          <w:t>://</w:t>
        </w:r>
        <w:r w:rsidR="00EA295A" w:rsidRPr="00B93570">
          <w:rPr>
            <w:rStyle w:val="a5"/>
            <w:rFonts w:ascii="Times New Roman" w:hAnsi="Times New Roman" w:cs="Times New Roman"/>
            <w:sz w:val="24"/>
            <w:szCs w:val="24"/>
          </w:rPr>
          <w:t>diletant</w:t>
        </w:r>
        <w:r w:rsidR="00EA295A" w:rsidRPr="00B93570">
          <w:rPr>
            <w:rStyle w:val="a5"/>
            <w:rFonts w:ascii="Times New Roman" w:hAnsi="Times New Roman" w:cs="Times New Roman"/>
            <w:sz w:val="24"/>
            <w:szCs w:val="24"/>
            <w:lang w:val="uk-UA"/>
          </w:rPr>
          <w:t>.</w:t>
        </w:r>
        <w:r w:rsidR="00EA295A" w:rsidRPr="00B93570">
          <w:rPr>
            <w:rStyle w:val="a5"/>
            <w:rFonts w:ascii="Times New Roman" w:hAnsi="Times New Roman" w:cs="Times New Roman"/>
            <w:sz w:val="24"/>
            <w:szCs w:val="24"/>
          </w:rPr>
          <w:t>media</w:t>
        </w:r>
        <w:r w:rsidR="00EA295A" w:rsidRPr="00B93570">
          <w:rPr>
            <w:rStyle w:val="a5"/>
            <w:rFonts w:ascii="Times New Roman" w:hAnsi="Times New Roman" w:cs="Times New Roman"/>
            <w:sz w:val="24"/>
            <w:szCs w:val="24"/>
            <w:lang w:val="uk-UA"/>
          </w:rPr>
          <w:t>/</w:t>
        </w:r>
        <w:r w:rsidR="00EA295A" w:rsidRPr="00B93570">
          <w:rPr>
            <w:rStyle w:val="a5"/>
            <w:rFonts w:ascii="Times New Roman" w:hAnsi="Times New Roman" w:cs="Times New Roman"/>
            <w:sz w:val="24"/>
            <w:szCs w:val="24"/>
          </w:rPr>
          <w:t>articles</w:t>
        </w:r>
        <w:r w:rsidR="00EA295A" w:rsidRPr="00B93570">
          <w:rPr>
            <w:rStyle w:val="a5"/>
            <w:rFonts w:ascii="Times New Roman" w:hAnsi="Times New Roman" w:cs="Times New Roman"/>
            <w:sz w:val="24"/>
            <w:szCs w:val="24"/>
            <w:lang w:val="uk-UA"/>
          </w:rPr>
          <w:t>/37366518/</w:t>
        </w:r>
      </w:hyperlink>
    </w:p>
    <w:p w:rsidR="00067C97" w:rsidRPr="00067C97"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067C97">
        <w:rPr>
          <w:rFonts w:ascii="Times New Roman" w:hAnsi="Times New Roman" w:cs="Times New Roman"/>
          <w:sz w:val="24"/>
          <w:szCs w:val="24"/>
          <w:lang w:val="uk-UA"/>
        </w:rPr>
        <w:t xml:space="preserve">Косюк О.М. Преса як комунікація: від найдавніших часів - до сучасності. </w:t>
      </w:r>
      <w:r w:rsidR="00067C97" w:rsidRPr="00067C97">
        <w:rPr>
          <w:rFonts w:ascii="Times New Roman" w:hAnsi="Times New Roman" w:cs="Times New Roman"/>
          <w:sz w:val="24"/>
          <w:szCs w:val="24"/>
        </w:rPr>
        <w:t>URL</w:t>
      </w:r>
      <w:r w:rsidR="00067C97" w:rsidRPr="00067C97">
        <w:rPr>
          <w:rFonts w:ascii="Times New Roman" w:hAnsi="Times New Roman" w:cs="Times New Roman"/>
          <w:sz w:val="24"/>
          <w:szCs w:val="24"/>
          <w:lang w:val="uk-UA"/>
        </w:rPr>
        <w:t xml:space="preserve">: </w:t>
      </w:r>
      <w:hyperlink r:id="rId41" w:history="1">
        <w:r w:rsidRPr="00067C97">
          <w:rPr>
            <w:rStyle w:val="a5"/>
            <w:rFonts w:ascii="Times New Roman" w:hAnsi="Times New Roman" w:cs="Times New Roman"/>
            <w:sz w:val="24"/>
            <w:szCs w:val="24"/>
          </w:rPr>
          <w:t>https</w:t>
        </w:r>
        <w:r w:rsidRPr="00067C97">
          <w:rPr>
            <w:rStyle w:val="a5"/>
            <w:rFonts w:ascii="Times New Roman" w:hAnsi="Times New Roman" w:cs="Times New Roman"/>
            <w:sz w:val="24"/>
            <w:szCs w:val="24"/>
            <w:lang w:val="uk-UA"/>
          </w:rPr>
          <w:t>://</w:t>
        </w:r>
        <w:r w:rsidRPr="00067C97">
          <w:rPr>
            <w:rStyle w:val="a5"/>
            <w:rFonts w:ascii="Times New Roman" w:hAnsi="Times New Roman" w:cs="Times New Roman"/>
            <w:sz w:val="24"/>
            <w:szCs w:val="24"/>
          </w:rPr>
          <w:t>bit</w:t>
        </w:r>
        <w:r w:rsidRPr="00067C97">
          <w:rPr>
            <w:rStyle w:val="a5"/>
            <w:rFonts w:ascii="Times New Roman" w:hAnsi="Times New Roman" w:cs="Times New Roman"/>
            <w:sz w:val="24"/>
            <w:szCs w:val="24"/>
            <w:lang w:val="uk-UA"/>
          </w:rPr>
          <w:t>.</w:t>
        </w:r>
        <w:r w:rsidRPr="00067C97">
          <w:rPr>
            <w:rStyle w:val="a5"/>
            <w:rFonts w:ascii="Times New Roman" w:hAnsi="Times New Roman" w:cs="Times New Roman"/>
            <w:sz w:val="24"/>
            <w:szCs w:val="24"/>
          </w:rPr>
          <w:t>ly</w:t>
        </w:r>
        <w:r w:rsidRPr="00067C97">
          <w:rPr>
            <w:rStyle w:val="a5"/>
            <w:rFonts w:ascii="Times New Roman" w:hAnsi="Times New Roman" w:cs="Times New Roman"/>
            <w:sz w:val="24"/>
            <w:szCs w:val="24"/>
            <w:lang w:val="uk-UA"/>
          </w:rPr>
          <w:t>/3</w:t>
        </w:r>
        <w:r w:rsidRPr="00067C97">
          <w:rPr>
            <w:rStyle w:val="a5"/>
            <w:rFonts w:ascii="Times New Roman" w:hAnsi="Times New Roman" w:cs="Times New Roman"/>
            <w:sz w:val="24"/>
            <w:szCs w:val="24"/>
          </w:rPr>
          <w:t>ZVYp</w:t>
        </w:r>
        <w:r w:rsidRPr="00067C97">
          <w:rPr>
            <w:rStyle w:val="a5"/>
            <w:rFonts w:ascii="Times New Roman" w:hAnsi="Times New Roman" w:cs="Times New Roman"/>
            <w:sz w:val="24"/>
            <w:szCs w:val="24"/>
            <w:lang w:val="uk-UA"/>
          </w:rPr>
          <w:t>1</w:t>
        </w:r>
        <w:r w:rsidRPr="00067C97">
          <w:rPr>
            <w:rStyle w:val="a5"/>
            <w:rFonts w:ascii="Times New Roman" w:hAnsi="Times New Roman" w:cs="Times New Roman"/>
            <w:sz w:val="24"/>
            <w:szCs w:val="24"/>
          </w:rPr>
          <w:t>f</w:t>
        </w:r>
      </w:hyperlink>
    </w:p>
    <w:p w:rsidR="00067C97" w:rsidRPr="00067C97"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067C97">
        <w:rPr>
          <w:rFonts w:ascii="Times New Roman" w:hAnsi="Times New Roman" w:cs="Times New Roman"/>
          <w:sz w:val="24"/>
          <w:szCs w:val="24"/>
        </w:rPr>
        <w:t>Reader</w:t>
      </w:r>
      <w:r w:rsidRPr="00067C97">
        <w:rPr>
          <w:rFonts w:ascii="Times New Roman" w:hAnsi="Times New Roman" w:cs="Times New Roman"/>
          <w:sz w:val="24"/>
          <w:szCs w:val="24"/>
          <w:lang w:val="uk-UA"/>
        </w:rPr>
        <w:t>'</w:t>
      </w:r>
      <w:r w:rsidRPr="00067C97">
        <w:rPr>
          <w:rFonts w:ascii="Times New Roman" w:hAnsi="Times New Roman" w:cs="Times New Roman"/>
          <w:sz w:val="24"/>
          <w:szCs w:val="24"/>
        </w:rPr>
        <w:t>s</w:t>
      </w:r>
      <w:r w:rsidRPr="00067C97">
        <w:rPr>
          <w:rFonts w:ascii="Times New Roman" w:hAnsi="Times New Roman" w:cs="Times New Roman"/>
          <w:sz w:val="24"/>
          <w:szCs w:val="24"/>
          <w:lang w:val="uk-UA"/>
        </w:rPr>
        <w:t xml:space="preserve"> </w:t>
      </w:r>
      <w:r w:rsidRPr="00067C97">
        <w:rPr>
          <w:rFonts w:ascii="Times New Roman" w:hAnsi="Times New Roman" w:cs="Times New Roman"/>
          <w:sz w:val="24"/>
          <w:szCs w:val="24"/>
        </w:rPr>
        <w:t>Digest</w:t>
      </w:r>
      <w:r w:rsidRPr="00067C97">
        <w:rPr>
          <w:rFonts w:ascii="Times New Roman" w:hAnsi="Times New Roman" w:cs="Times New Roman"/>
          <w:sz w:val="24"/>
          <w:szCs w:val="24"/>
          <w:lang w:val="uk-UA"/>
        </w:rPr>
        <w:t xml:space="preserve">. </w:t>
      </w:r>
      <w:r w:rsidR="00067C97" w:rsidRPr="00067C97">
        <w:rPr>
          <w:rFonts w:ascii="Times New Roman" w:hAnsi="Times New Roman" w:cs="Times New Roman"/>
          <w:sz w:val="24"/>
          <w:szCs w:val="24"/>
        </w:rPr>
        <w:t xml:space="preserve">URL: </w:t>
      </w:r>
      <w:hyperlink r:id="rId42" w:history="1">
        <w:r w:rsidRPr="00067C97">
          <w:rPr>
            <w:rStyle w:val="a5"/>
            <w:rFonts w:ascii="Times New Roman" w:hAnsi="Times New Roman" w:cs="Times New Roman"/>
            <w:sz w:val="24"/>
            <w:szCs w:val="24"/>
          </w:rPr>
          <w:t>https://www.britannica.com/topic/Readers-Digest</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 xml:space="preserve">Гудзонське диво і український герой. </w:t>
      </w:r>
      <w:r w:rsidRPr="00BC4CB8">
        <w:rPr>
          <w:rFonts w:ascii="Times New Roman" w:hAnsi="Times New Roman" w:cs="Times New Roman"/>
          <w:sz w:val="24"/>
          <w:szCs w:val="24"/>
          <w:lang w:val="ru-RU"/>
        </w:rPr>
        <w:t xml:space="preserve">П'ять неймовірних авіапосадок літаків. </w:t>
      </w:r>
      <w:r w:rsidR="00067C97">
        <w:rPr>
          <w:rFonts w:ascii="Times New Roman" w:hAnsi="Times New Roman" w:cs="Times New Roman"/>
          <w:sz w:val="24"/>
          <w:szCs w:val="24"/>
        </w:rPr>
        <w:t>URL</w:t>
      </w:r>
      <w:r w:rsidR="00067C97" w:rsidRPr="00BA0B02">
        <w:rPr>
          <w:rFonts w:ascii="Times New Roman" w:hAnsi="Times New Roman" w:cs="Times New Roman"/>
          <w:sz w:val="24"/>
          <w:szCs w:val="24"/>
          <w:lang w:val="ru-RU"/>
        </w:rPr>
        <w:t xml:space="preserve">: </w:t>
      </w:r>
      <w:hyperlink r:id="rId43" w:history="1">
        <w:r w:rsidRPr="00F9154B">
          <w:rPr>
            <w:rStyle w:val="a5"/>
            <w:rFonts w:ascii="Times New Roman" w:hAnsi="Times New Roman" w:cs="Times New Roman"/>
            <w:sz w:val="24"/>
            <w:szCs w:val="24"/>
          </w:rPr>
          <w:t>https</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tsn</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ua</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svit</w:t>
        </w:r>
        <w:r w:rsidRPr="00BA0B02">
          <w:rPr>
            <w:rStyle w:val="a5"/>
            <w:rFonts w:ascii="Times New Roman" w:hAnsi="Times New Roman" w:cs="Times New Roman"/>
            <w:sz w:val="24"/>
            <w:szCs w:val="24"/>
            <w:lang w:val="ru-RU"/>
          </w:rPr>
          <w:t>/5-</w:t>
        </w:r>
        <w:r w:rsidRPr="00F9154B">
          <w:rPr>
            <w:rStyle w:val="a5"/>
            <w:rFonts w:ascii="Times New Roman" w:hAnsi="Times New Roman" w:cs="Times New Roman"/>
            <w:sz w:val="24"/>
            <w:szCs w:val="24"/>
          </w:rPr>
          <w:t>istoriy</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fantastichnogo</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poryatunku</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litakiv</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yaki</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divom</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zavershilis</w:t>
        </w:r>
        <w:r w:rsidRPr="00BA0B02">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uspihom</w:t>
        </w:r>
        <w:r w:rsidRPr="00BA0B02">
          <w:rPr>
            <w:rStyle w:val="a5"/>
            <w:rFonts w:ascii="Times New Roman" w:hAnsi="Times New Roman" w:cs="Times New Roman"/>
            <w:sz w:val="24"/>
            <w:szCs w:val="24"/>
            <w:lang w:val="ru-RU"/>
          </w:rPr>
          <w:t>-1142613.</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Forrest В. Russian Spy or Ukrainian Hero? The Strange Death of Denys Kiryeyev.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44"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www</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wsj</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com</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articles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russian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spy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or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ukrainian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hero</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the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strange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death</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of</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denys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kiryeyev</w:t>
        </w:r>
        <w:r w:rsidRPr="00067C97">
          <w:rPr>
            <w:rStyle w:val="a5"/>
            <w:rFonts w:ascii="Times New Roman" w:hAnsi="Times New Roman" w:cs="Times New Roman"/>
            <w:sz w:val="24"/>
            <w:szCs w:val="24"/>
          </w:rPr>
          <w:t>-11674059395?</w:t>
        </w:r>
        <w:r w:rsidRPr="00F9154B">
          <w:rPr>
            <w:rStyle w:val="a5"/>
            <w:rFonts w:ascii="Times New Roman" w:hAnsi="Times New Roman" w:cs="Times New Roman"/>
            <w:sz w:val="24"/>
            <w:szCs w:val="24"/>
          </w:rPr>
          <w:t>mod</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hp</w:t>
        </w:r>
        <w:r w:rsidRPr="00067C97">
          <w:rPr>
            <w:rStyle w:val="a5"/>
            <w:rFonts w:ascii="Times New Roman" w:hAnsi="Times New Roman" w:cs="Times New Roman"/>
            <w:sz w:val="24"/>
            <w:szCs w:val="24"/>
          </w:rPr>
          <w:t>_</w:t>
        </w:r>
        <w:r w:rsidRPr="00F9154B">
          <w:rPr>
            <w:rStyle w:val="a5"/>
            <w:rFonts w:ascii="Times New Roman" w:hAnsi="Times New Roman" w:cs="Times New Roman"/>
            <w:sz w:val="24"/>
            <w:szCs w:val="24"/>
          </w:rPr>
          <w:t>lead</w:t>
        </w:r>
        <w:r w:rsidRPr="00067C97">
          <w:rPr>
            <w:rStyle w:val="a5"/>
            <w:rFonts w:ascii="Times New Roman" w:hAnsi="Times New Roman" w:cs="Times New Roman"/>
            <w:sz w:val="24"/>
            <w:szCs w:val="24"/>
          </w:rPr>
          <w:t>_</w:t>
        </w:r>
        <w:r w:rsidRPr="00F9154B">
          <w:rPr>
            <w:rStyle w:val="a5"/>
            <w:rFonts w:ascii="Times New Roman" w:hAnsi="Times New Roman" w:cs="Times New Roman"/>
            <w:sz w:val="24"/>
            <w:szCs w:val="24"/>
          </w:rPr>
          <w:t>pos</w:t>
        </w:r>
        <w:r w:rsidRPr="00067C97">
          <w:rPr>
            <w:rStyle w:val="a5"/>
            <w:rFonts w:ascii="Times New Roman" w:hAnsi="Times New Roman" w:cs="Times New Roman"/>
            <w:sz w:val="24"/>
            <w:szCs w:val="24"/>
          </w:rPr>
          <w:t>5</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Ismay J. Christopher F. Schuetze, Levenson M. As Diplomacy Hopes Dim, U.S. Marshals Allies to Furnish Long-Term Military Aid to Ukraine. April</w:t>
      </w:r>
      <w:r w:rsidRPr="00BA0B02">
        <w:rPr>
          <w:rFonts w:ascii="Times New Roman" w:hAnsi="Times New Roman" w:cs="Times New Roman"/>
          <w:sz w:val="24"/>
          <w:szCs w:val="24"/>
        </w:rPr>
        <w:t xml:space="preserve"> 26, 2022.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45"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www</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nytimes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com</w:t>
        </w:r>
        <w:r w:rsidRPr="00067C97">
          <w:rPr>
            <w:rStyle w:val="a5"/>
            <w:rFonts w:ascii="Times New Roman" w:hAnsi="Times New Roman" w:cs="Times New Roman"/>
            <w:sz w:val="24"/>
            <w:szCs w:val="24"/>
          </w:rPr>
          <w:t>/2022/04/26/</w:t>
        </w:r>
        <w:r w:rsidRPr="00F9154B">
          <w:rPr>
            <w:rStyle w:val="a5"/>
            <w:rFonts w:ascii="Times New Roman" w:hAnsi="Times New Roman" w:cs="Times New Roman"/>
            <w:sz w:val="24"/>
            <w:szCs w:val="24"/>
          </w:rPr>
          <w:t>world</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europe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russia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ukraine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war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germany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weapons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A un an de la présidentielle, les politiques en plein déni des enjeux de l’adaptation au réchauffement climatique.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46" w:history="1">
        <w:r w:rsidRPr="00F9154B">
          <w:rPr>
            <w:rStyle w:val="a5"/>
            <w:rFonts w:ascii="Times New Roman" w:hAnsi="Times New Roman" w:cs="Times New Roman"/>
            <w:sz w:val="24"/>
            <w:szCs w:val="24"/>
          </w:rPr>
          <w:t>https://www.lemonde.fr/</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Keir Starmer resigns as prime minister and Labour Party leader – follow live.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47" w:history="1">
        <w:r w:rsidRPr="00F9154B">
          <w:rPr>
            <w:rStyle w:val="a5"/>
            <w:rFonts w:ascii="Times New Roman" w:hAnsi="Times New Roman" w:cs="Times New Roman"/>
            <w:sz w:val="24"/>
            <w:szCs w:val="24"/>
          </w:rPr>
          <w:t>https://www.thetimes.co.uk/</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Geschwindigkeit</w:t>
      </w:r>
      <w:r w:rsidRPr="00BC4CB8">
        <w:rPr>
          <w:rFonts w:ascii="Times New Roman" w:hAnsi="Times New Roman" w:cs="Times New Roman"/>
          <w:sz w:val="24"/>
          <w:szCs w:val="24"/>
          <w:lang w:val="uk-UA"/>
        </w:rPr>
        <w:t xml:space="preserve"> </w:t>
      </w:r>
      <w:r w:rsidRPr="00F9154B">
        <w:rPr>
          <w:rFonts w:ascii="Times New Roman" w:hAnsi="Times New Roman" w:cs="Times New Roman"/>
          <w:sz w:val="24"/>
          <w:szCs w:val="24"/>
        </w:rPr>
        <w:t>bedeutet</w:t>
      </w:r>
      <w:r w:rsidRPr="00BC4CB8">
        <w:rPr>
          <w:rFonts w:ascii="Times New Roman" w:hAnsi="Times New Roman" w:cs="Times New Roman"/>
          <w:sz w:val="24"/>
          <w:szCs w:val="24"/>
          <w:lang w:val="uk-UA"/>
        </w:rPr>
        <w:t xml:space="preserve"> Ü</w:t>
      </w:r>
      <w:r w:rsidRPr="00F9154B">
        <w:rPr>
          <w:rFonts w:ascii="Times New Roman" w:hAnsi="Times New Roman" w:cs="Times New Roman"/>
          <w:sz w:val="24"/>
          <w:szCs w:val="24"/>
        </w:rPr>
        <w:t>berleben</w:t>
      </w:r>
      <w:r w:rsidRPr="00BC4CB8">
        <w:rPr>
          <w:rFonts w:ascii="Times New Roman" w:hAnsi="Times New Roman" w:cs="Times New Roman"/>
          <w:sz w:val="24"/>
          <w:szCs w:val="24"/>
          <w:lang w:val="uk-UA"/>
        </w:rPr>
        <w:t xml:space="preserve">.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48" w:history="1">
        <w:r w:rsidRPr="00F9154B">
          <w:rPr>
            <w:rStyle w:val="a5"/>
            <w:rFonts w:ascii="Times New Roman" w:hAnsi="Times New Roman" w:cs="Times New Roman"/>
            <w:sz w:val="24"/>
            <w:szCs w:val="24"/>
          </w:rPr>
          <w:t>https</w:t>
        </w:r>
        <w:r w:rsidRPr="00BC4CB8">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www</w:t>
        </w:r>
        <w:r w:rsidRPr="00BC4CB8">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faz</w:t>
        </w:r>
        <w:r w:rsidRPr="00BC4CB8">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net</w:t>
        </w:r>
        <w:r w:rsidRPr="00BC4CB8">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aktuell</w:t>
        </w:r>
        <w:r w:rsidRPr="00BC4CB8">
          <w:rPr>
            <w:rStyle w:val="a5"/>
            <w:rFonts w:ascii="Times New Roman" w:hAnsi="Times New Roman" w:cs="Times New Roman"/>
            <w:sz w:val="24"/>
            <w:szCs w:val="24"/>
            <w:lang w:val="uk-UA"/>
          </w:rPr>
          <w:t>/</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Gebauer</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M</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Diese</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Leopard</w:t>
      </w:r>
      <w:r w:rsidRPr="00F9154B">
        <w:rPr>
          <w:rFonts w:ascii="Times New Roman" w:hAnsi="Times New Roman" w:cs="Times New Roman"/>
          <w:sz w:val="24"/>
          <w:szCs w:val="24"/>
          <w:lang w:val="uk-UA"/>
        </w:rPr>
        <w:t>-</w:t>
      </w:r>
      <w:r w:rsidRPr="00F9154B">
        <w:rPr>
          <w:rFonts w:ascii="Times New Roman" w:hAnsi="Times New Roman" w:cs="Times New Roman"/>
          <w:sz w:val="24"/>
          <w:szCs w:val="24"/>
        </w:rPr>
        <w:t>Panzer</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k</w:t>
      </w:r>
      <w:r w:rsidRPr="00F9154B">
        <w:rPr>
          <w:rFonts w:ascii="Times New Roman" w:hAnsi="Times New Roman" w:cs="Times New Roman"/>
          <w:sz w:val="24"/>
          <w:szCs w:val="24"/>
          <w:lang w:val="uk-UA"/>
        </w:rPr>
        <w:t>ö</w:t>
      </w:r>
      <w:r w:rsidRPr="00F9154B">
        <w:rPr>
          <w:rFonts w:ascii="Times New Roman" w:hAnsi="Times New Roman" w:cs="Times New Roman"/>
          <w:sz w:val="24"/>
          <w:szCs w:val="24"/>
        </w:rPr>
        <w:t>nnte</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die</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Bundeswehr</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abgeben</w:t>
      </w:r>
      <w:r w:rsidRPr="00F9154B">
        <w:rPr>
          <w:rFonts w:ascii="Times New Roman" w:hAnsi="Times New Roman" w:cs="Times New Roman"/>
          <w:sz w:val="24"/>
          <w:szCs w:val="24"/>
          <w:lang w:val="uk-UA"/>
        </w:rPr>
        <w:t xml:space="preserve">, 21.01.2023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49" w:history="1">
        <w:r w:rsidRPr="00F9154B">
          <w:rPr>
            <w:rStyle w:val="a5"/>
            <w:rFonts w:ascii="Times New Roman" w:hAnsi="Times New Roman" w:cs="Times New Roman"/>
            <w:sz w:val="24"/>
            <w:szCs w:val="24"/>
          </w:rPr>
          <w:t>https</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www</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spiegel</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de</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politik</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deutschland</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ukraine</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krieg</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diese</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leopard</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panzer</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koennte</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die</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bundeswehr</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abgeben</w:t>
        </w:r>
        <w:r w:rsidRPr="00F9154B">
          <w:rPr>
            <w:rStyle w:val="a5"/>
            <w:rFonts w:ascii="Times New Roman" w:hAnsi="Times New Roman" w:cs="Times New Roman"/>
            <w:sz w:val="24"/>
            <w:szCs w:val="24"/>
            <w:lang w:val="uk-UA"/>
          </w:rPr>
          <w:t>-</w:t>
        </w:r>
        <w:r w:rsidRPr="00F9154B">
          <w:rPr>
            <w:rStyle w:val="a5"/>
            <w:rFonts w:ascii="Times New Roman" w:hAnsi="Times New Roman" w:cs="Times New Roman"/>
            <w:sz w:val="24"/>
            <w:szCs w:val="24"/>
          </w:rPr>
          <w:t>a</w:t>
        </w:r>
        <w:r w:rsidRPr="00F9154B">
          <w:rPr>
            <w:rStyle w:val="a5"/>
            <w:rFonts w:ascii="Times New Roman" w:hAnsi="Times New Roman" w:cs="Times New Roman"/>
            <w:sz w:val="24"/>
            <w:szCs w:val="24"/>
            <w:lang w:val="uk-UA"/>
          </w:rPr>
          <w:t>-5</w:t>
        </w:r>
        <w:r w:rsidRPr="00F9154B">
          <w:rPr>
            <w:rStyle w:val="a5"/>
            <w:rFonts w:ascii="Times New Roman" w:hAnsi="Times New Roman" w:cs="Times New Roman"/>
            <w:sz w:val="24"/>
            <w:szCs w:val="24"/>
          </w:rPr>
          <w:t>df</w:t>
        </w:r>
        <w:r w:rsidRPr="00F9154B">
          <w:rPr>
            <w:rStyle w:val="a5"/>
            <w:rFonts w:ascii="Times New Roman" w:hAnsi="Times New Roman" w:cs="Times New Roman"/>
            <w:sz w:val="24"/>
            <w:szCs w:val="24"/>
            <w:lang w:val="uk-UA"/>
          </w:rPr>
          <w:t>41</w:t>
        </w:r>
        <w:r w:rsidRPr="00F9154B">
          <w:rPr>
            <w:rStyle w:val="a5"/>
            <w:rFonts w:ascii="Times New Roman" w:hAnsi="Times New Roman" w:cs="Times New Roman"/>
            <w:sz w:val="24"/>
            <w:szCs w:val="24"/>
          </w:rPr>
          <w:t>a</w:t>
        </w:r>
        <w:r w:rsidRPr="00F9154B">
          <w:rPr>
            <w:rStyle w:val="a5"/>
            <w:rFonts w:ascii="Times New Roman" w:hAnsi="Times New Roman" w:cs="Times New Roman"/>
            <w:sz w:val="24"/>
            <w:szCs w:val="24"/>
            <w:lang w:val="uk-UA"/>
          </w:rPr>
          <w:t>86-3110-4152-82</w:t>
        </w:r>
        <w:r w:rsidRPr="00F9154B">
          <w:rPr>
            <w:rStyle w:val="a5"/>
            <w:rFonts w:ascii="Times New Roman" w:hAnsi="Times New Roman" w:cs="Times New Roman"/>
            <w:sz w:val="24"/>
            <w:szCs w:val="24"/>
          </w:rPr>
          <w:t>c</w:t>
        </w:r>
        <w:r w:rsidRPr="00F9154B">
          <w:rPr>
            <w:rStyle w:val="a5"/>
            <w:rFonts w:ascii="Times New Roman" w:hAnsi="Times New Roman" w:cs="Times New Roman"/>
            <w:sz w:val="24"/>
            <w:szCs w:val="24"/>
            <w:lang w:val="uk-UA"/>
          </w:rPr>
          <w:t>9-02</w:t>
        </w:r>
        <w:r w:rsidRPr="00F9154B">
          <w:rPr>
            <w:rStyle w:val="a5"/>
            <w:rFonts w:ascii="Times New Roman" w:hAnsi="Times New Roman" w:cs="Times New Roman"/>
            <w:sz w:val="24"/>
            <w:szCs w:val="24"/>
          </w:rPr>
          <w:t>afb</w:t>
        </w:r>
        <w:r w:rsidRPr="00F9154B">
          <w:rPr>
            <w:rStyle w:val="a5"/>
            <w:rFonts w:ascii="Times New Roman" w:hAnsi="Times New Roman" w:cs="Times New Roman"/>
            <w:sz w:val="24"/>
            <w:szCs w:val="24"/>
            <w:lang w:val="uk-UA"/>
          </w:rPr>
          <w:t>552</w:t>
        </w:r>
        <w:r w:rsidRPr="00F9154B">
          <w:rPr>
            <w:rStyle w:val="a5"/>
            <w:rFonts w:ascii="Times New Roman" w:hAnsi="Times New Roman" w:cs="Times New Roman"/>
            <w:sz w:val="24"/>
            <w:szCs w:val="24"/>
          </w:rPr>
          <w:t>d</w:t>
        </w:r>
        <w:r w:rsidRPr="00F9154B">
          <w:rPr>
            <w:rStyle w:val="a5"/>
            <w:rFonts w:ascii="Times New Roman" w:hAnsi="Times New Roman" w:cs="Times New Roman"/>
            <w:sz w:val="24"/>
            <w:szCs w:val="24"/>
            <w:lang w:val="uk-UA"/>
          </w:rPr>
          <w:t>5</w:t>
        </w:r>
        <w:r w:rsidRPr="00F9154B">
          <w:rPr>
            <w:rStyle w:val="a5"/>
            <w:rFonts w:ascii="Times New Roman" w:hAnsi="Times New Roman" w:cs="Times New Roman"/>
            <w:sz w:val="24"/>
            <w:szCs w:val="24"/>
          </w:rPr>
          <w:t>dd</w:t>
        </w:r>
      </w:hyperlink>
    </w:p>
    <w:p w:rsidR="00F9154B" w:rsidRPr="00AD05C8" w:rsidRDefault="00AD05C8" w:rsidP="00F9154B">
      <w:pPr>
        <w:pStyle w:val="a3"/>
        <w:numPr>
          <w:ilvl w:val="0"/>
          <w:numId w:val="46"/>
        </w:numPr>
        <w:spacing w:line="360" w:lineRule="auto"/>
        <w:jc w:val="both"/>
        <w:rPr>
          <w:rFonts w:ascii="Times New Roman" w:hAnsi="Times New Roman" w:cs="Times New Roman"/>
          <w:sz w:val="24"/>
          <w:szCs w:val="24"/>
          <w:lang w:val="uk-UA"/>
        </w:rPr>
      </w:pPr>
      <w:r w:rsidRPr="00AD05C8">
        <w:rPr>
          <w:rFonts w:ascii="Times New Roman" w:hAnsi="Times New Roman" w:cs="Times New Roman"/>
          <w:sz w:val="24"/>
          <w:szCs w:val="24"/>
          <w:lang w:val="uk-UA"/>
        </w:rPr>
        <w:t xml:space="preserve">Washingtonpost . </w:t>
      </w:r>
      <w:r w:rsidRPr="00AD05C8">
        <w:rPr>
          <w:rFonts w:ascii="Times New Roman" w:hAnsi="Times New Roman" w:cs="Times New Roman"/>
          <w:sz w:val="24"/>
          <w:szCs w:val="24"/>
        </w:rPr>
        <w:t xml:space="preserve">URL:  </w:t>
      </w:r>
      <w:hyperlink r:id="rId50" w:history="1">
        <w:r w:rsidR="00EA295A" w:rsidRPr="00AD05C8">
          <w:rPr>
            <w:rStyle w:val="a5"/>
            <w:rFonts w:ascii="Times New Roman" w:hAnsi="Times New Roman" w:cs="Times New Roman"/>
            <w:sz w:val="24"/>
            <w:szCs w:val="24"/>
          </w:rPr>
          <w:t>https</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www</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washingtonpost</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com</w:t>
        </w:r>
        <w:r w:rsidR="00EA295A" w:rsidRPr="00AD05C8">
          <w:rPr>
            <w:rStyle w:val="a5"/>
            <w:rFonts w:ascii="Times New Roman" w:hAnsi="Times New Roman" w:cs="Times New Roman"/>
            <w:sz w:val="24"/>
            <w:szCs w:val="24"/>
            <w:lang w:val="uk-UA"/>
          </w:rPr>
          <w:t>/</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Forrest В. Russian Spy or Ukrainian Hero? The Strange Death of Denys Kiryeyev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1" w:history="1">
        <w:r w:rsidRPr="00F9154B">
          <w:rPr>
            <w:rStyle w:val="a5"/>
            <w:rFonts w:ascii="Times New Roman" w:hAnsi="Times New Roman" w:cs="Times New Roman"/>
            <w:sz w:val="24"/>
            <w:szCs w:val="24"/>
          </w:rPr>
          <w:t>http://www.wsj.com/articles/russian-spy-or-ukrainian-hero-the-strange-death-of-denys-kiryeyev-11674059395</w:t>
        </w:r>
      </w:hyperlink>
    </w:p>
    <w:p w:rsidR="00F9154B" w:rsidRPr="00AD05C8" w:rsidRDefault="00AD05C8" w:rsidP="00F9154B">
      <w:pPr>
        <w:pStyle w:val="a3"/>
        <w:numPr>
          <w:ilvl w:val="0"/>
          <w:numId w:val="46"/>
        </w:numPr>
        <w:spacing w:line="360" w:lineRule="auto"/>
        <w:jc w:val="both"/>
        <w:rPr>
          <w:rFonts w:ascii="Times New Roman" w:hAnsi="Times New Roman" w:cs="Times New Roman"/>
          <w:sz w:val="24"/>
          <w:szCs w:val="24"/>
          <w:lang w:val="uk-UA"/>
        </w:rPr>
      </w:pPr>
      <w:r w:rsidRPr="00AD05C8">
        <w:rPr>
          <w:rFonts w:ascii="Times New Roman" w:hAnsi="Times New Roman" w:cs="Times New Roman"/>
          <w:iCs/>
          <w:color w:val="202122"/>
          <w:sz w:val="24"/>
          <w:szCs w:val="24"/>
          <w:shd w:val="clear" w:color="auto" w:fill="FFFFFF"/>
        </w:rPr>
        <w:t>The New York Times</w:t>
      </w:r>
      <w:r w:rsidRPr="00AD05C8">
        <w:rPr>
          <w:rFonts w:ascii="Times New Roman" w:hAnsi="Times New Roman" w:cs="Times New Roman"/>
          <w:iCs/>
          <w:color w:val="202122"/>
          <w:sz w:val="24"/>
          <w:szCs w:val="24"/>
          <w:shd w:val="clear" w:color="auto" w:fill="FFFFFF"/>
          <w:lang w:val="uk-UA"/>
        </w:rPr>
        <w:t>.</w:t>
      </w:r>
      <w:r w:rsidR="00EA295A" w:rsidRPr="00AD05C8">
        <w:rPr>
          <w:rFonts w:ascii="Times New Roman" w:hAnsi="Times New Roman" w:cs="Times New Roman"/>
          <w:sz w:val="24"/>
          <w:szCs w:val="24"/>
        </w:rPr>
        <w:t xml:space="preserve"> </w:t>
      </w:r>
      <w:r w:rsidRPr="00AD05C8">
        <w:rPr>
          <w:rFonts w:ascii="Times New Roman" w:hAnsi="Times New Roman" w:cs="Times New Roman"/>
          <w:sz w:val="24"/>
          <w:szCs w:val="24"/>
        </w:rPr>
        <w:t xml:space="preserve">URL: </w:t>
      </w:r>
      <w:r w:rsidR="00EA295A" w:rsidRPr="00AD05C8">
        <w:rPr>
          <w:rFonts w:ascii="Times New Roman" w:hAnsi="Times New Roman" w:cs="Times New Roman"/>
          <w:sz w:val="24"/>
          <w:szCs w:val="24"/>
        </w:rPr>
        <w:t xml:space="preserve"> </w:t>
      </w:r>
      <w:hyperlink r:id="rId52" w:history="1">
        <w:r w:rsidR="00EA295A" w:rsidRPr="00AD05C8">
          <w:rPr>
            <w:rStyle w:val="a5"/>
            <w:rFonts w:ascii="Times New Roman" w:hAnsi="Times New Roman" w:cs="Times New Roman"/>
            <w:sz w:val="24"/>
            <w:szCs w:val="24"/>
          </w:rPr>
          <w:t>https://www.nytimes.com/2026/06/23/business/brexit-uk-economy.html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Sander М. Der Chinese He Jiankui schuf als erster Forscher drei genmanipulierte Babys. Dann verschwand er für vier Jahre. Nun äussert er sich erstmals dazu: «Natürlich habe ich keine Albträume». </w:t>
      </w:r>
      <w:r w:rsidRPr="00067C97">
        <w:rPr>
          <w:rFonts w:ascii="Times New Roman" w:hAnsi="Times New Roman" w:cs="Times New Roman"/>
          <w:sz w:val="24"/>
          <w:szCs w:val="24"/>
        </w:rPr>
        <w:t xml:space="preserve">20.01.2023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3"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www</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nzz</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ch</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technologie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jiankui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erschuf</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drei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genmanipulierte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babys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jetzt</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bricht</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er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sein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schweigen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ld</w:t>
        </w:r>
        <w:r w:rsidRPr="00067C97">
          <w:rPr>
            <w:rStyle w:val="a5"/>
            <w:rFonts w:ascii="Times New Roman" w:hAnsi="Times New Roman" w:cs="Times New Roman"/>
            <w:sz w:val="24"/>
            <w:szCs w:val="24"/>
          </w:rPr>
          <w:t>.1722020</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Услід за Meta, Twitter, Amazon. Google звільняє 12 тис. співробітників. </w:t>
      </w:r>
      <w:r w:rsidRPr="00BC4CB8">
        <w:rPr>
          <w:rFonts w:ascii="Times New Roman" w:hAnsi="Times New Roman" w:cs="Times New Roman"/>
          <w:sz w:val="24"/>
          <w:szCs w:val="24"/>
        </w:rPr>
        <w:t xml:space="preserve">21 </w:t>
      </w:r>
      <w:r w:rsidRPr="00F9154B">
        <w:rPr>
          <w:rFonts w:ascii="Times New Roman" w:hAnsi="Times New Roman" w:cs="Times New Roman"/>
          <w:sz w:val="24"/>
          <w:szCs w:val="24"/>
          <w:lang w:val="ru-RU"/>
        </w:rPr>
        <w:t>січня</w:t>
      </w:r>
      <w:r w:rsidR="00067C97">
        <w:rPr>
          <w:rFonts w:ascii="Times New Roman" w:hAnsi="Times New Roman" w:cs="Times New Roman"/>
          <w:sz w:val="24"/>
          <w:szCs w:val="24"/>
        </w:rPr>
        <w:t xml:space="preserve"> 2023.</w:t>
      </w:r>
      <w:r w:rsidRPr="00BC4CB8">
        <w:rPr>
          <w:rFonts w:ascii="Times New Roman" w:hAnsi="Times New Roman" w:cs="Times New Roman"/>
          <w:sz w:val="24"/>
          <w:szCs w:val="24"/>
        </w:rPr>
        <w:t xml:space="preserve">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4" w:history="1">
        <w:r w:rsidRPr="00F9154B">
          <w:rPr>
            <w:rStyle w:val="a5"/>
            <w:rFonts w:ascii="Times New Roman" w:hAnsi="Times New Roman" w:cs="Times New Roman"/>
            <w:sz w:val="24"/>
            <w:szCs w:val="24"/>
          </w:rPr>
          <w:t>https</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techno</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nv</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ukr</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it</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industry</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google</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planuye</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zvilniti</w:t>
        </w:r>
        <w:r w:rsidRPr="00BC4CB8">
          <w:rPr>
            <w:rStyle w:val="a5"/>
            <w:rFonts w:ascii="Times New Roman" w:hAnsi="Times New Roman" w:cs="Times New Roman"/>
            <w:sz w:val="24"/>
            <w:szCs w:val="24"/>
          </w:rPr>
          <w:t>-12-</w:t>
        </w:r>
        <w:r w:rsidRPr="00F9154B">
          <w:rPr>
            <w:rStyle w:val="a5"/>
            <w:rFonts w:ascii="Times New Roman" w:hAnsi="Times New Roman" w:cs="Times New Roman"/>
            <w:sz w:val="24"/>
            <w:szCs w:val="24"/>
          </w:rPr>
          <w:t>tis</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spivrobitnikiv</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na</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tli</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spadu</w:t>
        </w:r>
        <w:r w:rsidRPr="00BC4CB8">
          <w:rPr>
            <w:rStyle w:val="a5"/>
            <w:rFonts w:ascii="Times New Roman" w:hAnsi="Times New Roman" w:cs="Times New Roman"/>
            <w:sz w:val="24"/>
            <w:szCs w:val="24"/>
          </w:rPr>
          <w:t>-</w:t>
        </w:r>
        <w:r w:rsidRPr="00F9154B">
          <w:rPr>
            <w:rStyle w:val="a5"/>
            <w:rFonts w:ascii="Times New Roman" w:hAnsi="Times New Roman" w:cs="Times New Roman"/>
            <w:sz w:val="24"/>
            <w:szCs w:val="24"/>
          </w:rPr>
          <w:t>dohodiv</w:t>
        </w:r>
        <w:r w:rsidRPr="00BC4CB8">
          <w:rPr>
            <w:rStyle w:val="a5"/>
            <w:rFonts w:ascii="Times New Roman" w:hAnsi="Times New Roman" w:cs="Times New Roman"/>
            <w:sz w:val="24"/>
            <w:szCs w:val="24"/>
          </w:rPr>
          <w:t>-50298807.</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lastRenderedPageBreak/>
        <w:t>Revill J. Swiss National Bank chairman says inflation 'far too hi</w:t>
      </w:r>
      <w:r w:rsidR="00067C97">
        <w:rPr>
          <w:rFonts w:ascii="Times New Roman" w:hAnsi="Times New Roman" w:cs="Times New Roman"/>
          <w:sz w:val="24"/>
          <w:szCs w:val="24"/>
        </w:rPr>
        <w:t>gh' January 20, 2023.</w:t>
      </w:r>
      <w:r w:rsidR="00067C97" w:rsidRPr="00067C97">
        <w:rPr>
          <w:rFonts w:ascii="Times New Roman" w:hAnsi="Times New Roman" w:cs="Times New Roman"/>
          <w:sz w:val="24"/>
          <w:szCs w:val="24"/>
        </w:rPr>
        <w:t xml:space="preserve">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5"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WORLD</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forum</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davosi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holova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natsbanku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shvejtsariji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sprohnozuvav</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chi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vdastsja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zniziti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infljatsiju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html</w:t>
        </w:r>
      </w:hyperlink>
    </w:p>
    <w:p w:rsidR="00F9154B" w:rsidRP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 xml:space="preserve">Лазарева А. Париж перекрив кисень російській пропаганді. </w:t>
      </w:r>
      <w:r w:rsidRPr="00BC4CB8">
        <w:rPr>
          <w:rFonts w:ascii="Times New Roman" w:hAnsi="Times New Roman" w:cs="Times New Roman"/>
          <w:sz w:val="24"/>
          <w:szCs w:val="24"/>
          <w:lang w:val="ru-RU"/>
        </w:rPr>
        <w:t xml:space="preserve">Тепер </w:t>
      </w:r>
      <w:r w:rsidRPr="00F9154B">
        <w:rPr>
          <w:rFonts w:ascii="Times New Roman" w:hAnsi="Times New Roman" w:cs="Times New Roman"/>
          <w:sz w:val="24"/>
          <w:szCs w:val="24"/>
        </w:rPr>
        <w:t>RT</w:t>
      </w:r>
      <w:r w:rsidRPr="00BC4CB8">
        <w:rPr>
          <w:rFonts w:ascii="Times New Roman" w:hAnsi="Times New Roman" w:cs="Times New Roman"/>
          <w:sz w:val="24"/>
          <w:szCs w:val="24"/>
          <w:lang w:val="ru-RU"/>
        </w:rPr>
        <w:t xml:space="preserve"> </w:t>
      </w:r>
      <w:r w:rsidRPr="00F9154B">
        <w:rPr>
          <w:rFonts w:ascii="Times New Roman" w:hAnsi="Times New Roman" w:cs="Times New Roman"/>
          <w:sz w:val="24"/>
          <w:szCs w:val="24"/>
        </w:rPr>
        <w:t>France</w:t>
      </w:r>
      <w:r w:rsidRPr="00BC4CB8">
        <w:rPr>
          <w:rFonts w:ascii="Times New Roman" w:hAnsi="Times New Roman" w:cs="Times New Roman"/>
          <w:sz w:val="24"/>
          <w:szCs w:val="24"/>
          <w:lang w:val="ru-RU"/>
        </w:rPr>
        <w:t xml:space="preserve"> шукатиме аудиторію в Африці?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6"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tyzhden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paryzh</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perekryv</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kysen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rosijskij</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propahandi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teper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rt</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france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shukatyme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audytoriiu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v</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afrytsi</w:t>
        </w:r>
        <w:r w:rsidRPr="00067C97">
          <w:rPr>
            <w:rStyle w:val="a5"/>
            <w:rFonts w:ascii="Times New Roman" w:hAnsi="Times New Roman" w:cs="Times New Roman"/>
            <w:sz w:val="24"/>
            <w:szCs w:val="24"/>
          </w:rPr>
          <w:t>/</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uk-UA"/>
        </w:rPr>
        <w:t xml:space="preserve">Лондон, як і раніше, хоче домогтися міжнародної угоди про постачання Україні танків виробництва ФРН.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7"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day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kyiv</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news</w:t>
        </w:r>
        <w:r w:rsidRPr="00067C97">
          <w:rPr>
            <w:rStyle w:val="a5"/>
            <w:rFonts w:ascii="Times New Roman" w:hAnsi="Times New Roman" w:cs="Times New Roman"/>
            <w:sz w:val="24"/>
            <w:szCs w:val="24"/>
          </w:rPr>
          <w:t>/220123-</w:t>
        </w:r>
        <w:r w:rsidRPr="00F9154B">
          <w:rPr>
            <w:rStyle w:val="a5"/>
            <w:rFonts w:ascii="Times New Roman" w:hAnsi="Times New Roman" w:cs="Times New Roman"/>
            <w:sz w:val="24"/>
            <w:szCs w:val="24"/>
          </w:rPr>
          <w:t>london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yak</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ranishe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khoche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domohtysya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mizhnarodnoyi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uhody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pro</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postachannya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ukrayini</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uk-UA"/>
        </w:rPr>
        <w:t xml:space="preserve">У Чорногорії заборонили </w:t>
      </w:r>
      <w:r w:rsidRPr="00F9154B">
        <w:rPr>
          <w:rFonts w:ascii="Times New Roman" w:hAnsi="Times New Roman" w:cs="Times New Roman"/>
          <w:sz w:val="24"/>
          <w:szCs w:val="24"/>
        </w:rPr>
        <w:t>Russia</w:t>
      </w:r>
      <w:r w:rsidRPr="00F9154B">
        <w:rPr>
          <w:rFonts w:ascii="Times New Roman" w:hAnsi="Times New Roman" w:cs="Times New Roman"/>
          <w:sz w:val="24"/>
          <w:szCs w:val="24"/>
          <w:lang w:val="uk-UA"/>
        </w:rPr>
        <w:t xml:space="preserve"> </w:t>
      </w:r>
      <w:r w:rsidRPr="00F9154B">
        <w:rPr>
          <w:rFonts w:ascii="Times New Roman" w:hAnsi="Times New Roman" w:cs="Times New Roman"/>
          <w:sz w:val="24"/>
          <w:szCs w:val="24"/>
        </w:rPr>
        <w:t>Today</w:t>
      </w:r>
      <w:r w:rsidRPr="00F9154B">
        <w:rPr>
          <w:rFonts w:ascii="Times New Roman" w:hAnsi="Times New Roman" w:cs="Times New Roman"/>
          <w:sz w:val="24"/>
          <w:szCs w:val="24"/>
          <w:lang w:val="uk-UA"/>
        </w:rPr>
        <w:t xml:space="preserve"> і </w:t>
      </w:r>
      <w:r w:rsidRPr="00F9154B">
        <w:rPr>
          <w:rFonts w:ascii="Times New Roman" w:hAnsi="Times New Roman" w:cs="Times New Roman"/>
          <w:sz w:val="24"/>
          <w:szCs w:val="24"/>
        </w:rPr>
        <w:t>Sputnik</w:t>
      </w:r>
      <w:r w:rsidRPr="00F9154B">
        <w:rPr>
          <w:rFonts w:ascii="Times New Roman" w:hAnsi="Times New Roman" w:cs="Times New Roman"/>
          <w:sz w:val="24"/>
          <w:szCs w:val="24"/>
          <w:lang w:val="uk-UA"/>
        </w:rPr>
        <w:t xml:space="preserve">. </w:t>
      </w:r>
      <w:r w:rsidRPr="00067C97">
        <w:rPr>
          <w:rFonts w:ascii="Times New Roman" w:hAnsi="Times New Roman" w:cs="Times New Roman"/>
          <w:sz w:val="24"/>
          <w:szCs w:val="24"/>
        </w:rPr>
        <w:t xml:space="preserve">20.04.2022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58"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www</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ukrinform</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rubric</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world</w:t>
        </w:r>
        <w:r w:rsidRPr="00067C97">
          <w:rPr>
            <w:rStyle w:val="a5"/>
            <w:rFonts w:ascii="Times New Roman" w:hAnsi="Times New Roman" w:cs="Times New Roman"/>
            <w:sz w:val="24"/>
            <w:szCs w:val="24"/>
          </w:rPr>
          <w:t>/3462844-</w:t>
        </w:r>
        <w:r w:rsidRPr="00F9154B">
          <w:rPr>
            <w:rStyle w:val="a5"/>
            <w:rFonts w:ascii="Times New Roman" w:hAnsi="Times New Roman" w:cs="Times New Roman"/>
            <w:sz w:val="24"/>
            <w:szCs w:val="24"/>
          </w:rPr>
          <w:t>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cornogorii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zaboronili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russia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today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sputnik</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BC4CB8">
        <w:rPr>
          <w:rFonts w:ascii="Times New Roman" w:hAnsi="Times New Roman" w:cs="Times New Roman"/>
          <w:sz w:val="24"/>
          <w:szCs w:val="24"/>
          <w:lang w:val="ru-RU"/>
        </w:rPr>
        <w:t>Радіо Свобода. Улюблений "німецький професор" російських ЗМІ виявився проФФесором?</w:t>
      </w:r>
      <w:r w:rsidRPr="00F9154B">
        <w:rPr>
          <w:rFonts w:ascii="Times New Roman" w:hAnsi="Times New Roman" w:cs="Times New Roman"/>
          <w:sz w:val="24"/>
          <w:szCs w:val="24"/>
          <w:lang w:val="uk-UA"/>
        </w:rPr>
        <w:t xml:space="preserve"> </w:t>
      </w:r>
      <w:r w:rsidRPr="00BC4CB8">
        <w:rPr>
          <w:rFonts w:ascii="Times New Roman" w:hAnsi="Times New Roman" w:cs="Times New Roman"/>
          <w:sz w:val="24"/>
          <w:szCs w:val="24"/>
          <w:lang w:val="ru-RU"/>
        </w:rPr>
        <w:t>11 жовтень, 2014</w:t>
      </w:r>
      <w:r w:rsidR="00067C97">
        <w:rPr>
          <w:rFonts w:ascii="Times New Roman" w:hAnsi="Times New Roman" w:cs="Times New Roman"/>
          <w:sz w:val="24"/>
          <w:szCs w:val="24"/>
        </w:rPr>
        <w:t>.</w:t>
      </w:r>
      <w:r w:rsidRPr="00BC4CB8">
        <w:rPr>
          <w:rFonts w:ascii="Times New Roman" w:hAnsi="Times New Roman" w:cs="Times New Roman"/>
          <w:sz w:val="24"/>
          <w:szCs w:val="24"/>
          <w:lang w:val="ru-RU"/>
        </w:rPr>
        <w:t xml:space="preserve">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59" w:history="1">
        <w:r w:rsidRPr="00F9154B">
          <w:rPr>
            <w:rStyle w:val="a5"/>
            <w:rFonts w:ascii="Times New Roman" w:hAnsi="Times New Roman" w:cs="Times New Roman"/>
            <w:sz w:val="24"/>
            <w:szCs w:val="24"/>
          </w:rPr>
          <w:t>https</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ukrainian</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voanews</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com</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a</w:t>
        </w:r>
        <w:r w:rsidRPr="00BC4CB8">
          <w:rPr>
            <w:rStyle w:val="a5"/>
            <w:rFonts w:ascii="Times New Roman" w:hAnsi="Times New Roman" w:cs="Times New Roman"/>
            <w:sz w:val="24"/>
            <w:szCs w:val="24"/>
            <w:lang w:val="ru-RU"/>
          </w:rPr>
          <w:t>/2480737.</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 xml:space="preserve">Гуйван О. У Росії заявили, що збираються втручатись у американські вибори 8 листопада, 7 листопада 2022.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60"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suspilne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media</w:t>
        </w:r>
        <w:r w:rsidRPr="00067C97">
          <w:rPr>
            <w:rStyle w:val="a5"/>
            <w:rFonts w:ascii="Times New Roman" w:hAnsi="Times New Roman" w:cs="Times New Roman"/>
            <w:sz w:val="24"/>
            <w:szCs w:val="24"/>
          </w:rPr>
          <w:t>/311694-</w:t>
        </w:r>
        <w:r w:rsidRPr="00F9154B">
          <w:rPr>
            <w:rStyle w:val="a5"/>
            <w:rFonts w:ascii="Times New Roman" w:hAnsi="Times New Roman" w:cs="Times New Roman"/>
            <w:sz w:val="24"/>
            <w:szCs w:val="24"/>
          </w:rPr>
          <w:t>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rosii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zaavili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so</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zbirautsa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vtrucatis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amerikanski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vibori</w:t>
        </w:r>
        <w:r w:rsidRPr="00067C97">
          <w:rPr>
            <w:rStyle w:val="a5"/>
            <w:rFonts w:ascii="Times New Roman" w:hAnsi="Times New Roman" w:cs="Times New Roman"/>
            <w:sz w:val="24"/>
            <w:szCs w:val="24"/>
          </w:rPr>
          <w:t>-8-</w:t>
        </w:r>
        <w:r w:rsidRPr="00F9154B">
          <w:rPr>
            <w:rStyle w:val="a5"/>
            <w:rFonts w:ascii="Times New Roman" w:hAnsi="Times New Roman" w:cs="Times New Roman"/>
            <w:sz w:val="24"/>
            <w:szCs w:val="24"/>
          </w:rPr>
          <w:t>listopada</w:t>
        </w:r>
        <w:r w:rsidRPr="00067C97">
          <w:rPr>
            <w:rStyle w:val="a5"/>
            <w:rFonts w:ascii="Times New Roman" w:hAnsi="Times New Roman" w:cs="Times New Roman"/>
            <w:sz w:val="24"/>
            <w:szCs w:val="24"/>
          </w:rPr>
          <w:t>/</w:t>
        </w:r>
      </w:hyperlink>
    </w:p>
    <w:p w:rsidR="00F9154B" w:rsidRPr="00702045" w:rsidRDefault="00EA295A" w:rsidP="00702045">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 xml:space="preserve">Томпсон М. Редакційні установи </w:t>
      </w:r>
      <w:r w:rsidRPr="00F9154B">
        <w:rPr>
          <w:rFonts w:ascii="Times New Roman" w:hAnsi="Times New Roman" w:cs="Times New Roman"/>
          <w:sz w:val="24"/>
          <w:szCs w:val="24"/>
        </w:rPr>
        <w:t>BBC</w:t>
      </w:r>
      <w:r w:rsidRPr="00F9154B">
        <w:rPr>
          <w:rFonts w:ascii="Times New Roman" w:hAnsi="Times New Roman" w:cs="Times New Roman"/>
          <w:sz w:val="24"/>
          <w:szCs w:val="24"/>
          <w:lang w:val="ru-RU"/>
        </w:rPr>
        <w:t xml:space="preserve"> червень 2005 р.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61" w:history="1">
        <w:r w:rsidRPr="00F9154B">
          <w:rPr>
            <w:rStyle w:val="a5"/>
            <w:rFonts w:ascii="Times New Roman" w:hAnsi="Times New Roman" w:cs="Times New Roman"/>
            <w:sz w:val="24"/>
            <w:szCs w:val="24"/>
          </w:rPr>
          <w:t>https</w:t>
        </w:r>
        <w:r w:rsidRPr="00F9154B">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bit</w:t>
        </w:r>
        <w:r w:rsidRPr="00F9154B">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ly</w:t>
        </w:r>
        <w:r w:rsidRPr="00F9154B">
          <w:rPr>
            <w:rStyle w:val="a5"/>
            <w:rFonts w:ascii="Times New Roman" w:hAnsi="Times New Roman" w:cs="Times New Roman"/>
            <w:sz w:val="24"/>
            <w:szCs w:val="24"/>
            <w:lang w:val="ru-RU"/>
          </w:rPr>
          <w:t>/3</w:t>
        </w:r>
        <w:r w:rsidRPr="00F9154B">
          <w:rPr>
            <w:rStyle w:val="a5"/>
            <w:rFonts w:ascii="Times New Roman" w:hAnsi="Times New Roman" w:cs="Times New Roman"/>
            <w:sz w:val="24"/>
            <w:szCs w:val="24"/>
          </w:rPr>
          <w:t>XRIcbC</w:t>
        </w:r>
      </w:hyperlink>
    </w:p>
    <w:p w:rsidR="00F9154B" w:rsidRPr="00AD05C8" w:rsidRDefault="00AD05C8" w:rsidP="00F9154B">
      <w:pPr>
        <w:pStyle w:val="a3"/>
        <w:numPr>
          <w:ilvl w:val="0"/>
          <w:numId w:val="46"/>
        </w:numPr>
        <w:spacing w:line="360" w:lineRule="auto"/>
        <w:jc w:val="both"/>
        <w:rPr>
          <w:rFonts w:ascii="Times New Roman" w:hAnsi="Times New Roman" w:cs="Times New Roman"/>
          <w:sz w:val="24"/>
          <w:szCs w:val="24"/>
          <w:lang w:val="uk-UA"/>
        </w:rPr>
      </w:pPr>
      <w:r w:rsidRPr="00AD05C8">
        <w:rPr>
          <w:rFonts w:ascii="Times New Roman" w:hAnsi="Times New Roman" w:cs="Times New Roman"/>
          <w:sz w:val="24"/>
          <w:szCs w:val="24"/>
          <w:lang w:val="uk-UA"/>
        </w:rPr>
        <w:t>STOPFAKE.ORG. Крим:Реалії.</w:t>
      </w:r>
      <w:r w:rsidR="00EA295A" w:rsidRPr="00AD05C8">
        <w:rPr>
          <w:rFonts w:ascii="Times New Roman" w:hAnsi="Times New Roman" w:cs="Times New Roman"/>
          <w:sz w:val="24"/>
          <w:szCs w:val="24"/>
          <w:lang w:val="uk-UA"/>
        </w:rPr>
        <w:t xml:space="preserve"> </w:t>
      </w:r>
      <w:r w:rsidRPr="00AD05C8">
        <w:rPr>
          <w:rFonts w:ascii="Times New Roman" w:hAnsi="Times New Roman" w:cs="Times New Roman"/>
          <w:sz w:val="24"/>
          <w:szCs w:val="24"/>
        </w:rPr>
        <w:t>URL</w:t>
      </w:r>
      <w:r w:rsidRPr="00BA0B02">
        <w:rPr>
          <w:rFonts w:ascii="Times New Roman" w:hAnsi="Times New Roman" w:cs="Times New Roman"/>
          <w:sz w:val="24"/>
          <w:szCs w:val="24"/>
          <w:lang w:val="uk-UA"/>
        </w:rPr>
        <w:t>:</w:t>
      </w:r>
      <w:r w:rsidR="00EA295A" w:rsidRPr="00AD05C8">
        <w:rPr>
          <w:rFonts w:ascii="Times New Roman" w:hAnsi="Times New Roman" w:cs="Times New Roman"/>
          <w:sz w:val="24"/>
          <w:szCs w:val="24"/>
          <w:lang w:val="uk-UA"/>
        </w:rPr>
        <w:t xml:space="preserve"> </w:t>
      </w:r>
      <w:hyperlink r:id="rId62" w:history="1">
        <w:r w:rsidR="00EA295A" w:rsidRPr="00AD05C8">
          <w:rPr>
            <w:rStyle w:val="a5"/>
            <w:rFonts w:ascii="Times New Roman" w:hAnsi="Times New Roman" w:cs="Times New Roman"/>
            <w:sz w:val="24"/>
            <w:szCs w:val="24"/>
          </w:rPr>
          <w:t>https</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www</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stopfake</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org</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ru</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postkolonialnyj</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bulling</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v</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rossijskih</w:t>
        </w:r>
        <w:r w:rsidR="00EA295A" w:rsidRPr="00AD05C8">
          <w:rPr>
            <w:rStyle w:val="a5"/>
            <w:rFonts w:ascii="Times New Roman" w:hAnsi="Times New Roman" w:cs="Times New Roman"/>
            <w:sz w:val="24"/>
            <w:szCs w:val="24"/>
            <w:lang w:val="uk-UA"/>
          </w:rPr>
          <w:t>-</w:t>
        </w:r>
        <w:r w:rsidR="00EA295A" w:rsidRPr="00AD05C8">
          <w:rPr>
            <w:rStyle w:val="a5"/>
            <w:rFonts w:ascii="Times New Roman" w:hAnsi="Times New Roman" w:cs="Times New Roman"/>
            <w:sz w:val="24"/>
            <w:szCs w:val="24"/>
          </w:rPr>
          <w:t>smi</w:t>
        </w:r>
        <w:r w:rsidR="00EA295A" w:rsidRPr="00AD05C8">
          <w:rPr>
            <w:rStyle w:val="a5"/>
            <w:rFonts w:ascii="Times New Roman" w:hAnsi="Times New Roman" w:cs="Times New Roman"/>
            <w:sz w:val="24"/>
            <w:szCs w:val="24"/>
            <w:lang w:val="uk-UA"/>
          </w:rPr>
          <w:t>/</w:t>
        </w:r>
      </w:hyperlink>
    </w:p>
    <w:p w:rsidR="001C5D93" w:rsidRPr="001C5D93" w:rsidRDefault="001C5D93" w:rsidP="001C5D93">
      <w:pPr>
        <w:pStyle w:val="a3"/>
        <w:numPr>
          <w:ilvl w:val="0"/>
          <w:numId w:val="46"/>
        </w:numPr>
        <w:spacing w:line="360" w:lineRule="auto"/>
        <w:jc w:val="both"/>
        <w:rPr>
          <w:rFonts w:ascii="Times New Roman" w:hAnsi="Times New Roman" w:cs="Times New Roman"/>
          <w:sz w:val="24"/>
          <w:szCs w:val="24"/>
          <w:lang w:val="uk-UA"/>
        </w:rPr>
      </w:pPr>
      <w:r w:rsidRPr="001C5D93">
        <w:rPr>
          <w:rFonts w:ascii="Times New Roman" w:hAnsi="Times New Roman" w:cs="Times New Roman"/>
          <w:sz w:val="24"/>
          <w:szCs w:val="24"/>
          <w:lang w:val="ru-RU"/>
        </w:rPr>
        <w:t xml:space="preserve">Інформаційний спротив. </w:t>
      </w:r>
      <w:r w:rsidRPr="001C5D93">
        <w:rPr>
          <w:rFonts w:ascii="Times New Roman" w:hAnsi="Times New Roman" w:cs="Times New Roman"/>
          <w:sz w:val="24"/>
          <w:szCs w:val="24"/>
        </w:rPr>
        <w:t>URL</w:t>
      </w:r>
      <w:r w:rsidRPr="00BA0B02">
        <w:rPr>
          <w:rFonts w:ascii="Times New Roman" w:hAnsi="Times New Roman" w:cs="Times New Roman"/>
          <w:sz w:val="24"/>
          <w:szCs w:val="24"/>
          <w:lang w:val="ru-RU"/>
        </w:rPr>
        <w:t xml:space="preserve">: </w:t>
      </w:r>
      <w:hyperlink r:id="rId63" w:history="1">
        <w:r w:rsidR="00EA295A" w:rsidRPr="001C5D93">
          <w:rPr>
            <w:rStyle w:val="a5"/>
            <w:rFonts w:ascii="Times New Roman" w:hAnsi="Times New Roman" w:cs="Times New Roman"/>
            <w:sz w:val="24"/>
            <w:szCs w:val="24"/>
          </w:rPr>
          <w:t>https</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sprotyv</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info</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rassledovaniya</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skomorohi</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po</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vyzovu</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kak</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prankery</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vovan</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i</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leksus</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provalilis</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v</w:t>
        </w:r>
        <w:r w:rsidR="00EA295A" w:rsidRPr="00BA0B02">
          <w:rPr>
            <w:rStyle w:val="a5"/>
            <w:rFonts w:ascii="Times New Roman" w:hAnsi="Times New Roman" w:cs="Times New Roman"/>
            <w:sz w:val="24"/>
            <w:szCs w:val="24"/>
            <w:lang w:val="ru-RU"/>
          </w:rPr>
          <w:t>-</w:t>
        </w:r>
        <w:r w:rsidR="00EA295A" w:rsidRPr="001C5D93">
          <w:rPr>
            <w:rStyle w:val="a5"/>
            <w:rFonts w:ascii="Times New Roman" w:hAnsi="Times New Roman" w:cs="Times New Roman"/>
            <w:sz w:val="24"/>
            <w:szCs w:val="24"/>
          </w:rPr>
          <w:t>ukraine</w:t>
        </w:r>
      </w:hyperlink>
    </w:p>
    <w:p w:rsidR="00F9154B" w:rsidRPr="001C5D93" w:rsidRDefault="001C5D93" w:rsidP="00F9154B">
      <w:pPr>
        <w:pStyle w:val="a3"/>
        <w:numPr>
          <w:ilvl w:val="0"/>
          <w:numId w:val="46"/>
        </w:numPr>
        <w:spacing w:line="360" w:lineRule="auto"/>
        <w:jc w:val="both"/>
        <w:rPr>
          <w:rFonts w:ascii="Times New Roman" w:hAnsi="Times New Roman" w:cs="Times New Roman"/>
          <w:sz w:val="24"/>
          <w:szCs w:val="24"/>
          <w:lang w:val="uk-UA"/>
        </w:rPr>
      </w:pPr>
      <w:r w:rsidRPr="001C5D93">
        <w:rPr>
          <w:rFonts w:ascii="Times New Roman" w:hAnsi="Times New Roman" w:cs="Times New Roman"/>
          <w:sz w:val="24"/>
          <w:szCs w:val="24"/>
          <w:shd w:val="clear" w:color="auto" w:fill="FFFFFF"/>
        </w:rPr>
        <w:t>Branch</w:t>
      </w:r>
      <w:r w:rsidRPr="001C5D93">
        <w:rPr>
          <w:rFonts w:ascii="Times New Roman" w:hAnsi="Times New Roman" w:cs="Times New Roman"/>
          <w:caps/>
          <w:sz w:val="24"/>
          <w:szCs w:val="24"/>
          <w:shd w:val="clear" w:color="auto" w:fill="FFFFFF"/>
        </w:rPr>
        <w:t xml:space="preserve"> </w:t>
      </w:r>
      <w:r w:rsidRPr="001C5D93">
        <w:rPr>
          <w:rFonts w:ascii="Times New Roman" w:hAnsi="Times New Roman" w:cs="Times New Roman"/>
          <w:sz w:val="24"/>
          <w:szCs w:val="24"/>
          <w:shd w:val="clear" w:color="auto" w:fill="FFFFFF"/>
        </w:rPr>
        <w:t>John</w:t>
      </w:r>
      <w:r w:rsidRPr="001C5D93">
        <w:rPr>
          <w:rFonts w:ascii="Times New Roman" w:hAnsi="Times New Roman" w:cs="Times New Roman"/>
          <w:caps/>
          <w:sz w:val="24"/>
          <w:szCs w:val="24"/>
          <w:shd w:val="clear" w:color="auto" w:fill="FFFFFF"/>
          <w:lang w:val="uk-UA"/>
        </w:rPr>
        <w:t xml:space="preserve">. </w:t>
      </w:r>
      <w:r w:rsidRPr="001C5D93">
        <w:rPr>
          <w:rFonts w:ascii="Times New Roman" w:hAnsi="Times New Roman" w:cs="Times New Roman"/>
          <w:spacing w:val="17"/>
          <w:sz w:val="24"/>
          <w:szCs w:val="24"/>
        </w:rPr>
        <w:t>Snow</w:t>
      </w:r>
      <w:r w:rsidRPr="001C5D93">
        <w:rPr>
          <w:rFonts w:ascii="Times New Roman" w:hAnsi="Times New Roman" w:cs="Times New Roman"/>
          <w:spacing w:val="17"/>
          <w:sz w:val="24"/>
          <w:szCs w:val="24"/>
          <w:lang w:val="uk-UA"/>
        </w:rPr>
        <w:t xml:space="preserve"> </w:t>
      </w:r>
      <w:r w:rsidRPr="001C5D93">
        <w:rPr>
          <w:rFonts w:ascii="Times New Roman" w:hAnsi="Times New Roman" w:cs="Times New Roman"/>
          <w:spacing w:val="-50"/>
          <w:sz w:val="24"/>
          <w:szCs w:val="24"/>
        </w:rPr>
        <w:t>F</w:t>
      </w:r>
      <w:r w:rsidRPr="001C5D93">
        <w:rPr>
          <w:rFonts w:ascii="Times New Roman" w:hAnsi="Times New Roman" w:cs="Times New Roman"/>
          <w:spacing w:val="17"/>
          <w:sz w:val="24"/>
          <w:szCs w:val="24"/>
        </w:rPr>
        <w:t>all</w:t>
      </w:r>
      <w:r w:rsidRPr="001C5D93">
        <w:rPr>
          <w:rFonts w:ascii="Times New Roman" w:hAnsi="Times New Roman" w:cs="Times New Roman"/>
          <w:spacing w:val="17"/>
          <w:sz w:val="24"/>
          <w:szCs w:val="24"/>
          <w:lang w:val="uk-UA"/>
        </w:rPr>
        <w:t xml:space="preserve"> </w:t>
      </w:r>
      <w:r w:rsidRPr="001C5D93">
        <w:rPr>
          <w:rFonts w:ascii="Times New Roman" w:hAnsi="Times New Roman" w:cs="Times New Roman"/>
          <w:sz w:val="24"/>
          <w:szCs w:val="24"/>
        </w:rPr>
        <w:t>The Avalanche at Tunnel Creek</w:t>
      </w:r>
      <w:r w:rsidRPr="001C5D93">
        <w:rPr>
          <w:rFonts w:ascii="Times New Roman" w:hAnsi="Times New Roman" w:cs="Times New Roman"/>
          <w:sz w:val="24"/>
          <w:szCs w:val="24"/>
          <w:lang w:val="uk-UA"/>
        </w:rPr>
        <w:t xml:space="preserve"> </w:t>
      </w:r>
      <w:r w:rsidRPr="001C5D93">
        <w:rPr>
          <w:rFonts w:ascii="Times New Roman" w:hAnsi="Times New Roman" w:cs="Times New Roman"/>
          <w:sz w:val="24"/>
          <w:szCs w:val="24"/>
        </w:rPr>
        <w:t xml:space="preserve">URL: </w:t>
      </w:r>
      <w:hyperlink r:id="rId64" w:anchor="/?part=tunnel-creek" w:history="1">
        <w:r w:rsidR="00EA295A" w:rsidRPr="001C5D93">
          <w:rPr>
            <w:rStyle w:val="a5"/>
            <w:rFonts w:ascii="Times New Roman" w:hAnsi="Times New Roman" w:cs="Times New Roman"/>
            <w:sz w:val="24"/>
            <w:szCs w:val="24"/>
          </w:rPr>
          <w:t>https://www.nytimes.com/projects/2012/snow-fall/index.html#/?part=tunnel-creek</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Living</w:t>
      </w:r>
      <w:r w:rsidRPr="00BC4CB8">
        <w:rPr>
          <w:rFonts w:ascii="Times New Roman" w:hAnsi="Times New Roman" w:cs="Times New Roman"/>
          <w:sz w:val="24"/>
          <w:szCs w:val="24"/>
          <w:lang w:val="ru-RU"/>
        </w:rPr>
        <w:t xml:space="preserve"> </w:t>
      </w:r>
      <w:r w:rsidRPr="00F9154B">
        <w:rPr>
          <w:rFonts w:ascii="Times New Roman" w:hAnsi="Times New Roman" w:cs="Times New Roman"/>
          <w:sz w:val="24"/>
          <w:szCs w:val="24"/>
        </w:rPr>
        <w:t>the</w:t>
      </w:r>
      <w:r w:rsidRPr="00BC4CB8">
        <w:rPr>
          <w:rFonts w:ascii="Times New Roman" w:hAnsi="Times New Roman" w:cs="Times New Roman"/>
          <w:sz w:val="24"/>
          <w:szCs w:val="24"/>
          <w:lang w:val="ru-RU"/>
        </w:rPr>
        <w:t xml:space="preserve"> </w:t>
      </w:r>
      <w:r w:rsidRPr="00F9154B">
        <w:rPr>
          <w:rFonts w:ascii="Times New Roman" w:hAnsi="Times New Roman" w:cs="Times New Roman"/>
          <w:sz w:val="24"/>
          <w:szCs w:val="24"/>
        </w:rPr>
        <w:t>War</w:t>
      </w:r>
      <w:r w:rsidRPr="00BC4CB8">
        <w:rPr>
          <w:rFonts w:ascii="Times New Roman" w:hAnsi="Times New Roman" w:cs="Times New Roman"/>
          <w:sz w:val="24"/>
          <w:szCs w:val="24"/>
          <w:lang w:val="ru-RU"/>
        </w:rPr>
        <w:t xml:space="preserve">. Перший номер англомовного журналу про життя у Києві під час війни рф проти України. </w:t>
      </w:r>
      <w:r w:rsidRPr="00BA0B02">
        <w:rPr>
          <w:rFonts w:ascii="Times New Roman" w:hAnsi="Times New Roman" w:cs="Times New Roman"/>
          <w:sz w:val="24"/>
          <w:szCs w:val="24"/>
        </w:rPr>
        <w:t xml:space="preserve">27.01.2023.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65" w:history="1">
        <w:r w:rsidRPr="00F9154B">
          <w:rPr>
            <w:rStyle w:val="a5"/>
            <w:rFonts w:ascii="Times New Roman" w:hAnsi="Times New Roman" w:cs="Times New Roman"/>
            <w:sz w:val="24"/>
            <w:szCs w:val="24"/>
          </w:rPr>
          <w:t>http</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broadcast</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net</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news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broadcast</w:t>
        </w:r>
        <w:r w:rsidRPr="00067C97">
          <w:rPr>
            <w:rStyle w:val="a5"/>
            <w:rFonts w:ascii="Times New Roman" w:hAnsi="Times New Roman" w:cs="Times New Roman"/>
            <w:sz w:val="24"/>
            <w:szCs w:val="24"/>
          </w:rPr>
          <w:t>/8380-</w:t>
        </w:r>
        <w:r w:rsidRPr="00F9154B">
          <w:rPr>
            <w:rStyle w:val="a5"/>
            <w:rFonts w:ascii="Times New Roman" w:hAnsi="Times New Roman" w:cs="Times New Roman"/>
            <w:sz w:val="24"/>
            <w:szCs w:val="24"/>
          </w:rPr>
          <w:t>living</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the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war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pershyi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nomer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anhlomovnoho</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zhurnalu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pro</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zhyttia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kyievi</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pid</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chas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viiny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rf</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proty</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ukrainy</w:t>
        </w:r>
      </w:hyperlink>
    </w:p>
    <w:p w:rsidR="00F9154B" w:rsidRP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lang w:val="ru-RU"/>
        </w:rPr>
        <w:t>Хто такий комбат "Купол" і чому його заяви викликали скандал в ЗСУ, 17 березня 2023</w:t>
      </w:r>
      <w:r w:rsidR="001C5D93">
        <w:rPr>
          <w:rFonts w:ascii="Times New Roman" w:hAnsi="Times New Roman" w:cs="Times New Roman"/>
          <w:sz w:val="24"/>
          <w:szCs w:val="24"/>
          <w:lang w:val="ru-RU"/>
        </w:rPr>
        <w:t>.</w:t>
      </w:r>
      <w:r w:rsidRPr="00F9154B">
        <w:rPr>
          <w:rFonts w:ascii="Times New Roman" w:hAnsi="Times New Roman" w:cs="Times New Roman"/>
          <w:sz w:val="24"/>
          <w:szCs w:val="24"/>
          <w:lang w:val="ru-RU"/>
        </w:rPr>
        <w:t xml:space="preserve">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66" w:history="1">
        <w:r w:rsidRPr="00F9154B">
          <w:rPr>
            <w:rStyle w:val="a5"/>
            <w:rFonts w:ascii="Times New Roman" w:hAnsi="Times New Roman" w:cs="Times New Roman"/>
            <w:sz w:val="24"/>
            <w:szCs w:val="24"/>
          </w:rPr>
          <w:t>https</w:t>
        </w:r>
        <w:r w:rsidRPr="00F9154B">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bbc</w:t>
        </w:r>
        <w:r w:rsidRPr="00F9154B">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in</w:t>
        </w:r>
        <w:r w:rsidRPr="00F9154B">
          <w:rPr>
            <w:rStyle w:val="a5"/>
            <w:rFonts w:ascii="Times New Roman" w:hAnsi="Times New Roman" w:cs="Times New Roman"/>
            <w:sz w:val="24"/>
            <w:szCs w:val="24"/>
            <w:lang w:val="ru-RU"/>
          </w:rPr>
          <w:t>/3</w:t>
        </w:r>
        <w:r w:rsidRPr="00F9154B">
          <w:rPr>
            <w:rStyle w:val="a5"/>
            <w:rFonts w:ascii="Times New Roman" w:hAnsi="Times New Roman" w:cs="Times New Roman"/>
            <w:sz w:val="24"/>
            <w:szCs w:val="24"/>
          </w:rPr>
          <w:t>ZVuHsf</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BC4CB8">
        <w:rPr>
          <w:rFonts w:ascii="Times New Roman" w:hAnsi="Times New Roman" w:cs="Times New Roman"/>
          <w:sz w:val="24"/>
          <w:szCs w:val="24"/>
          <w:lang w:val="ru-RU"/>
        </w:rPr>
        <w:t xml:space="preserve">Російські наративи проти Європи. Кремлівська пропаганда про «загниваючий Захід» 12 травня 2022.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67" w:history="1">
        <w:r w:rsidRPr="00F9154B">
          <w:rPr>
            <w:rStyle w:val="a5"/>
            <w:rFonts w:ascii="Times New Roman" w:hAnsi="Times New Roman" w:cs="Times New Roman"/>
            <w:sz w:val="24"/>
            <w:szCs w:val="24"/>
          </w:rPr>
          <w:t>https</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www</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youtube</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com</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watch</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v</w:t>
        </w:r>
        <w:r w:rsidRPr="00BC4CB8">
          <w:rPr>
            <w:rStyle w:val="a5"/>
            <w:rFonts w:ascii="Times New Roman" w:hAnsi="Times New Roman" w:cs="Times New Roman"/>
            <w:sz w:val="24"/>
            <w:szCs w:val="24"/>
            <w:lang w:val="ru-RU"/>
          </w:rPr>
          <w:t>=1</w:t>
        </w:r>
        <w:r w:rsidRPr="00F9154B">
          <w:rPr>
            <w:rStyle w:val="a5"/>
            <w:rFonts w:ascii="Times New Roman" w:hAnsi="Times New Roman" w:cs="Times New Roman"/>
            <w:sz w:val="24"/>
            <w:szCs w:val="24"/>
          </w:rPr>
          <w:t>mlx</w:t>
        </w:r>
        <w:r w:rsidRPr="00BC4CB8">
          <w:rPr>
            <w:rStyle w:val="a5"/>
            <w:rFonts w:ascii="Times New Roman" w:hAnsi="Times New Roman" w:cs="Times New Roman"/>
            <w:sz w:val="24"/>
            <w:szCs w:val="24"/>
            <w:lang w:val="ru-RU"/>
          </w:rPr>
          <w:t>7</w:t>
        </w:r>
        <w:r w:rsidRPr="00F9154B">
          <w:rPr>
            <w:rStyle w:val="a5"/>
            <w:rFonts w:ascii="Times New Roman" w:hAnsi="Times New Roman" w:cs="Times New Roman"/>
            <w:sz w:val="24"/>
            <w:szCs w:val="24"/>
          </w:rPr>
          <w:t>SrOym</w:t>
        </w:r>
        <w:r w:rsidRPr="00BC4CB8">
          <w:rPr>
            <w:rStyle w:val="a5"/>
            <w:rFonts w:ascii="Times New Roman" w:hAnsi="Times New Roman" w:cs="Times New Roman"/>
            <w:sz w:val="24"/>
            <w:szCs w:val="24"/>
            <w:lang w:val="ru-RU"/>
          </w:rPr>
          <w:t>4</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Cooper Н.,Schmitt Е. Ukraine War Plans Leak Prompts Pentagon Investigation, April 6, 2023.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68" w:history="1">
        <w:r w:rsidRPr="00F9154B">
          <w:rPr>
            <w:rStyle w:val="a5"/>
            <w:rFonts w:ascii="Times New Roman" w:hAnsi="Times New Roman" w:cs="Times New Roman"/>
            <w:sz w:val="24"/>
            <w:szCs w:val="24"/>
          </w:rPr>
          <w:t>https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www</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nytimes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com</w:t>
        </w:r>
        <w:r w:rsidRPr="00067C97">
          <w:rPr>
            <w:rStyle w:val="a5"/>
            <w:rFonts w:ascii="Times New Roman" w:hAnsi="Times New Roman" w:cs="Times New Roman"/>
            <w:sz w:val="24"/>
            <w:szCs w:val="24"/>
          </w:rPr>
          <w:t>/2023/04/06/</w:t>
        </w:r>
        <w:r w:rsidRPr="00F9154B">
          <w:rPr>
            <w:rStyle w:val="a5"/>
            <w:rFonts w:ascii="Times New Roman" w:hAnsi="Times New Roman" w:cs="Times New Roman"/>
            <w:sz w:val="24"/>
            <w:szCs w:val="24"/>
          </w:rPr>
          <w:t>us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politics</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ukraine</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war</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plan</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russia</w:t>
        </w:r>
        <w:r w:rsidRPr="00067C97">
          <w:rPr>
            <w:rStyle w:val="a5"/>
            <w:rFonts w:ascii="Times New Roman" w:hAnsi="Times New Roman" w:cs="Times New Roman"/>
            <w:sz w:val="24"/>
            <w:szCs w:val="24"/>
          </w:rPr>
          <w:t>.</w:t>
        </w:r>
        <w:r w:rsidRPr="00F9154B">
          <w:rPr>
            <w:rStyle w:val="a5"/>
            <w:rFonts w:ascii="Times New Roman" w:hAnsi="Times New Roman" w:cs="Times New Roman"/>
            <w:sz w:val="24"/>
            <w:szCs w:val="24"/>
          </w:rPr>
          <w:t>html</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BC4CB8">
        <w:rPr>
          <w:rFonts w:ascii="Times New Roman" w:hAnsi="Times New Roman" w:cs="Times New Roman"/>
          <w:sz w:val="24"/>
          <w:szCs w:val="24"/>
          <w:lang w:val="ru-RU"/>
        </w:rPr>
        <w:lastRenderedPageBreak/>
        <w:t xml:space="preserve">Фельштинський Юрій, Попов Володимир. Від Червоного терору до мафіозної держави: спецслужби Росії в боротьбі за світове панування (1917-2036) / пер. з рос. </w:t>
      </w:r>
      <w:r w:rsidR="00067C97">
        <w:rPr>
          <w:rFonts w:ascii="Times New Roman" w:hAnsi="Times New Roman" w:cs="Times New Roman"/>
          <w:sz w:val="24"/>
          <w:szCs w:val="24"/>
        </w:rPr>
        <w:t xml:space="preserve">Сергій Громенко.К.: Наш Формат, 2021. </w:t>
      </w:r>
      <w:r w:rsidRPr="00F9154B">
        <w:rPr>
          <w:rFonts w:ascii="Times New Roman" w:hAnsi="Times New Roman" w:cs="Times New Roman"/>
          <w:sz w:val="24"/>
          <w:szCs w:val="24"/>
        </w:rPr>
        <w:t>624 С</w:t>
      </w:r>
      <w:r w:rsidR="00F9154B">
        <w:rPr>
          <w:rFonts w:ascii="Times New Roman" w:hAnsi="Times New Roman" w:cs="Times New Roman"/>
          <w:sz w:val="24"/>
          <w:szCs w:val="24"/>
        </w:rPr>
        <w:t>.</w:t>
      </w:r>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Zhang Charles, International Coverage, Foreign Policy, and National Image: Exploring the Complexities of Media Coverage, Public Opinion, and Presidential Agendа. </w:t>
      </w:r>
      <w:r w:rsidRPr="00BC4CB8">
        <w:rPr>
          <w:rFonts w:ascii="Times New Roman" w:hAnsi="Times New Roman" w:cs="Times New Roman"/>
          <w:sz w:val="24"/>
          <w:szCs w:val="24"/>
          <w:lang w:val="ru-RU"/>
        </w:rPr>
        <w:t>2011.10. 03</w:t>
      </w:r>
      <w:r w:rsidR="00067C97" w:rsidRPr="00067C97">
        <w:rPr>
          <w:rFonts w:ascii="Times New Roman" w:hAnsi="Times New Roman" w:cs="Times New Roman"/>
          <w:sz w:val="24"/>
          <w:szCs w:val="24"/>
          <w:lang w:val="ru-RU"/>
        </w:rPr>
        <w:t>.</w:t>
      </w:r>
      <w:r w:rsidRPr="00BC4CB8">
        <w:rPr>
          <w:rFonts w:ascii="Times New Roman" w:hAnsi="Times New Roman" w:cs="Times New Roman"/>
          <w:sz w:val="24"/>
          <w:szCs w:val="24"/>
          <w:lang w:val="ru-RU"/>
        </w:rPr>
        <w:t xml:space="preserve"> </w:t>
      </w:r>
      <w:r w:rsidR="00067C97">
        <w:rPr>
          <w:rFonts w:ascii="Times New Roman" w:hAnsi="Times New Roman" w:cs="Times New Roman"/>
          <w:sz w:val="24"/>
          <w:szCs w:val="24"/>
        </w:rPr>
        <w:t>URL</w:t>
      </w:r>
      <w:r w:rsidR="00067C97" w:rsidRPr="00F9154B">
        <w:rPr>
          <w:rFonts w:ascii="Times New Roman" w:hAnsi="Times New Roman" w:cs="Times New Roman"/>
          <w:sz w:val="24"/>
          <w:szCs w:val="24"/>
          <w:lang w:val="ru-RU"/>
        </w:rPr>
        <w:t xml:space="preserve">: </w:t>
      </w:r>
      <w:hyperlink r:id="rId69" w:history="1">
        <w:r w:rsidRPr="00F9154B">
          <w:rPr>
            <w:rStyle w:val="a5"/>
            <w:rFonts w:ascii="Times New Roman" w:hAnsi="Times New Roman" w:cs="Times New Roman"/>
            <w:sz w:val="24"/>
            <w:szCs w:val="24"/>
          </w:rPr>
          <w:t>https</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ijoc</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org</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index</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php</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ijoc</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article</w:t>
        </w:r>
        <w:r w:rsidRPr="00BC4CB8">
          <w:rPr>
            <w:rStyle w:val="a5"/>
            <w:rFonts w:ascii="Times New Roman" w:hAnsi="Times New Roman" w:cs="Times New Roman"/>
            <w:sz w:val="24"/>
            <w:szCs w:val="24"/>
            <w:lang w:val="ru-RU"/>
          </w:rPr>
          <w:t>/</w:t>
        </w:r>
        <w:r w:rsidRPr="00F9154B">
          <w:rPr>
            <w:rStyle w:val="a5"/>
            <w:rFonts w:ascii="Times New Roman" w:hAnsi="Times New Roman" w:cs="Times New Roman"/>
            <w:sz w:val="24"/>
            <w:szCs w:val="24"/>
          </w:rPr>
          <w:t>view</w:t>
        </w:r>
        <w:r w:rsidRPr="00BC4CB8">
          <w:rPr>
            <w:rStyle w:val="a5"/>
            <w:rFonts w:ascii="Times New Roman" w:hAnsi="Times New Roman" w:cs="Times New Roman"/>
            <w:sz w:val="24"/>
            <w:szCs w:val="24"/>
            <w:lang w:val="ru-RU"/>
          </w:rPr>
          <w:t>/1424/684</w:t>
        </w:r>
      </w:hyperlink>
    </w:p>
    <w:p w:rsidR="00F9154B" w:rsidRDefault="00EA295A" w:rsidP="00F9154B">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 xml:space="preserve">Koh, Heungseok A study on the international news coverage in the U.S. media, 2012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70" w:history="1">
        <w:r w:rsidRPr="00F9154B">
          <w:rPr>
            <w:rStyle w:val="a5"/>
            <w:rFonts w:ascii="Times New Roman" w:hAnsi="Times New Roman" w:cs="Times New Roman"/>
            <w:sz w:val="24"/>
            <w:szCs w:val="24"/>
          </w:rPr>
          <w:t>https://d.lib.msu.edu/etd/1684</w:t>
        </w:r>
      </w:hyperlink>
    </w:p>
    <w:p w:rsidR="001C5D93" w:rsidRPr="001C5D93" w:rsidRDefault="00EA295A" w:rsidP="001C5D93">
      <w:pPr>
        <w:pStyle w:val="a3"/>
        <w:numPr>
          <w:ilvl w:val="0"/>
          <w:numId w:val="46"/>
        </w:numPr>
        <w:spacing w:line="360" w:lineRule="auto"/>
        <w:jc w:val="both"/>
        <w:rPr>
          <w:rFonts w:ascii="Times New Roman" w:hAnsi="Times New Roman" w:cs="Times New Roman"/>
          <w:sz w:val="24"/>
          <w:szCs w:val="24"/>
          <w:lang w:val="uk-UA"/>
        </w:rPr>
      </w:pPr>
      <w:r w:rsidRPr="00F9154B">
        <w:rPr>
          <w:rFonts w:ascii="Times New Roman" w:hAnsi="Times New Roman" w:cs="Times New Roman"/>
          <w:sz w:val="24"/>
          <w:szCs w:val="24"/>
        </w:rPr>
        <w:t>Defence and security i</w:t>
      </w:r>
      <w:r w:rsidR="001C5D93">
        <w:rPr>
          <w:rFonts w:ascii="Times New Roman" w:hAnsi="Times New Roman" w:cs="Times New Roman"/>
          <w:sz w:val="24"/>
          <w:szCs w:val="24"/>
        </w:rPr>
        <w:t>ntelligence datasets from Janes</w:t>
      </w:r>
      <w:r w:rsidR="001C5D93">
        <w:rPr>
          <w:rFonts w:ascii="Times New Roman" w:hAnsi="Times New Roman" w:cs="Times New Roman"/>
          <w:sz w:val="24"/>
          <w:szCs w:val="24"/>
          <w:lang w:val="uk-UA"/>
        </w:rPr>
        <w:t>.</w:t>
      </w:r>
      <w:r w:rsidRPr="00F9154B">
        <w:rPr>
          <w:rFonts w:ascii="Times New Roman" w:hAnsi="Times New Roman" w:cs="Times New Roman"/>
          <w:sz w:val="24"/>
          <w:szCs w:val="24"/>
        </w:rPr>
        <w:t xml:space="preserve"> </w:t>
      </w:r>
      <w:r w:rsidR="00067C97">
        <w:rPr>
          <w:rFonts w:ascii="Times New Roman" w:hAnsi="Times New Roman" w:cs="Times New Roman"/>
          <w:sz w:val="24"/>
          <w:szCs w:val="24"/>
        </w:rPr>
        <w:t>URL</w:t>
      </w:r>
      <w:r w:rsidR="00067C97" w:rsidRPr="00067C97">
        <w:rPr>
          <w:rFonts w:ascii="Times New Roman" w:hAnsi="Times New Roman" w:cs="Times New Roman"/>
          <w:sz w:val="24"/>
          <w:szCs w:val="24"/>
        </w:rPr>
        <w:t xml:space="preserve">: </w:t>
      </w:r>
      <w:hyperlink r:id="rId71" w:history="1">
        <w:r w:rsidRPr="00F9154B">
          <w:rPr>
            <w:rStyle w:val="a5"/>
            <w:rFonts w:ascii="Times New Roman" w:hAnsi="Times New Roman" w:cs="Times New Roman"/>
            <w:sz w:val="24"/>
            <w:szCs w:val="24"/>
          </w:rPr>
          <w:t>https://www.janes.com/defence-intelligence-datasets</w:t>
        </w:r>
      </w:hyperlink>
    </w:p>
    <w:p w:rsidR="00F9154B" w:rsidRPr="001C5D93" w:rsidRDefault="001C5D93" w:rsidP="001C5D93">
      <w:pPr>
        <w:pStyle w:val="a3"/>
        <w:numPr>
          <w:ilvl w:val="0"/>
          <w:numId w:val="46"/>
        </w:numPr>
        <w:spacing w:line="360" w:lineRule="auto"/>
        <w:jc w:val="both"/>
        <w:rPr>
          <w:rFonts w:ascii="Times New Roman" w:hAnsi="Times New Roman" w:cs="Times New Roman"/>
          <w:sz w:val="24"/>
          <w:szCs w:val="24"/>
          <w:lang w:val="uk-UA"/>
        </w:rPr>
      </w:pPr>
      <w:r w:rsidRPr="001C5D93">
        <w:rPr>
          <w:rFonts w:ascii="Times New Roman" w:hAnsi="Times New Roman" w:cs="Times New Roman"/>
          <w:sz w:val="24"/>
          <w:szCs w:val="24"/>
        </w:rPr>
        <w:t>RAND: Objective Analysis. Effective Solutions.</w:t>
      </w:r>
      <w:r>
        <w:rPr>
          <w:rFonts w:ascii="Times New Roman" w:hAnsi="Times New Roman" w:cs="Times New Roman"/>
          <w:sz w:val="24"/>
          <w:szCs w:val="24"/>
          <w:lang w:val="uk-UA"/>
        </w:rPr>
        <w:t xml:space="preserve"> </w:t>
      </w:r>
      <w:r>
        <w:rPr>
          <w:rFonts w:ascii="Times New Roman" w:hAnsi="Times New Roman" w:cs="Times New Roman"/>
          <w:sz w:val="24"/>
          <w:szCs w:val="24"/>
        </w:rPr>
        <w:t>URL</w:t>
      </w:r>
      <w:r w:rsidRPr="00067C97">
        <w:rPr>
          <w:rFonts w:ascii="Times New Roman" w:hAnsi="Times New Roman" w:cs="Times New Roman"/>
          <w:sz w:val="24"/>
          <w:szCs w:val="24"/>
        </w:rPr>
        <w:t>:</w:t>
      </w:r>
      <w:r w:rsidR="00EA295A" w:rsidRPr="001C5D93">
        <w:rPr>
          <w:rFonts w:ascii="Times New Roman" w:hAnsi="Times New Roman" w:cs="Times New Roman"/>
          <w:sz w:val="24"/>
          <w:szCs w:val="24"/>
        </w:rPr>
        <w:t xml:space="preserve"> </w:t>
      </w:r>
      <w:hyperlink r:id="rId72" w:history="1">
        <w:r w:rsidR="00EA295A" w:rsidRPr="001C5D93">
          <w:rPr>
            <w:rStyle w:val="a5"/>
            <w:rFonts w:ascii="Times New Roman" w:hAnsi="Times New Roman" w:cs="Times New Roman"/>
            <w:sz w:val="24"/>
            <w:szCs w:val="24"/>
          </w:rPr>
          <w:t>https://www.rand.org/</w:t>
        </w:r>
      </w:hyperlink>
    </w:p>
    <w:p w:rsidR="002F4936" w:rsidRPr="001C5D93" w:rsidRDefault="001C5D93" w:rsidP="00F9154B">
      <w:pPr>
        <w:pStyle w:val="a3"/>
        <w:numPr>
          <w:ilvl w:val="0"/>
          <w:numId w:val="46"/>
        </w:numPr>
        <w:spacing w:line="360" w:lineRule="auto"/>
        <w:jc w:val="both"/>
        <w:rPr>
          <w:rFonts w:ascii="Times New Roman" w:hAnsi="Times New Roman" w:cs="Times New Roman"/>
          <w:sz w:val="24"/>
          <w:szCs w:val="24"/>
          <w:lang w:val="uk-UA"/>
        </w:rPr>
      </w:pPr>
      <w:r w:rsidRPr="001C5D93">
        <w:rPr>
          <w:rFonts w:ascii="Times New Roman" w:hAnsi="Times New Roman" w:cs="Times New Roman"/>
          <w:color w:val="1E1E1E"/>
          <w:sz w:val="24"/>
          <w:szCs w:val="24"/>
          <w:shd w:val="clear" w:color="auto" w:fill="FFFFFF"/>
        </w:rPr>
        <w:t>Chatham House</w:t>
      </w:r>
      <w:r w:rsidRPr="001C5D93">
        <w:rPr>
          <w:rFonts w:ascii="Times New Roman" w:hAnsi="Times New Roman" w:cs="Times New Roman"/>
          <w:sz w:val="24"/>
          <w:szCs w:val="24"/>
        </w:rPr>
        <w:t xml:space="preserve">  URL:</w:t>
      </w:r>
      <w:r w:rsidR="00EA295A" w:rsidRPr="001C5D93">
        <w:rPr>
          <w:rFonts w:ascii="Times New Roman" w:hAnsi="Times New Roman" w:cs="Times New Roman"/>
          <w:sz w:val="24"/>
          <w:szCs w:val="24"/>
        </w:rPr>
        <w:t xml:space="preserve">: </w:t>
      </w:r>
      <w:hyperlink r:id="rId73" w:history="1">
        <w:r w:rsidR="00EA295A" w:rsidRPr="001C5D93">
          <w:rPr>
            <w:rStyle w:val="a5"/>
            <w:rFonts w:ascii="Times New Roman" w:hAnsi="Times New Roman" w:cs="Times New Roman"/>
            <w:sz w:val="24"/>
            <w:szCs w:val="24"/>
          </w:rPr>
          <w:t>https://www.chathamhouse.org/</w:t>
        </w:r>
      </w:hyperlink>
      <w:r w:rsidR="00F9154B" w:rsidRPr="001C5D93">
        <w:rPr>
          <w:rFonts w:ascii="Times New Roman" w:hAnsi="Times New Roman" w:cs="Times New Roman"/>
          <w:sz w:val="24"/>
          <w:szCs w:val="24"/>
          <w:lang w:val="uk-UA"/>
        </w:rPr>
        <w:t xml:space="preserve"> </w:t>
      </w:r>
      <w:r w:rsidR="002A4C29" w:rsidRPr="001C5D93">
        <w:rPr>
          <w:rFonts w:ascii="Times New Roman" w:hAnsi="Times New Roman" w:cs="Times New Roman"/>
          <w:sz w:val="24"/>
          <w:szCs w:val="24"/>
        </w:rPr>
        <w:t xml:space="preserve"> </w:t>
      </w:r>
      <w:r w:rsidR="002F4936" w:rsidRPr="001C5D93">
        <w:rPr>
          <w:rFonts w:ascii="Times New Roman" w:hAnsi="Times New Roman" w:cs="Times New Roman"/>
          <w:sz w:val="24"/>
          <w:szCs w:val="24"/>
          <w:lang w:val="uk-UA"/>
        </w:rPr>
        <w:br w:type="page"/>
      </w:r>
    </w:p>
    <w:p w:rsidR="002F4936" w:rsidRPr="004A7192" w:rsidRDefault="002F4936" w:rsidP="002F4936">
      <w:pPr>
        <w:pStyle w:val="1"/>
        <w:spacing w:before="0"/>
        <w:rPr>
          <w:rFonts w:ascii="Times New Roman" w:hAnsi="Times New Roman" w:cs="Times New Roman"/>
          <w:color w:val="auto"/>
          <w:sz w:val="24"/>
          <w:szCs w:val="24"/>
          <w:lang w:val="uk-UA"/>
        </w:rPr>
      </w:pPr>
      <w:bookmarkStart w:id="17" w:name="_Toc232496492"/>
      <w:r w:rsidRPr="004A7192">
        <w:rPr>
          <w:rFonts w:ascii="Times New Roman" w:hAnsi="Times New Roman" w:cs="Times New Roman"/>
          <w:color w:val="auto"/>
          <w:sz w:val="24"/>
          <w:szCs w:val="24"/>
          <w:lang w:val="uk-UA"/>
        </w:rPr>
        <w:lastRenderedPageBreak/>
        <w:t>ФУНКЦІОНУВАННЯ СОЦІОКОМУНІКАТИВНИХ РИС СТОРІТЕЛІНГУ НА САЙТІ «</w:t>
      </w:r>
      <w:r w:rsidRPr="004A7192">
        <w:rPr>
          <w:rFonts w:ascii="Times New Roman" w:hAnsi="Times New Roman" w:cs="Times New Roman"/>
          <w:color w:val="auto"/>
          <w:sz w:val="24"/>
          <w:szCs w:val="24"/>
          <w:lang w:val="en-US"/>
        </w:rPr>
        <w:t>BBC</w:t>
      </w:r>
      <w:r w:rsidRPr="004A7192">
        <w:rPr>
          <w:rFonts w:ascii="Times New Roman" w:hAnsi="Times New Roman" w:cs="Times New Roman"/>
          <w:color w:val="auto"/>
          <w:sz w:val="24"/>
          <w:szCs w:val="24"/>
          <w:lang w:val="uk-UA"/>
        </w:rPr>
        <w:t xml:space="preserve"> </w:t>
      </w:r>
      <w:r w:rsidRPr="004A7192">
        <w:rPr>
          <w:rFonts w:ascii="Times New Roman" w:hAnsi="Times New Roman" w:cs="Times New Roman"/>
          <w:color w:val="auto"/>
          <w:sz w:val="24"/>
          <w:szCs w:val="24"/>
          <w:lang w:val="en-US"/>
        </w:rPr>
        <w:t>NEWS</w:t>
      </w:r>
      <w:r w:rsidRPr="004A7192">
        <w:rPr>
          <w:rFonts w:ascii="Times New Roman" w:hAnsi="Times New Roman" w:cs="Times New Roman"/>
          <w:color w:val="auto"/>
          <w:sz w:val="24"/>
          <w:szCs w:val="24"/>
          <w:lang w:val="uk-UA"/>
        </w:rPr>
        <w:t xml:space="preserve"> УКРАЇНА»</w:t>
      </w:r>
      <w:bookmarkEnd w:id="17"/>
    </w:p>
    <w:p w:rsidR="002F4936" w:rsidRPr="004A7192" w:rsidRDefault="002F4936" w:rsidP="002F4936">
      <w:pPr>
        <w:spacing w:after="0"/>
        <w:rPr>
          <w:rFonts w:ascii="Times New Roman" w:hAnsi="Times New Roman" w:cs="Times New Roman"/>
          <w:b/>
          <w:i/>
          <w:sz w:val="24"/>
          <w:szCs w:val="24"/>
          <w:lang w:val="uk-UA"/>
        </w:rPr>
      </w:pPr>
    </w:p>
    <w:p w:rsidR="002F4936" w:rsidRPr="004A7192" w:rsidRDefault="002F4936" w:rsidP="002F4936">
      <w:pPr>
        <w:pStyle w:val="1"/>
        <w:spacing w:before="0"/>
        <w:rPr>
          <w:rFonts w:ascii="Times New Roman" w:hAnsi="Times New Roman" w:cs="Times New Roman"/>
          <w:i/>
          <w:color w:val="auto"/>
          <w:sz w:val="24"/>
          <w:szCs w:val="24"/>
          <w:lang w:val="uk-UA"/>
        </w:rPr>
      </w:pPr>
      <w:bookmarkStart w:id="18" w:name="_Toc232496493"/>
      <w:r w:rsidRPr="004A7192">
        <w:rPr>
          <w:rFonts w:ascii="Times New Roman" w:hAnsi="Times New Roman" w:cs="Times New Roman"/>
          <w:i/>
          <w:color w:val="auto"/>
          <w:sz w:val="24"/>
          <w:szCs w:val="24"/>
          <w:lang w:val="uk-UA"/>
        </w:rPr>
        <w:t>Колкутіна Вікторія Вікторівна</w:t>
      </w:r>
      <w:bookmarkEnd w:id="18"/>
    </w:p>
    <w:p w:rsidR="00DC04FA" w:rsidRPr="004A7192" w:rsidRDefault="00DC04FA" w:rsidP="00FE23A9">
      <w:pPr>
        <w:spacing w:after="0"/>
        <w:rPr>
          <w:rFonts w:ascii="Times New Roman" w:hAnsi="Times New Roman" w:cs="Times New Roman"/>
          <w:i/>
          <w:sz w:val="24"/>
          <w:szCs w:val="24"/>
          <w:lang w:val="uk-UA"/>
        </w:rPr>
      </w:pPr>
      <w:r w:rsidRPr="004A7192">
        <w:rPr>
          <w:rFonts w:ascii="Times New Roman" w:hAnsi="Times New Roman" w:cs="Times New Roman"/>
          <w:i/>
          <w:sz w:val="24"/>
          <w:szCs w:val="24"/>
          <w:lang w:val="uk-UA"/>
        </w:rPr>
        <w:t>доктор філологічних наук, професор</w:t>
      </w:r>
    </w:p>
    <w:p w:rsidR="002F4936" w:rsidRPr="004A7192" w:rsidRDefault="002F4936" w:rsidP="00FE23A9">
      <w:pPr>
        <w:spacing w:after="0"/>
        <w:rPr>
          <w:rFonts w:ascii="Times New Roman" w:hAnsi="Times New Roman" w:cs="Times New Roman"/>
          <w:i/>
          <w:sz w:val="24"/>
          <w:szCs w:val="24"/>
        </w:rPr>
      </w:pPr>
      <w:r w:rsidRPr="004A7192">
        <w:rPr>
          <w:rFonts w:ascii="Times New Roman" w:hAnsi="Times New Roman" w:cs="Times New Roman"/>
          <w:i/>
          <w:sz w:val="24"/>
          <w:szCs w:val="24"/>
        </w:rPr>
        <w:t>Національний університет «Одеська юридична академія»</w:t>
      </w:r>
    </w:p>
    <w:p w:rsidR="002F4936" w:rsidRPr="004A7192" w:rsidRDefault="002F4936" w:rsidP="00FE23A9">
      <w:pPr>
        <w:spacing w:after="0"/>
        <w:rPr>
          <w:rFonts w:ascii="Times New Roman" w:hAnsi="Times New Roman" w:cs="Times New Roman"/>
          <w:i/>
          <w:sz w:val="24"/>
          <w:szCs w:val="24"/>
          <w:lang w:val="uk-UA"/>
        </w:rPr>
      </w:pPr>
      <w:r w:rsidRPr="004A7192">
        <w:rPr>
          <w:rFonts w:ascii="Times New Roman" w:hAnsi="Times New Roman" w:cs="Times New Roman"/>
          <w:i/>
          <w:sz w:val="24"/>
          <w:szCs w:val="24"/>
        </w:rPr>
        <w:t>м. Одеса, Україна</w:t>
      </w:r>
    </w:p>
    <w:p w:rsidR="002F4936" w:rsidRPr="00EB27AB" w:rsidRDefault="002F4936" w:rsidP="00FE23A9">
      <w:pPr>
        <w:rPr>
          <w:rFonts w:ascii="Times New Roman" w:hAnsi="Times New Roman" w:cs="Times New Roman"/>
          <w:b/>
          <w:i/>
          <w:sz w:val="24"/>
          <w:szCs w:val="24"/>
          <w:lang w:val="uk-UA"/>
        </w:rPr>
      </w:pPr>
      <w:r w:rsidRPr="00EB27AB">
        <w:rPr>
          <w:rFonts w:ascii="Times New Roman" w:hAnsi="Times New Roman" w:cs="Times New Roman"/>
          <w:i/>
          <w:sz w:val="24"/>
          <w:szCs w:val="24"/>
        </w:rPr>
        <w:t>kolkutinav@ukr.net</w:t>
      </w:r>
    </w:p>
    <w:p w:rsidR="00612BBD" w:rsidRPr="004A7192" w:rsidRDefault="002F4936" w:rsidP="00FE23A9">
      <w:pPr>
        <w:spacing w:after="0" w:line="360" w:lineRule="auto"/>
        <w:ind w:firstLine="709"/>
        <w:jc w:val="both"/>
        <w:rPr>
          <w:rFonts w:ascii="Times New Roman" w:hAnsi="Times New Roman" w:cs="Times New Roman"/>
          <w:b/>
          <w:i/>
          <w:sz w:val="24"/>
          <w:szCs w:val="24"/>
          <w:lang w:val="uk-UA"/>
        </w:rPr>
      </w:pPr>
      <w:r w:rsidRPr="004A7192">
        <w:rPr>
          <w:rFonts w:ascii="Times New Roman" w:hAnsi="Times New Roman" w:cs="Times New Roman"/>
          <w:b/>
          <w:i/>
          <w:sz w:val="24"/>
          <w:szCs w:val="24"/>
          <w:lang w:val="uk-UA"/>
        </w:rPr>
        <w:t>Анотація</w:t>
      </w:r>
      <w:r w:rsidR="00612BBD" w:rsidRPr="004A7192">
        <w:rPr>
          <w:rFonts w:ascii="Times New Roman" w:hAnsi="Times New Roman" w:cs="Times New Roman"/>
          <w:b/>
          <w:i/>
          <w:sz w:val="24"/>
          <w:szCs w:val="24"/>
          <w:lang w:val="uk-UA"/>
        </w:rPr>
        <w:t>:</w:t>
      </w:r>
    </w:p>
    <w:p w:rsidR="002F4936" w:rsidRPr="004A7192" w:rsidRDefault="002F4936" w:rsidP="00FE23A9">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i/>
          <w:sz w:val="24"/>
          <w:szCs w:val="24"/>
          <w:lang w:val="uk-UA"/>
        </w:rPr>
        <w:t xml:space="preserve">У розділі детально досліджуються функціонування соціокомунікативних рис сторітелінгу  на сайті «ВВС  </w:t>
      </w:r>
      <w:r w:rsidRPr="004A7192">
        <w:rPr>
          <w:rFonts w:ascii="Times New Roman" w:hAnsi="Times New Roman" w:cs="Times New Roman"/>
          <w:i/>
          <w:sz w:val="24"/>
          <w:szCs w:val="24"/>
          <w:lang w:val="en-US"/>
        </w:rPr>
        <w:t>News</w:t>
      </w:r>
      <w:r w:rsidRPr="004A7192">
        <w:rPr>
          <w:rFonts w:ascii="Times New Roman" w:hAnsi="Times New Roman" w:cs="Times New Roman"/>
          <w:i/>
          <w:sz w:val="24"/>
          <w:szCs w:val="24"/>
          <w:lang w:val="uk-UA"/>
        </w:rPr>
        <w:t xml:space="preserve"> Україна».</w:t>
      </w:r>
    </w:p>
    <w:p w:rsidR="002F4936" w:rsidRPr="004A7192" w:rsidRDefault="002F4936" w:rsidP="00FE23A9">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i/>
          <w:sz w:val="24"/>
          <w:szCs w:val="24"/>
          <w:lang w:val="uk-UA"/>
        </w:rPr>
        <w:t>Доведено, що у сучасному світі роль ЗМІ є дуже вагомим інструментом у формуванні картини світосприйняття кожної окремої людини, особливо на тлі збройної агресії Росії проти України. Спосіб, яким розповідаються історії, визначає наше сприйняття світу, формує глибокі переконання та відображає суспільні цінності. У цьому контексті досліджено особливості українського сторітелінгу та визначено соціокомунікативні риси: оповідна стратегія, розповідь вустами героя, емоційно-комунікативна складова історій, комунікативні властивості наративу,  різноманітні технології створення сторітелінгу як засобу спілкування з читачем.</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 xml:space="preserve"> </w:t>
      </w:r>
    </w:p>
    <w:p w:rsidR="002F4936" w:rsidRPr="004A7192" w:rsidRDefault="002F4936" w:rsidP="00FE23A9">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b/>
          <w:i/>
          <w:sz w:val="24"/>
          <w:szCs w:val="24"/>
          <w:lang w:val="uk-UA"/>
        </w:rPr>
        <w:t>Ключові слова:</w:t>
      </w:r>
      <w:r w:rsidRPr="004A7192">
        <w:rPr>
          <w:rFonts w:ascii="Times New Roman" w:hAnsi="Times New Roman" w:cs="Times New Roman"/>
          <w:i/>
          <w:sz w:val="24"/>
          <w:szCs w:val="24"/>
          <w:lang w:val="uk-UA"/>
        </w:rPr>
        <w:t xml:space="preserve"> сторітелінг, «ВВС  </w:t>
      </w:r>
      <w:r w:rsidRPr="004A7192">
        <w:rPr>
          <w:rFonts w:ascii="Times New Roman" w:hAnsi="Times New Roman" w:cs="Times New Roman"/>
          <w:i/>
          <w:sz w:val="24"/>
          <w:szCs w:val="24"/>
          <w:lang w:val="en-US"/>
        </w:rPr>
        <w:t>News</w:t>
      </w:r>
      <w:r w:rsidRPr="004A7192">
        <w:rPr>
          <w:rFonts w:ascii="Times New Roman" w:hAnsi="Times New Roman" w:cs="Times New Roman"/>
          <w:i/>
          <w:sz w:val="24"/>
          <w:szCs w:val="24"/>
          <w:lang w:val="uk-UA"/>
        </w:rPr>
        <w:t xml:space="preserve"> Україна», комунікативні риси, оповідна стратегія.</w:t>
      </w:r>
    </w:p>
    <w:p w:rsidR="00612BBD" w:rsidRPr="004A7192" w:rsidRDefault="002F4936" w:rsidP="00FE23A9">
      <w:pPr>
        <w:spacing w:after="0" w:line="360" w:lineRule="auto"/>
        <w:ind w:firstLine="709"/>
        <w:jc w:val="both"/>
        <w:rPr>
          <w:rFonts w:ascii="Times New Roman" w:eastAsia="Times New Roman" w:hAnsi="Times New Roman" w:cs="Times New Roman"/>
          <w:b/>
          <w:i/>
          <w:sz w:val="24"/>
          <w:szCs w:val="24"/>
          <w:lang w:val="uk-UA"/>
        </w:rPr>
      </w:pPr>
      <w:r w:rsidRPr="004A7192">
        <w:rPr>
          <w:rFonts w:ascii="Times New Roman" w:eastAsia="Times New Roman" w:hAnsi="Times New Roman" w:cs="Times New Roman"/>
          <w:b/>
          <w:i/>
          <w:sz w:val="24"/>
          <w:szCs w:val="24"/>
          <w:lang w:val="uk-UA"/>
        </w:rPr>
        <w:t>А</w:t>
      </w:r>
      <w:r w:rsidR="00612BBD" w:rsidRPr="004A7192">
        <w:rPr>
          <w:rFonts w:ascii="Times New Roman" w:eastAsia="Times New Roman" w:hAnsi="Times New Roman" w:cs="Times New Roman"/>
          <w:b/>
          <w:i/>
          <w:sz w:val="24"/>
          <w:szCs w:val="24"/>
          <w:lang w:val="en-US"/>
        </w:rPr>
        <w:t>bstract</w:t>
      </w:r>
      <w:r w:rsidR="00612BBD" w:rsidRPr="004A7192">
        <w:rPr>
          <w:rFonts w:ascii="Times New Roman" w:eastAsia="Times New Roman" w:hAnsi="Times New Roman" w:cs="Times New Roman"/>
          <w:b/>
          <w:i/>
          <w:sz w:val="24"/>
          <w:szCs w:val="24"/>
          <w:lang w:val="uk-UA"/>
        </w:rPr>
        <w:t>:</w:t>
      </w:r>
    </w:p>
    <w:p w:rsidR="002F4936" w:rsidRPr="004A7192" w:rsidRDefault="002F4936" w:rsidP="00FE23A9">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i/>
          <w:sz w:val="24"/>
          <w:szCs w:val="24"/>
          <w:lang w:val="uk-UA"/>
        </w:rPr>
        <w:t>The section examines in detail the functioning of socio-communicative features of storytelling on the BBC News Ukraine website.</w:t>
      </w:r>
    </w:p>
    <w:p w:rsidR="002F4936" w:rsidRPr="004A7192" w:rsidRDefault="002F4936" w:rsidP="00FE23A9">
      <w:pPr>
        <w:spacing w:after="0" w:line="360" w:lineRule="auto"/>
        <w:ind w:firstLine="708"/>
        <w:jc w:val="both"/>
        <w:rPr>
          <w:rFonts w:ascii="Times New Roman" w:hAnsi="Times New Roman" w:cs="Times New Roman"/>
          <w:i/>
          <w:sz w:val="24"/>
          <w:szCs w:val="24"/>
          <w:lang w:val="uk-UA"/>
        </w:rPr>
      </w:pPr>
      <w:r w:rsidRPr="004A7192">
        <w:rPr>
          <w:rFonts w:ascii="Times New Roman" w:hAnsi="Times New Roman" w:cs="Times New Roman"/>
          <w:i/>
          <w:sz w:val="24"/>
          <w:szCs w:val="24"/>
          <w:lang w:val="uk-UA"/>
        </w:rPr>
        <w:t>It is proven that in the modern world the role of the media is a very important tool in shaping the worldview of each individual person, especially against the backdrop of Russia's armed aggression against Ukraine. The way in which stories are told determines our perception of the world, forms deep beliefs and reflects social values. In this context, the features of Ukrainian storytelling are investigated and socio-communicative features are identified: narrative strategy, narration through the mouth of the hero, the emotional and communicative component of stories, communicative properties of the narrative, various technologies for creating storytelling as a means of communication with the reader.</w:t>
      </w:r>
    </w:p>
    <w:p w:rsidR="002F4936" w:rsidRPr="004A7192" w:rsidRDefault="002F4936" w:rsidP="00E53E93">
      <w:pPr>
        <w:spacing w:after="0" w:line="360" w:lineRule="auto"/>
        <w:ind w:firstLine="708"/>
        <w:jc w:val="both"/>
        <w:rPr>
          <w:rFonts w:ascii="Times New Roman" w:hAnsi="Times New Roman" w:cs="Times New Roman"/>
          <w:i/>
          <w:sz w:val="24"/>
          <w:szCs w:val="24"/>
          <w:lang w:val="uk-UA"/>
        </w:rPr>
      </w:pPr>
      <w:r w:rsidRPr="004A7192">
        <w:rPr>
          <w:rFonts w:ascii="Times New Roman" w:hAnsi="Times New Roman" w:cs="Times New Roman"/>
          <w:b/>
          <w:i/>
          <w:sz w:val="24"/>
          <w:szCs w:val="24"/>
          <w:lang w:val="uk-UA"/>
        </w:rPr>
        <w:t>Keywords:</w:t>
      </w:r>
      <w:r w:rsidRPr="004A7192">
        <w:rPr>
          <w:rFonts w:ascii="Times New Roman" w:hAnsi="Times New Roman" w:cs="Times New Roman"/>
          <w:i/>
          <w:sz w:val="24"/>
          <w:szCs w:val="24"/>
          <w:lang w:val="uk-UA"/>
        </w:rPr>
        <w:t xml:space="preserve"> storytelling, BBC News Ukraine, communicative features, narrative strategy.</w:t>
      </w:r>
    </w:p>
    <w:p w:rsidR="00612BBD" w:rsidRPr="004A7192" w:rsidRDefault="00612BBD"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Вступ</w:t>
      </w:r>
      <w:r w:rsidR="003C7A34" w:rsidRPr="004A7192">
        <w:rPr>
          <w:rFonts w:ascii="Times New Roman" w:hAnsi="Times New Roman" w:cs="Times New Roman"/>
          <w:b/>
          <w:sz w:val="24"/>
          <w:szCs w:val="24"/>
          <w:lang w:val="uk-UA"/>
        </w:rPr>
        <w:t>.</w:t>
      </w:r>
    </w:p>
    <w:p w:rsidR="002F4936" w:rsidRPr="004A7192" w:rsidRDefault="002F4936" w:rsidP="002F4936">
      <w:pPr>
        <w:spacing w:after="0" w:line="360" w:lineRule="auto"/>
        <w:ind w:firstLine="708"/>
        <w:jc w:val="both"/>
        <w:rPr>
          <w:rFonts w:ascii="Times New Roman" w:hAnsi="Times New Roman" w:cs="Times New Roman"/>
          <w:i/>
          <w:sz w:val="24"/>
          <w:szCs w:val="24"/>
          <w:lang w:val="uk-UA"/>
        </w:rPr>
      </w:pPr>
      <w:r w:rsidRPr="004A7192">
        <w:rPr>
          <w:rFonts w:ascii="Times New Roman" w:hAnsi="Times New Roman" w:cs="Times New Roman"/>
          <w:sz w:val="24"/>
          <w:szCs w:val="24"/>
          <w:lang w:val="uk-UA"/>
        </w:rPr>
        <w:t xml:space="preserve">Вигаданий або напівреальний світ, емоційні вкраплення або цілком потужна експресія, красномовство чи мережеві асоціації, - перелік виразних ознак, які мусять бути, щоб відтворити мотивуючу історію нескінченний. Як і спроб дефініцій сторітелінгу. Це </w:t>
      </w:r>
      <w:r w:rsidRPr="004A7192">
        <w:rPr>
          <w:rFonts w:ascii="Times New Roman" w:hAnsi="Times New Roman" w:cs="Times New Roman"/>
          <w:sz w:val="24"/>
          <w:szCs w:val="24"/>
          <w:lang w:val="uk-UA"/>
        </w:rPr>
        <w:lastRenderedPageBreak/>
        <w:t>напівхудожній метод донесення інформації чи один з ефективних способів навчання? Це мистецтво створення історій зі всіма майже художніми інструментами чи маркетинговий крок до ефективного просування продукту? А, можливо, модифікація давньоукраїнської легенди на новий жанровий «щабель»? Сучасна українська дослідниця О. Харитоненко з цього приводу дуже точно зазначає: «В український журналістикознавчий дискурс сторітелінг увійшов як багатозначний термін (професіоналізм), яким позначають 1) власне жанр життєвої історії; 2) будь-який журналістський матеріал, у якому велика увага приділена структурі оповіді, або сама наративна стратегія, структура оповіді, здатність правильно і захоплююче розповісти про щось; 3) уміння правильно представити публікацію у виданні засобами архітектоніки» [58, с.243].  Проте є спільна, як на наш погляд, риса, що об’єднує усі вищевказані ознаки. Йдеться про комунікативність  як ключову властивість сторітелінгу.</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Дослідники, які порушували проблему, досить слушно, проте одновекторно розкривали це питання, що очевидно, залежно від фаху та мети зацікавлення сторітелінгом: вчителів цікавив методико-педагогічний потенціал, тому для них важливий сторітелінг як методика навчання і виховання дитини; для психологів - це засіб розібратися в емоційно-мотивуючих складнощах душі людини; маркетологів цікавлять інструменти сторітелінгу як способу реалізації тієї чи іншої продукції тощо. З соціокомунікативного аспекту сторітелінг вивчений недостатньо.</w:t>
      </w:r>
    </w:p>
    <w:p w:rsidR="002F4936" w:rsidRPr="004A7192" w:rsidRDefault="002F4936" w:rsidP="002F4936">
      <w:pPr>
        <w:spacing w:after="0" w:line="360" w:lineRule="auto"/>
        <w:ind w:firstLine="708"/>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lang w:val="uk-UA"/>
        </w:rPr>
        <w:t>Так, сучасна дослідниця О.Є. Васьківська розглядає сторітелінг як інструмент соціальної журналістики. Вона слушно стверджує, що «це ефективний метод донесення інформації до аудиторії шляхом розповідання смішних, зворушливих або повчальних історій з реальними або вигаданими персонажами. Він поєднує в собі психологічні, управлінські та інші аспекти і дозволяє не лише ефективно донести інформацію до аудиторії, а й мотивувати її на певні вчинки і отримати максимально високі результати»</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[15, с.280]. У</w:t>
      </w:r>
      <w:r w:rsidRPr="004A7192">
        <w:rPr>
          <w:rFonts w:ascii="Times New Roman" w:hAnsi="Times New Roman" w:cs="Times New Roman"/>
          <w:sz w:val="24"/>
          <w:szCs w:val="24"/>
        </w:rPr>
        <w:t>країнський письменник, журналіст Марк Лівін наголошує, що «усе на світі можна розповісти через історію. Хай би про що ви писали, інформація стане яскравішою й цікавішою, якщо загорнути її в такий формат. Саме історія, а не сухі факти допомагають емоційно залучити й переконати вашу аудиторію»</w:t>
      </w:r>
      <w:r w:rsidRPr="004A7192">
        <w:rPr>
          <w:rFonts w:ascii="Times New Roman" w:hAnsi="Times New Roman" w:cs="Times New Roman"/>
          <w:sz w:val="24"/>
          <w:szCs w:val="24"/>
          <w:lang w:val="uk-UA"/>
        </w:rPr>
        <w:t xml:space="preserve"> [22, с.184]. Трансмедійний та мультимедійний сторітелінг вивчали Л. Василик [4],  О. Нестеренко [21]; ознаками «гарної» історії зацікавився І. Побідаш, який цілком доречно  резюмував: «</w:t>
      </w:r>
      <w:r w:rsidRPr="004A7192">
        <w:rPr>
          <w:rFonts w:ascii="Times New Roman" w:hAnsi="Times New Roman" w:cs="Times New Roman"/>
          <w:sz w:val="24"/>
          <w:szCs w:val="24"/>
          <w:shd w:val="clear" w:color="auto" w:fill="FFFFFF"/>
          <w:lang w:val="uk-UA"/>
        </w:rPr>
        <w:t xml:space="preserve">Сторітелінг нині є актуальним інструментом передавання інформації та впливовим методом досягнення результатів діяльності. Створюючи історію, сторітелер має враховувати такі бажані ознаки, як: актуальність історії, своєчасність, доречність, правдивість та реалістичність, зрозумілість та простота, емоційність, щирість, новизна, ємність, динамічність, грамотність, винятковість, сфокусованість на одному об’єкті, темі, проблемі </w:t>
      </w:r>
      <w:r w:rsidRPr="004A7192">
        <w:rPr>
          <w:rFonts w:ascii="Times New Roman" w:hAnsi="Times New Roman" w:cs="Times New Roman"/>
          <w:sz w:val="24"/>
          <w:szCs w:val="24"/>
          <w:shd w:val="clear" w:color="auto" w:fill="FFFFFF"/>
          <w:lang w:val="uk-UA"/>
        </w:rPr>
        <w:lastRenderedPageBreak/>
        <w:t>тощо. Принципової уваги вимагає відповідність історії цільовій аудиторії, а також робота над сюжетом, героєм, емоційно-змістовим наповненням, деталями»</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[32, с.149]</w:t>
      </w:r>
      <w:r w:rsidRPr="004A7192">
        <w:rPr>
          <w:rFonts w:ascii="Times New Roman" w:hAnsi="Times New Roman" w:cs="Times New Roman"/>
          <w:sz w:val="24"/>
          <w:szCs w:val="24"/>
          <w:shd w:val="clear" w:color="auto" w:fill="FFFFFF"/>
          <w:lang w:val="uk-UA"/>
        </w:rPr>
        <w:t>.</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Метою нашого розділу</w:t>
      </w:r>
      <w:r w:rsidRPr="004A7192">
        <w:rPr>
          <w:rFonts w:ascii="Times New Roman" w:hAnsi="Times New Roman" w:cs="Times New Roman"/>
          <w:sz w:val="24"/>
          <w:szCs w:val="24"/>
          <w:lang w:val="uk-UA"/>
        </w:rPr>
        <w:t xml:space="preserve"> </w:t>
      </w:r>
      <w:r w:rsidR="003C7A34"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є виявлення та дослідження в сторітелінгу соціокомунікативних ознак. </w:t>
      </w:r>
    </w:p>
    <w:p w:rsidR="002F4936" w:rsidRPr="004A7192" w:rsidRDefault="002F4936" w:rsidP="002F4936">
      <w:pPr>
        <w:pStyle w:val="af4"/>
        <w:spacing w:line="360" w:lineRule="auto"/>
        <w:ind w:firstLine="709"/>
        <w:jc w:val="both"/>
        <w:rPr>
          <w:rFonts w:ascii="Times New Roman" w:hAnsi="Times New Roman"/>
          <w:sz w:val="24"/>
          <w:szCs w:val="24"/>
        </w:rPr>
      </w:pPr>
      <w:r w:rsidRPr="004A7192">
        <w:rPr>
          <w:rFonts w:ascii="Times New Roman" w:hAnsi="Times New Roman"/>
          <w:sz w:val="24"/>
          <w:szCs w:val="24"/>
        </w:rPr>
        <w:t xml:space="preserve">Досягнення цієї мети передбачає вирішення таких </w:t>
      </w:r>
      <w:r w:rsidRPr="004A7192">
        <w:rPr>
          <w:rFonts w:ascii="Times New Roman" w:hAnsi="Times New Roman"/>
          <w:b/>
          <w:sz w:val="24"/>
          <w:szCs w:val="24"/>
        </w:rPr>
        <w:t>завдань</w:t>
      </w:r>
      <w:r w:rsidRPr="004A7192">
        <w:rPr>
          <w:rFonts w:ascii="Times New Roman" w:hAnsi="Times New Roman"/>
          <w:sz w:val="24"/>
          <w:szCs w:val="24"/>
        </w:rPr>
        <w:t>:</w:t>
      </w:r>
    </w:p>
    <w:p w:rsidR="002F4936" w:rsidRPr="004A7192" w:rsidRDefault="002F4936" w:rsidP="003E2CE1">
      <w:pPr>
        <w:pStyle w:val="af4"/>
        <w:numPr>
          <w:ilvl w:val="0"/>
          <w:numId w:val="32"/>
        </w:numPr>
        <w:spacing w:line="360" w:lineRule="auto"/>
        <w:ind w:left="0" w:firstLine="709"/>
        <w:jc w:val="both"/>
        <w:rPr>
          <w:rFonts w:ascii="Times New Roman" w:hAnsi="Times New Roman"/>
          <w:sz w:val="24"/>
          <w:szCs w:val="24"/>
        </w:rPr>
      </w:pPr>
      <w:r w:rsidRPr="004A7192">
        <w:rPr>
          <w:rFonts w:ascii="Times New Roman" w:hAnsi="Times New Roman"/>
          <w:sz w:val="24"/>
          <w:szCs w:val="24"/>
        </w:rPr>
        <w:t>розглянути дефініції сторітелінгу в медійному просторі;</w:t>
      </w:r>
    </w:p>
    <w:p w:rsidR="002F4936" w:rsidRPr="004A7192" w:rsidRDefault="002F4936" w:rsidP="003E2CE1">
      <w:pPr>
        <w:pStyle w:val="af4"/>
        <w:numPr>
          <w:ilvl w:val="0"/>
          <w:numId w:val="32"/>
        </w:numPr>
        <w:spacing w:line="360" w:lineRule="auto"/>
        <w:ind w:left="0" w:firstLine="709"/>
        <w:jc w:val="both"/>
        <w:rPr>
          <w:rFonts w:ascii="Times New Roman" w:hAnsi="Times New Roman"/>
          <w:sz w:val="24"/>
          <w:szCs w:val="24"/>
        </w:rPr>
      </w:pPr>
      <w:r w:rsidRPr="004A7192">
        <w:rPr>
          <w:rFonts w:ascii="Times New Roman" w:hAnsi="Times New Roman"/>
          <w:sz w:val="24"/>
          <w:szCs w:val="24"/>
        </w:rPr>
        <w:t>визначити структурно-архітектонічну своєрідність сторітелінгу;</w:t>
      </w:r>
    </w:p>
    <w:p w:rsidR="002F4936" w:rsidRPr="004A7192" w:rsidRDefault="002F4936" w:rsidP="003E2CE1">
      <w:pPr>
        <w:pStyle w:val="af4"/>
        <w:numPr>
          <w:ilvl w:val="0"/>
          <w:numId w:val="32"/>
        </w:numPr>
        <w:spacing w:line="360" w:lineRule="auto"/>
        <w:ind w:left="0" w:firstLine="709"/>
        <w:jc w:val="both"/>
        <w:rPr>
          <w:rFonts w:ascii="Times New Roman" w:hAnsi="Times New Roman"/>
          <w:sz w:val="24"/>
          <w:szCs w:val="24"/>
        </w:rPr>
      </w:pPr>
      <w:r w:rsidRPr="004A7192">
        <w:rPr>
          <w:rFonts w:ascii="Times New Roman" w:hAnsi="Times New Roman"/>
          <w:sz w:val="24"/>
          <w:szCs w:val="24"/>
        </w:rPr>
        <w:t>виявити соціокомунікативні ознаки сторітелінгу</w:t>
      </w:r>
      <w:r w:rsidRPr="004A7192">
        <w:rPr>
          <w:rFonts w:ascii="Times New Roman" w:eastAsia="Times New Roman" w:hAnsi="Times New Roman"/>
          <w:sz w:val="24"/>
          <w:szCs w:val="24"/>
        </w:rPr>
        <w:t>;</w:t>
      </w:r>
    </w:p>
    <w:p w:rsidR="00E53E93" w:rsidRPr="00B518AC" w:rsidRDefault="002F4936" w:rsidP="00B518AC">
      <w:pPr>
        <w:pStyle w:val="af4"/>
        <w:numPr>
          <w:ilvl w:val="0"/>
          <w:numId w:val="32"/>
        </w:numPr>
        <w:spacing w:line="360" w:lineRule="auto"/>
        <w:ind w:left="0" w:firstLine="709"/>
        <w:jc w:val="both"/>
        <w:rPr>
          <w:rFonts w:ascii="Times New Roman" w:hAnsi="Times New Roman"/>
          <w:sz w:val="24"/>
          <w:szCs w:val="24"/>
        </w:rPr>
      </w:pPr>
      <w:r w:rsidRPr="004A7192">
        <w:rPr>
          <w:rFonts w:ascii="Times New Roman" w:hAnsi="Times New Roman"/>
          <w:sz w:val="24"/>
          <w:szCs w:val="24"/>
        </w:rPr>
        <w:t xml:space="preserve">дослідити їх функціонування на сайті </w:t>
      </w:r>
      <w:r w:rsidRPr="004A7192">
        <w:rPr>
          <w:rFonts w:ascii="Times New Roman" w:hAnsi="Times New Roman"/>
          <w:sz w:val="24"/>
          <w:szCs w:val="24"/>
          <w:lang w:val="en-US"/>
        </w:rPr>
        <w:t>BBC</w:t>
      </w:r>
      <w:r w:rsidRPr="004A7192">
        <w:rPr>
          <w:rFonts w:ascii="Times New Roman" w:hAnsi="Times New Roman"/>
          <w:sz w:val="24"/>
          <w:szCs w:val="24"/>
        </w:rPr>
        <w:t xml:space="preserve"> </w:t>
      </w:r>
      <w:r w:rsidRPr="004A7192">
        <w:rPr>
          <w:rFonts w:ascii="Times New Roman" w:hAnsi="Times New Roman"/>
          <w:sz w:val="24"/>
          <w:szCs w:val="24"/>
          <w:lang w:val="en-US"/>
        </w:rPr>
        <w:t>NEWS</w:t>
      </w:r>
      <w:r w:rsidRPr="004A7192">
        <w:rPr>
          <w:rFonts w:ascii="Times New Roman" w:hAnsi="Times New Roman"/>
          <w:sz w:val="24"/>
          <w:szCs w:val="24"/>
        </w:rPr>
        <w:t xml:space="preserve"> Україна.</w:t>
      </w:r>
    </w:p>
    <w:p w:rsidR="00E53E93" w:rsidRPr="004A7192" w:rsidRDefault="00E53E93" w:rsidP="002F4936">
      <w:pPr>
        <w:spacing w:after="0" w:line="360" w:lineRule="auto"/>
        <w:ind w:firstLine="850"/>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t>Основний зміст</w:t>
      </w:r>
      <w:r w:rsidR="003C7A34" w:rsidRPr="004A7192">
        <w:rPr>
          <w:rFonts w:ascii="Times New Roman" w:hAnsi="Times New Roman" w:cs="Times New Roman"/>
          <w:b/>
          <w:sz w:val="24"/>
          <w:szCs w:val="24"/>
          <w:lang w:val="uk-UA"/>
        </w:rPr>
        <w:t>.</w:t>
      </w:r>
    </w:p>
    <w:p w:rsidR="002F4936" w:rsidRPr="004A7192" w:rsidRDefault="002F4936" w:rsidP="002F4936">
      <w:pPr>
        <w:spacing w:after="0" w:line="360" w:lineRule="auto"/>
        <w:ind w:firstLine="850"/>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На сучасному етапі у процесі бурхливого розвитку медіасфери більшість журналістів і редакторів помічають значну прогалину в канонічних вимогах до академічно визначених жанрів і до того, які тексти сприймаються аудиторією і, отже, публікуються в ЗМІ. З появою онлайн-журналістики відбувається конвергенція жанрів – коли можна доповнювати текст аудіовізуальними елементами, не лише фотографіями, а й гіфками, аудіо та відео. </w:t>
      </w:r>
    </w:p>
    <w:p w:rsidR="002F4936" w:rsidRPr="00B518AC" w:rsidRDefault="002F4936" w:rsidP="00B518AC">
      <w:pPr>
        <w:spacing w:after="0" w:line="360" w:lineRule="auto"/>
        <w:ind w:firstLine="862"/>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Розробляючи текстовий формат, журналісти часто експериментують із жанрами, тому в лайфстайл-журналістиці з’являються теми та формати подання, схожі на художню. Цей пошук і орієнтація на аудитора викликана кількома факторами. По-перше, це визнання авторського стилю та медіаформату журналіста, по-друге, підвищує рейтинг медіа. Один із таких форматів – портретні інтерв’ю, лонгріди, журналістські розслідування, сторітелінг. Поліфункціональність та полісемантичність терміну вже на початку зацікавлення ним дослідниками  помітила науковиця О. Харитоненко: «В український журналістикознавчий дискурс сторітелінг увійшов як багатозначний термін (професіоналізм), яким позначають: 1) жанр реальної історії; 2) будь-який журналістський матеріал, у якому велика увага приділяється структурі розповіді чи самій наративній стратегії, структурі розповіді, вмінню правильно й захоплююче розповісти про щось;  3) уміння правильно представити публікацію у виданні за допомогою архітектоніки» [58 с.243].</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Вже в історії соціальних комунікацій залишився той факт, що найперше і найефективніше використання можливостей сторітелінгу здійснив Девід Армстронг. Врахувавши психологічні тонкощі будь-якої людини, він закцентував увагу на тому, що розповіддю, викладанням певної історії, асоціативно, легше сприймається й усвідомлюється певний, подекуди інколи достатньо серйозний матеріал. Догми, правила, складні теоретичні конструкції практично не сприяють опануванню серйозних тем, не запам’ятовуються. Свої інновації він висловив у книзі «</w:t>
      </w:r>
      <w:r w:rsidRPr="004A7192">
        <w:rPr>
          <w:rFonts w:ascii="Times New Roman" w:hAnsi="Times New Roman" w:cs="Times New Roman"/>
          <w:sz w:val="24"/>
          <w:szCs w:val="24"/>
        </w:rPr>
        <w:t>Managing</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by</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Storying</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Around</w:t>
      </w:r>
      <w:r w:rsidRPr="004A7192">
        <w:rPr>
          <w:rFonts w:ascii="Times New Roman" w:hAnsi="Times New Roman" w:cs="Times New Roman"/>
          <w:sz w:val="24"/>
          <w:szCs w:val="24"/>
          <w:lang w:val="uk-UA"/>
        </w:rPr>
        <w:t xml:space="preserve">».  І </w:t>
      </w:r>
      <w:r w:rsidRPr="004A7192">
        <w:rPr>
          <w:rFonts w:ascii="Times New Roman" w:hAnsi="Times New Roman" w:cs="Times New Roman"/>
          <w:sz w:val="24"/>
          <w:szCs w:val="24"/>
          <w:lang w:val="uk-UA"/>
        </w:rPr>
        <w:lastRenderedPageBreak/>
        <w:t>хоча автор використав сторітелінг більше як педагогічно-психологічний, маркетинговий інструмент, Девід Армстронг виголосив  ідею, котра виявилися цілком новою й оригінальною та привела його до розробки власної теорії Managing by Storying Around.  Персоніфіковані історії, в яких співробітники кампанії впізнавали себе, зрозумілі емоції, нехитрі герої, переконлива деталізація, - надавали історіям очевидної вірогідності та були достатньо промовистими та обґрунтованими. Девід Армстронг пропонував використовувати сторітелінг у різних контекстах, як-то:</w:t>
      </w:r>
    </w:p>
    <w:p w:rsidR="002F4936" w:rsidRPr="004A7192" w:rsidRDefault="002F4936" w:rsidP="003E2CE1">
      <w:pPr>
        <w:pStyle w:val="a3"/>
        <w:numPr>
          <w:ilvl w:val="0"/>
          <w:numId w:val="33"/>
        </w:numPr>
        <w:spacing w:after="0" w:line="360" w:lineRule="auto"/>
        <w:ind w:left="0" w:firstLine="709"/>
        <w:rPr>
          <w:rFonts w:ascii="Times New Roman" w:hAnsi="Times New Roman" w:cs="Times New Roman"/>
          <w:sz w:val="24"/>
          <w:szCs w:val="24"/>
          <w:lang w:val="uk-UA"/>
        </w:rPr>
      </w:pPr>
      <w:r w:rsidRPr="004A7192">
        <w:rPr>
          <w:rFonts w:ascii="Times New Roman" w:hAnsi="Times New Roman" w:cs="Times New Roman"/>
          <w:sz w:val="24"/>
          <w:szCs w:val="24"/>
          <w:lang w:val="uk-UA"/>
        </w:rPr>
        <w:t>Командну роботу (об'єднання команди навколо спільної мети або цінності) ;</w:t>
      </w:r>
    </w:p>
    <w:p w:rsidR="002F4936" w:rsidRPr="004A7192" w:rsidRDefault="002F4936" w:rsidP="003E2CE1">
      <w:pPr>
        <w:pStyle w:val="a3"/>
        <w:numPr>
          <w:ilvl w:val="0"/>
          <w:numId w:val="33"/>
        </w:numPr>
        <w:spacing w:after="0" w:line="360" w:lineRule="auto"/>
        <w:ind w:left="0" w:firstLine="709"/>
        <w:rPr>
          <w:rFonts w:ascii="Times New Roman" w:hAnsi="Times New Roman" w:cs="Times New Roman"/>
          <w:sz w:val="24"/>
          <w:szCs w:val="24"/>
          <w:lang w:val="ru-RU"/>
        </w:rPr>
      </w:pPr>
      <w:r w:rsidRPr="004A7192">
        <w:rPr>
          <w:rFonts w:ascii="Times New Roman" w:hAnsi="Times New Roman" w:cs="Times New Roman"/>
          <w:sz w:val="24"/>
          <w:szCs w:val="24"/>
          <w:lang w:val="ru-RU"/>
        </w:rPr>
        <w:t>Комунікацію (ефективна передача інформацій і ідей) ;</w:t>
      </w:r>
    </w:p>
    <w:p w:rsidR="002F4936" w:rsidRPr="004A7192" w:rsidRDefault="002F4936" w:rsidP="003E2CE1">
      <w:pPr>
        <w:pStyle w:val="a3"/>
        <w:numPr>
          <w:ilvl w:val="0"/>
          <w:numId w:val="33"/>
        </w:numPr>
        <w:spacing w:after="0" w:line="360" w:lineRule="auto"/>
        <w:ind w:left="0" w:firstLine="709"/>
        <w:rPr>
          <w:rFonts w:ascii="Times New Roman" w:hAnsi="Times New Roman" w:cs="Times New Roman"/>
          <w:sz w:val="24"/>
          <w:szCs w:val="24"/>
          <w:lang w:val="uk-UA"/>
        </w:rPr>
      </w:pPr>
      <w:r w:rsidRPr="004A7192">
        <w:rPr>
          <w:rFonts w:ascii="Times New Roman" w:hAnsi="Times New Roman" w:cs="Times New Roman"/>
          <w:sz w:val="24"/>
          <w:szCs w:val="24"/>
          <w:lang w:val="ru-RU"/>
        </w:rPr>
        <w:t>Мотивацію (підняття духу людей для досягнення</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ru-RU"/>
        </w:rPr>
        <w:t>цілей)</w:t>
      </w:r>
      <w:r w:rsidRPr="004A7192">
        <w:rPr>
          <w:rFonts w:ascii="Times New Roman" w:hAnsi="Times New Roman" w:cs="Times New Roman"/>
          <w:sz w:val="24"/>
          <w:szCs w:val="24"/>
          <w:lang w:val="uk-UA"/>
        </w:rPr>
        <w:t>.</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t>У 10-20 роках ХХ1 століття в наукових дискусіях поступово викристалізовувалася технологія сторітелінгу. У широкий вжиток вводяться слова «наратив», «трансмедійний»,  «сценарна розповідь», «аудисторітелінг» тощо. Не зважаючи на невизначеність у класифікації, теоретичну неточність, подекуди «розмитість», український журналістикознавчий дискурс тлумачить сторітелінг як багатознавчиий термін. Наукові розробки  А. Вишницької, Т. Гордієнко та  К. Толокольнікової, М. Дорош, М. Короленко, Н. Дмитренко, О. Михальчук, Я. Яненко та багатьох  інших науковців віднаходили у стерітелінгу все нових інноваційних рис.  «Те, як ми пишемо, − зауважують Т. Гордієнко та  К. Толокольнікова</w:t>
      </w:r>
      <w:r w:rsidRPr="004A7192">
        <w:rPr>
          <w:rFonts w:ascii="Times New Roman" w:hAnsi="Times New Roman" w:cs="Times New Roman"/>
          <w:color w:val="auto"/>
        </w:rPr>
        <w:t>, − має особливе значення, бо в читача багато альтернатив. Кожне слово, речення та абзац − це можливість для нього втекти у Фейсбук. Треба намагатися зробити все, аби читач лишився на сторінці вашого тексту» [13].</w:t>
      </w:r>
      <w:r w:rsidRPr="004A7192">
        <w:rPr>
          <w:rFonts w:ascii="Times New Roman" w:hAnsi="Times New Roman" w:cs="Times New Roman"/>
          <w:color w:val="auto"/>
          <w:lang w:val="uk-UA"/>
        </w:rPr>
        <w:t xml:space="preserve"> </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t xml:space="preserve"> З точки зору дослідників сторітелінгу Дж. Боесмена та І. Костера Міллер: «всі новини – це історії, але деякі з них більш подібні до інших, оскільки деякі «нагадують нам про роман, жарт, історію біля багаття, плітки, моральну обережність, різні вигадані та не вигадані, але високоструктуровані та цілеспрямовані форми, які люди зазвичай асоціюють зі словом «історія» [65].</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t>Поступово розповідь захоплюючих, емоційно насичених історій стало своєрідною «родзинкою» в журналістиці. Редакції видань почали публікувати мультимедійні наративи у спеціально створених рубриках. Започаткувала цю ідею редакція інтернет-видання «Українська правда». З’явилися  рубрики  «Життя», «Від можливостей до змін», «Врятовані життя»,    «Життя з «нуля».  Відповідно до назви, вони  фокусуються на різноманітній проблематиці: від опису історій на медичну проблематику до опису життя внутрішньо переміщених осіб. Історії розширилися до журналістських спецпроєктів,  матеріали набули соціального характеру, а читача залучили до обговорення гострих питань.</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lastRenderedPageBreak/>
        <w:t xml:space="preserve">Англомовне видання </w:t>
      </w:r>
      <w:r w:rsidRPr="004A7192">
        <w:rPr>
          <w:rFonts w:ascii="Times New Roman" w:hAnsi="Times New Roman" w:cs="Times New Roman"/>
          <w:color w:val="auto"/>
        </w:rPr>
        <w:t xml:space="preserve">«Kyiv Post» </w:t>
      </w:r>
      <w:r w:rsidRPr="004A7192">
        <w:rPr>
          <w:rFonts w:ascii="Times New Roman" w:hAnsi="Times New Roman" w:cs="Times New Roman"/>
          <w:color w:val="auto"/>
          <w:lang w:val="uk-UA"/>
        </w:rPr>
        <w:t xml:space="preserve">запровадило проєкт  </w:t>
      </w:r>
      <w:r w:rsidRPr="004A7192">
        <w:rPr>
          <w:rFonts w:ascii="Times New Roman" w:hAnsi="Times New Roman" w:cs="Times New Roman"/>
          <w:color w:val="auto"/>
        </w:rPr>
        <w:t>«Журналістика Толерантності»</w:t>
      </w:r>
      <w:r w:rsidRPr="004A7192">
        <w:rPr>
          <w:rFonts w:ascii="Times New Roman" w:hAnsi="Times New Roman" w:cs="Times New Roman"/>
          <w:color w:val="auto"/>
          <w:lang w:val="uk-UA"/>
        </w:rPr>
        <w:t xml:space="preserve">, сфокусований на історіях людей з вразливих соціальних груп. Дослідниця </w:t>
      </w:r>
      <w:r w:rsidRPr="004A7192">
        <w:rPr>
          <w:rFonts w:ascii="Times New Roman" w:hAnsi="Times New Roman" w:cs="Times New Roman"/>
          <w:color w:val="auto"/>
        </w:rPr>
        <w:t>О. Є. Васьківська</w:t>
      </w:r>
      <w:r w:rsidRPr="004A7192">
        <w:rPr>
          <w:rFonts w:ascii="Times New Roman" w:hAnsi="Times New Roman" w:cs="Times New Roman"/>
          <w:color w:val="auto"/>
          <w:lang w:val="uk-UA"/>
        </w:rPr>
        <w:t xml:space="preserve"> описує його, акцентуючи увагу на матеріалах про «</w:t>
      </w:r>
      <w:r w:rsidRPr="004A7192">
        <w:rPr>
          <w:rFonts w:ascii="Times New Roman" w:hAnsi="Times New Roman" w:cs="Times New Roman"/>
          <w:color w:val="auto"/>
        </w:rPr>
        <w:t>про пекарню, в якій працюють особи з особливостями інтелектуального розвитку та стаття про спортсмена України, заслуженого майстра спорту, сліпого тріатлоніста-чемпіона Василя Закревського, який відкрив масажний салон та допомагає з працевлаштуванням людей з вадами зору</w:t>
      </w:r>
      <w:r w:rsidRPr="004A7192">
        <w:rPr>
          <w:rFonts w:ascii="Times New Roman" w:hAnsi="Times New Roman" w:cs="Times New Roman"/>
          <w:color w:val="auto"/>
          <w:lang w:val="uk-UA"/>
        </w:rPr>
        <w:t>» [5,с.283].</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t>У зарубіжному дискурсі відлік мультимедійних оригінально викладених журналістських проєктів триває з 2012 року, коли «</w:t>
      </w:r>
      <w:r w:rsidRPr="004A7192">
        <w:rPr>
          <w:rFonts w:ascii="Times New Roman" w:hAnsi="Times New Roman" w:cs="Times New Roman"/>
          <w:color w:val="auto"/>
        </w:rPr>
        <w:t>The</w:t>
      </w:r>
      <w:r w:rsidRPr="004A7192">
        <w:rPr>
          <w:rFonts w:ascii="Times New Roman" w:hAnsi="Times New Roman" w:cs="Times New Roman"/>
          <w:color w:val="auto"/>
          <w:lang w:val="uk-UA"/>
        </w:rPr>
        <w:t xml:space="preserve"> </w:t>
      </w:r>
      <w:r w:rsidRPr="004A7192">
        <w:rPr>
          <w:rFonts w:ascii="Times New Roman" w:hAnsi="Times New Roman" w:cs="Times New Roman"/>
          <w:color w:val="auto"/>
        </w:rPr>
        <w:t>New</w:t>
      </w:r>
      <w:r w:rsidRPr="004A7192">
        <w:rPr>
          <w:rFonts w:ascii="Times New Roman" w:hAnsi="Times New Roman" w:cs="Times New Roman"/>
          <w:color w:val="auto"/>
          <w:lang w:val="uk-UA"/>
        </w:rPr>
        <w:t xml:space="preserve"> </w:t>
      </w:r>
      <w:r w:rsidRPr="004A7192">
        <w:rPr>
          <w:rFonts w:ascii="Times New Roman" w:hAnsi="Times New Roman" w:cs="Times New Roman"/>
          <w:color w:val="auto"/>
        </w:rPr>
        <w:t>York</w:t>
      </w:r>
      <w:r w:rsidRPr="004A7192">
        <w:rPr>
          <w:rFonts w:ascii="Times New Roman" w:hAnsi="Times New Roman" w:cs="Times New Roman"/>
          <w:color w:val="auto"/>
          <w:lang w:val="uk-UA"/>
        </w:rPr>
        <w:t xml:space="preserve"> </w:t>
      </w:r>
      <w:r w:rsidRPr="004A7192">
        <w:rPr>
          <w:rFonts w:ascii="Times New Roman" w:hAnsi="Times New Roman" w:cs="Times New Roman"/>
          <w:color w:val="auto"/>
        </w:rPr>
        <w:t>Times</w:t>
      </w:r>
      <w:r w:rsidRPr="004A7192">
        <w:rPr>
          <w:rFonts w:ascii="Times New Roman" w:hAnsi="Times New Roman" w:cs="Times New Roman"/>
          <w:color w:val="auto"/>
          <w:lang w:val="uk-UA"/>
        </w:rPr>
        <w:t xml:space="preserve">» публікує довгу історію про лижників, котрі потрапили під сніжну ловину. Дослідниця </w:t>
      </w:r>
      <w:r w:rsidRPr="004A7192">
        <w:rPr>
          <w:rFonts w:ascii="Times New Roman" w:hAnsi="Times New Roman" w:cs="Times New Roman"/>
          <w:color w:val="auto"/>
        </w:rPr>
        <w:t>О. Є. Васьківська</w:t>
      </w:r>
      <w:r w:rsidRPr="004A7192">
        <w:rPr>
          <w:rFonts w:ascii="Times New Roman" w:hAnsi="Times New Roman" w:cs="Times New Roman"/>
          <w:color w:val="auto"/>
          <w:lang w:val="uk-UA"/>
        </w:rPr>
        <w:t xml:space="preserve"> наголошує, що «</w:t>
      </w:r>
      <w:r w:rsidRPr="004A7192">
        <w:rPr>
          <w:rFonts w:ascii="Times New Roman" w:hAnsi="Times New Roman" w:cs="Times New Roman"/>
          <w:color w:val="auto"/>
        </w:rPr>
        <w:t>У текст були вставлені фото лижників, 3D-модель гір, інтерактивна карта шторму, відео- та аудіоролики. Вперше всі елементи лонгріду були зверстані з використанням ефекту паралаксу на окремій платформі</w:t>
      </w:r>
      <w:r w:rsidRPr="004A7192">
        <w:rPr>
          <w:rFonts w:ascii="Times New Roman" w:hAnsi="Times New Roman" w:cs="Times New Roman"/>
          <w:color w:val="auto"/>
          <w:lang w:val="uk-UA"/>
        </w:rPr>
        <w:t>» [5, с.282]. Ми спостерігаємо, що, якщо розглянути окремо елементи лонгріду, то вони представляють собою свого роду також міні-історії (лижники-гори-карта шторму, відзеркалена у аудіо та відео форматах), які у сукупності цілісно формують історію як розповідь, у даному випадку, про сніжну лавину в Каскадних горах неподалік Вашингтона. «Сторітелінг – це як складання конструктора», - цей вислів Матса Вікмана якнайточніше передає властивості сторітелінгу як комбінатора історій.</w:t>
      </w:r>
    </w:p>
    <w:p w:rsidR="002F4936" w:rsidRPr="004A7192" w:rsidRDefault="002F4936" w:rsidP="002F4936">
      <w:pPr>
        <w:pStyle w:val="Default"/>
        <w:spacing w:line="360" w:lineRule="auto"/>
        <w:ind w:firstLine="708"/>
        <w:jc w:val="both"/>
        <w:rPr>
          <w:rFonts w:ascii="Times New Roman" w:hAnsi="Times New Roman" w:cs="Times New Roman"/>
          <w:color w:val="auto"/>
          <w:lang w:val="uk-UA"/>
        </w:rPr>
      </w:pPr>
      <w:r w:rsidRPr="004A7192">
        <w:rPr>
          <w:rFonts w:ascii="Times New Roman" w:hAnsi="Times New Roman" w:cs="Times New Roman"/>
          <w:color w:val="auto"/>
          <w:lang w:val="uk-UA"/>
        </w:rPr>
        <w:t>Так поступово у мас-медійному просторі виокремлювалися два типи сторітелінгу:  текстовий та мультимедійний. Інколи суто текстовий матеріал доповнювався візуальним контентом (аудіо, фото, відео) – і комунікаційна складова розповіді лише посилилася, форми відображення дійсності унаочнилися, пожвавився вплив на реципієнта. Серед комунікативних ознак можна виділити діалог з аудиторією, переконливість, впливовість.</w:t>
      </w:r>
    </w:p>
    <w:p w:rsidR="002F4936" w:rsidRPr="004A7192" w:rsidRDefault="002F4936" w:rsidP="002F4936">
      <w:pPr>
        <w:spacing w:after="0" w:line="360" w:lineRule="auto"/>
        <w:ind w:firstLine="720"/>
        <w:jc w:val="both"/>
        <w:rPr>
          <w:rFonts w:ascii="Times New Roman" w:hAnsi="Times New Roman" w:cs="Times New Roman"/>
          <w:sz w:val="24"/>
          <w:szCs w:val="24"/>
        </w:rPr>
      </w:pPr>
      <w:r w:rsidRPr="004A7192">
        <w:rPr>
          <w:rFonts w:ascii="Times New Roman" w:hAnsi="Times New Roman" w:cs="Times New Roman"/>
          <w:sz w:val="24"/>
          <w:szCs w:val="24"/>
        </w:rPr>
        <w:t>Сам термін "сторітелінг" у сучасному</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розумінні</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виник у контексті маркетингу та медіа в другій</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половині ХХ століття. Він</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включає в себе розробку та вивчення</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технік</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розповіді з метою досягнення</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конкретних</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комунікаційних</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цілей. Сторітелінг є продуктом еволюції та адаптації</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стародавнього</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мистецтва</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розповіді до потреб сучасної</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комунікації, і його</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коріння</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знаходиться в давніх</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традиціях та культурній</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спадщині</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людства. </w:t>
      </w:r>
    </w:p>
    <w:p w:rsidR="002F4936" w:rsidRPr="004A7192" w:rsidRDefault="002F4936" w:rsidP="002F4936">
      <w:pPr>
        <w:spacing w:after="0" w:line="360" w:lineRule="auto"/>
        <w:ind w:firstLine="720"/>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Як зазначає О. І. Харитоненко, «...розповідь поступово осмислюється на теоретичному рівні. Типи, які вже описані, це текстові, мультимедійні, цифрові, трансмедійні, оповідання та живі дії» [58, с. 245]. Їх використання передбачає виконання поставлених цілей. Різноманітні методи досягнення. По-перше, для залучення уваги аудиторії та формування цікавої теми, яка запам’ятається, потрібно використовувати виразні заголовки та інтригуючу зав’язку. По-друге, щоб переконати аудиторію,     необхідно  створити історії з ефективним комунікаційним результатом від прийнятих </w:t>
      </w:r>
      <w:r w:rsidRPr="004A7192">
        <w:rPr>
          <w:rFonts w:ascii="Times New Roman" w:hAnsi="Times New Roman" w:cs="Times New Roman"/>
          <w:sz w:val="24"/>
          <w:szCs w:val="24"/>
          <w:lang w:val="uk-UA"/>
        </w:rPr>
        <w:lastRenderedPageBreak/>
        <w:t xml:space="preserve">рішень. По-третє, щоб передати знання та навчати реципієнтів новим навичкам чи                                                                                                                                                                                                                                                                                                                                                                                                                                                                                                                                                                                                                                                                                                                                                                                                                                                                                                                                                                                                                                                                      ідеям, потрібні реальні приклади та історії,   живі промовисті діалоги.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Структурно-архітектонічна складова сторітелінгу пов’язана із жанрової своєрідністю журналістського матеріалу. Багато науковців слушно вивчають осі перетину між сторітелінгом та журналістськими жанрами. Як правило, згадується репортаж, нарис, елементи інтерв’ю: «його традиційно розглядають лише як одну із наративних стратегій у межах традиційних жанрів новини, інтерв’ю, репортажу тощо і, крім того, акцентують увагу на ризиках, пов’язаних із відмовою від фактичності та об’єктивності, виходом журналістики за межі професії і її дрейфування в бік літератури та інших видів мистецтва» [58, с.244].</w:t>
      </w:r>
    </w:p>
    <w:p w:rsidR="002F4936" w:rsidRPr="004A7192" w:rsidRDefault="002F4936" w:rsidP="002F4936">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eastAsia="Mariupol-Regular" w:hAnsi="Times New Roman" w:cs="Times New Roman"/>
          <w:sz w:val="24"/>
          <w:szCs w:val="24"/>
          <w:lang w:val="uk-UA"/>
        </w:rPr>
        <w:t xml:space="preserve">Так, класична репортажна журналістика зазнала найбільших форматних змін. Сучасний репортаж набуває художньо-публіцистичного шаблону побудови композиції, і допомагає у цьому – сторітелінг </w:t>
      </w:r>
      <w:r w:rsidRPr="004A7192">
        <w:rPr>
          <w:rFonts w:ascii="Times New Roman" w:hAnsi="Times New Roman" w:cs="Times New Roman"/>
          <w:sz w:val="24"/>
          <w:szCs w:val="24"/>
          <w:lang w:val="uk-UA"/>
        </w:rPr>
        <w:t>[16]</w:t>
      </w:r>
      <w:r w:rsidRPr="004A7192">
        <w:rPr>
          <w:rFonts w:ascii="Times New Roman" w:eastAsia="Mariupol-Regular" w:hAnsi="Times New Roman" w:cs="Times New Roman"/>
          <w:sz w:val="24"/>
          <w:szCs w:val="24"/>
          <w:lang w:val="uk-UA"/>
        </w:rPr>
        <w:t xml:space="preserve">. Це визначення розглядають і як повноцінний жанр, і як репортажний </w:t>
      </w:r>
      <w:r w:rsidRPr="004A7192">
        <w:rPr>
          <w:rFonts w:ascii="Times New Roman" w:hAnsi="Times New Roman" w:cs="Times New Roman"/>
          <w:sz w:val="24"/>
          <w:szCs w:val="24"/>
          <w:lang w:val="uk-UA"/>
        </w:rPr>
        <w:t xml:space="preserve">бекґраунд, який приковує погляди читачів через подачу інформації у формі актуальних історій, які викликають емпатію. Така невизначеність виникає через схожість з іншими жанрами, а саме – з репортажем. Розповідь історії дарує читачеві ефект ведення прямого діалогу з комунікантом, тобто ефект присутності, що так само є прямою складовою репортажу. А також у сторітелінгу використовується аналітика, яка дозволяє простежити напрями розвитку суспільства для надання вдалих та актуальних наративів. Схожу тенденцію має й аналітичний репортаж. Тож такі схожі специфіки дають нам змогу розглядати сторітелінг як наративну стратегію для утворення композиційно-цікавих репортажів та інших жанрів журналістики. </w:t>
      </w:r>
    </w:p>
    <w:p w:rsidR="002F4936" w:rsidRPr="004A7192" w:rsidRDefault="002F4936" w:rsidP="002F4936">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Важливий вплив сторітелінгу у репортажах виникає саме у мовленнєвих засобах, проявлення яких відчувається у «внутрішньому цитуванні»(прямих діалогах). Поєднання теперішніх форм дієслів сторітелінгу у репортажах створюють напруженість та емоціональну залежність від прочитаного. «Зовнішнє цитування», тобто коментарі після події містять спектр сприйняття події та емоції в минулому часі. Така безпосередність подання інформації в процесі дії забезпечує реалізацію головної мети репортера - перенесення аудиторії на місце події [45, с.245]. </w:t>
      </w:r>
    </w:p>
    <w:p w:rsidR="002F4936" w:rsidRPr="004A7192" w:rsidRDefault="002F4936" w:rsidP="002F4936">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Сторітелінг у репортажі забезпечує розвиток онлайн-видань у сфері сучасної Інтернет журналістики. Щоб не конкурувати з платформами соціальних мереж, онлайн-видання наслідують ознаки новітніх медіа. Перша застосована ознака сторітелінгу в інформаційному жанрі – це розповідь як прийом комунікування в соціальних мережах. Друга ознака – освоєння різнобічного бачення, що дозволяє уникнути упередженості та формування вакууму дійсності. Третя ознака – простий підхід до висвітлення складних процесів через художню структуру жанру та особливості лексики, які моделюють зручні </w:t>
      </w:r>
      <w:r w:rsidRPr="004A7192">
        <w:rPr>
          <w:rFonts w:ascii="Times New Roman" w:hAnsi="Times New Roman" w:cs="Times New Roman"/>
          <w:sz w:val="24"/>
          <w:szCs w:val="24"/>
          <w:lang w:val="uk-UA"/>
        </w:rPr>
        <w:lastRenderedPageBreak/>
        <w:t>умови для здійснення швидкої ідентифікації з дійовими особами репортажу на основі емоційного зв’язку [1, с.14].</w:t>
      </w:r>
    </w:p>
    <w:p w:rsidR="002F4936" w:rsidRPr="004A7192" w:rsidRDefault="002F4936" w:rsidP="002F4936">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eastAsia="TimesNewRomanPSMT" w:hAnsi="Times New Roman" w:cs="Times New Roman"/>
          <w:sz w:val="24"/>
          <w:szCs w:val="24"/>
          <w:lang w:val="uk-UA"/>
        </w:rPr>
        <w:t>Емоційний контекст, який викликає осмислення у читача думок автора, є одним з основних інструментаріїв новітнього удосконаленого репортажу. Маріуш Щигел пише: «Сьогодні репортаж не може бути лише простим звітом. Для чого писати через декілька днів після події про щось, що наші читачі вже десь читали, чули по радіо, бачили по телебаченню? Репортаж повинен сягнути туди, куди не досягне мікрофон і камера кореспондента – під поверхню події. Він має бути зануреним в особисті емоції та рефлексії автора. У репортажі світ пахне, смакує, є прохолодним або гарячим, світлим або темним. Побуджує спокій, ненависть або страх»</w:t>
      </w:r>
      <w:r w:rsidRPr="004A7192">
        <w:rPr>
          <w:rFonts w:ascii="Times New Roman" w:hAnsi="Times New Roman" w:cs="Times New Roman"/>
          <w:sz w:val="24"/>
          <w:szCs w:val="24"/>
          <w:lang w:val="uk-UA"/>
        </w:rPr>
        <w:t xml:space="preserve"> [56]</w:t>
      </w:r>
      <w:r w:rsidRPr="004A7192">
        <w:rPr>
          <w:rFonts w:ascii="Times New Roman" w:eastAsia="TimesNewRomanPSMT" w:hAnsi="Times New Roman" w:cs="Times New Roman"/>
          <w:sz w:val="24"/>
          <w:szCs w:val="24"/>
          <w:lang w:val="uk-UA"/>
        </w:rPr>
        <w:t xml:space="preserve">. </w:t>
      </w:r>
    </w:p>
    <w:p w:rsidR="002F4936" w:rsidRPr="004A7192" w:rsidRDefault="002F4936" w:rsidP="002F4936">
      <w:pPr>
        <w:autoSpaceDE w:val="0"/>
        <w:autoSpaceDN w:val="0"/>
        <w:adjustRightInd w:val="0"/>
        <w:spacing w:after="0" w:line="360" w:lineRule="auto"/>
        <w:ind w:firstLine="709"/>
        <w:jc w:val="both"/>
        <w:rPr>
          <w:rFonts w:ascii="Times New Roman" w:eastAsia="TimesNewRomanPSMT" w:hAnsi="Times New Roman" w:cs="Times New Roman"/>
          <w:sz w:val="24"/>
          <w:szCs w:val="24"/>
          <w:lang w:val="uk-UA"/>
        </w:rPr>
      </w:pPr>
      <w:r w:rsidRPr="004A7192">
        <w:rPr>
          <w:rFonts w:ascii="Times New Roman" w:eastAsia="TimesNewRomanPSMT" w:hAnsi="Times New Roman" w:cs="Times New Roman"/>
          <w:sz w:val="24"/>
          <w:szCs w:val="24"/>
          <w:lang w:val="uk-UA"/>
        </w:rPr>
        <w:t>Асоціативний ряд прийомів перенесення реципієнта у події стає необхідною умовою динаміки руху «червоної нитки», яка має уламки відчутого журналістом передати в цільну картину світу, що починається із заголовку і курсує в напрямку всього тексту. Щоб аудиторія могла правильно зчитати матеріал необхідно використати роботу рецепторів(зорові образи, смак, дотик, нюх, слух); кольорову палітру, яка має створити унікальний візуальний ряд; наративний матеріал(картографії, інфографіки, «вкраплення кіномистецтва» та інші)</w:t>
      </w:r>
      <w:r w:rsidRPr="004A7192">
        <w:rPr>
          <w:rFonts w:ascii="Times New Roman" w:hAnsi="Times New Roman" w:cs="Times New Roman"/>
          <w:sz w:val="24"/>
          <w:szCs w:val="24"/>
          <w:lang w:val="uk-UA"/>
        </w:rPr>
        <w:t xml:space="preserve"> [38 с.5]</w:t>
      </w:r>
      <w:r w:rsidRPr="004A7192">
        <w:rPr>
          <w:rFonts w:ascii="Times New Roman" w:eastAsia="TimesNewRomanPSMT" w:hAnsi="Times New Roman" w:cs="Times New Roman"/>
          <w:sz w:val="24"/>
          <w:szCs w:val="24"/>
          <w:lang w:val="uk-UA"/>
        </w:rPr>
        <w:t xml:space="preserve">. </w:t>
      </w:r>
    </w:p>
    <w:p w:rsidR="002F4936" w:rsidRPr="004A7192" w:rsidRDefault="002F4936" w:rsidP="002F4936">
      <w:pPr>
        <w:autoSpaceDE w:val="0"/>
        <w:autoSpaceDN w:val="0"/>
        <w:adjustRightInd w:val="0"/>
        <w:spacing w:after="0" w:line="360" w:lineRule="auto"/>
        <w:ind w:firstLine="709"/>
        <w:jc w:val="both"/>
        <w:rPr>
          <w:rFonts w:ascii="Times New Roman" w:eastAsia="TimesNewRomanPSMT" w:hAnsi="Times New Roman" w:cs="Times New Roman"/>
          <w:sz w:val="24"/>
          <w:szCs w:val="24"/>
          <w:lang w:val="uk-UA"/>
        </w:rPr>
      </w:pPr>
      <w:r w:rsidRPr="004A7192">
        <w:rPr>
          <w:rFonts w:ascii="Times New Roman" w:eastAsia="TimesNewRomanPSMT" w:hAnsi="Times New Roman" w:cs="Times New Roman"/>
          <w:sz w:val="24"/>
          <w:szCs w:val="24"/>
          <w:lang w:val="uk-UA"/>
        </w:rPr>
        <w:t>Наративні методи у поєднанні зі сторітелінгом можуть створювати цілі реконструкції сцен. У цьому вкрапленні кіномистецтва комунікат змінює свою роль на учасника процесу.</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«Як і кожна вистава, репортаж користується декораціями, звуками, персонажами, костюмами, дією. Отже, в нього має бути сценарій, діалоги, постановка. Це ніби вправно змонтована зйомка», - </w:t>
      </w:r>
      <w:r w:rsidRPr="004A7192">
        <w:rPr>
          <w:rFonts w:ascii="Times New Roman" w:hAnsi="Times New Roman" w:cs="Times New Roman"/>
          <w:sz w:val="24"/>
          <w:szCs w:val="24"/>
          <w:lang w:val="uk-UA"/>
        </w:rPr>
        <w:t xml:space="preserve">зазначає про то таку особливість репортер Жан-Домінік Буше [3, с.56]. </w:t>
      </w:r>
      <w:r w:rsidRPr="004A7192">
        <w:rPr>
          <w:rFonts w:ascii="Times New Roman" w:eastAsia="TimesNewRomanPSMT" w:hAnsi="Times New Roman" w:cs="Times New Roman"/>
          <w:sz w:val="24"/>
          <w:szCs w:val="24"/>
          <w:lang w:val="uk-UA"/>
        </w:rPr>
        <w:t xml:space="preserve">Яскрава хронологічна композиція твору з описом не буденного дня героя, з деталізацією місцевості додає повноти репортажу. Цей стандарт журналістики і має містити художню інтерпретацію не лише у форматі текстової складової опису, а й у напрямку вебдизайну.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Як бачимо, сюжетно-архітектонічна своєрідність сторітелінгу залежить і від жанрової складової, що свідчить про </w:t>
      </w:r>
      <w:r w:rsidRPr="004A7192">
        <w:rPr>
          <w:rFonts w:ascii="Times New Roman" w:hAnsi="Times New Roman" w:cs="Times New Roman"/>
          <w:i/>
          <w:sz w:val="24"/>
          <w:szCs w:val="24"/>
          <w:lang w:val="uk-UA"/>
        </w:rPr>
        <w:t>гібридність утворення</w:t>
      </w:r>
      <w:r w:rsidRPr="004A7192">
        <w:rPr>
          <w:rFonts w:ascii="Times New Roman" w:hAnsi="Times New Roman" w:cs="Times New Roman"/>
          <w:sz w:val="24"/>
          <w:szCs w:val="24"/>
          <w:lang w:val="uk-UA"/>
        </w:rPr>
        <w:t>, адже ефективний сторітелінг об’єднує журналістські, публіцистичні, літературознавчі жанрові наративи.</w:t>
      </w:r>
    </w:p>
    <w:p w:rsidR="002F4936" w:rsidRPr="004A7192" w:rsidRDefault="002F4936" w:rsidP="002F4936">
      <w:pPr>
        <w:pStyle w:val="normal"/>
        <w:spacing w:line="360" w:lineRule="auto"/>
        <w:ind w:firstLine="720"/>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BBC News Україна є важливим джерелом новин та інформації з міжнародного та національного контексту. Це філія Великої Британської Корпорації BBC, яка відома своєю довгою історією надання якісних та незалежних новин. Ось деякі характеристики BBC News Україна:</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Надійність та об'єктивність</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BBC News Україна славиться своєю об'єктивністю та незалежністю в поданні новин. Вони дотримуються журналістських стандартів та ретельно перевіряють інформацію перед публікацією.</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Глибокий охоплення подій</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BBC News Україна висвітлює широкий спектр тем, включаючи політику, економіку, культуру, науку та спорт, як в Україні, так і в усьому світі.</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Міжнародний погляд</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Як частина глобальної мережі BBC, вони надають новини та аналізи з різних країн та регіонів, що допомагає читачам зрозуміти міжнародні події та глобальні тенденції.</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Візуальний контент</w:t>
      </w:r>
      <w:r w:rsidRPr="004A7192">
        <w:rPr>
          <w:rFonts w:ascii="Times New Roman" w:eastAsia="Times New Roman" w:hAnsi="Times New Roman" w:cs="Times New Roman"/>
          <w:sz w:val="24"/>
          <w:szCs w:val="24"/>
          <w:lang w:val="uk-UA"/>
        </w:rPr>
        <w:t>.</w:t>
      </w:r>
      <w:r w:rsidRPr="004A7192">
        <w:rPr>
          <w:rFonts w:ascii="Times New Roman" w:eastAsia="Times New Roman" w:hAnsi="Times New Roman" w:cs="Times New Roman"/>
          <w:sz w:val="24"/>
          <w:szCs w:val="24"/>
        </w:rPr>
        <w:t xml:space="preserve"> BBC News Україна активно використовує візуальний контент, включаючи фотографії та відеоролики, для кращого розуміння та ілюстрації новин.</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Журналістські стандарти</w:t>
      </w:r>
      <w:r w:rsidRPr="004A7192">
        <w:rPr>
          <w:rFonts w:ascii="Times New Roman" w:eastAsia="Times New Roman" w:hAnsi="Times New Roman" w:cs="Times New Roman"/>
          <w:sz w:val="24"/>
          <w:szCs w:val="24"/>
          <w:lang w:val="uk-UA"/>
        </w:rPr>
        <w:t>.</w:t>
      </w:r>
      <w:r w:rsidRPr="004A7192">
        <w:rPr>
          <w:rFonts w:ascii="Times New Roman" w:eastAsia="Times New Roman" w:hAnsi="Times New Roman" w:cs="Times New Roman"/>
          <w:sz w:val="24"/>
          <w:szCs w:val="24"/>
        </w:rPr>
        <w:t xml:space="preserve"> Вони дотримуються високих журналістських стандартів, зокрема щодо точності, рівноваги та чесності в поданні інформації.</w:t>
      </w:r>
    </w:p>
    <w:p w:rsidR="002F4936" w:rsidRPr="004A7192" w:rsidRDefault="002F4936" w:rsidP="003E2CE1">
      <w:pPr>
        <w:pStyle w:val="normal"/>
        <w:numPr>
          <w:ilvl w:val="0"/>
          <w:numId w:val="34"/>
        </w:numPr>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Інтерактивність та соціальні мережі</w:t>
      </w:r>
      <w:r w:rsidRPr="004A7192">
        <w:rPr>
          <w:rFonts w:ascii="Times New Roman" w:eastAsia="Times New Roman" w:hAnsi="Times New Roman" w:cs="Times New Roman"/>
          <w:sz w:val="24"/>
          <w:szCs w:val="24"/>
          <w:lang w:val="uk-UA"/>
        </w:rPr>
        <w:t>.</w:t>
      </w:r>
      <w:r w:rsidRPr="004A7192">
        <w:rPr>
          <w:rFonts w:ascii="Times New Roman" w:eastAsia="Times New Roman" w:hAnsi="Times New Roman" w:cs="Times New Roman"/>
          <w:sz w:val="24"/>
          <w:szCs w:val="24"/>
        </w:rPr>
        <w:t xml:space="preserve"> BBC News Україна активно взаємодіє зі своєю аудиторією через соціальні мережі та інтерактивні елементи, що дозволяє читачам брати участь у обговореннях та поділитися власними поглядами.</w:t>
      </w:r>
    </w:p>
    <w:p w:rsidR="002F4936" w:rsidRPr="004A7192" w:rsidRDefault="002F4936" w:rsidP="002F4936">
      <w:pPr>
        <w:pStyle w:val="normal"/>
        <w:spacing w:line="360" w:lineRule="auto"/>
        <w:ind w:firstLine="708"/>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Загалом, BBC News Україна є важливим джерелом новин та інформації, яке служить важливою роллю в поширенні об'єктивних та надійних новин як в Україні, так і за її межами.</w:t>
      </w:r>
    </w:p>
    <w:p w:rsidR="002F4936" w:rsidRPr="004A7192" w:rsidRDefault="002F4936" w:rsidP="002F4936">
      <w:pPr>
        <w:pStyle w:val="normal"/>
        <w:spacing w:line="360" w:lineRule="auto"/>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ab/>
        <w:t>Ось який опис BBC News Україна лишає собі на своєму сайті:</w:t>
      </w:r>
    </w:p>
    <w:p w:rsidR="002F4936" w:rsidRPr="004A7192" w:rsidRDefault="002F4936" w:rsidP="002F4936">
      <w:pPr>
        <w:pStyle w:val="normal"/>
        <w:spacing w:line="360" w:lineRule="auto"/>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“Як BBC зміцнює прозорість і довіру до новин в інтернеті. Аудиторія BBC у Великій Британії та всьому світі визнає Британську телерадіомовну корпорацію постачальником новин, якому можна довіряти. Наш вебсайт, як і наші теле- та радіослужби, прагнуть до точної, неупередженої, незалежної та справедливої журналістики.Наші редакційні цінності твердять: "Довіра аудиторії - основа нашої роботи. Ми незалежні, неупереджені та чесні. Ми прагнемо досягти найвищих стандартів точності й неупередженості, а також уникаємо свідомого або істотного введення в оману нашої аудиторії.</w:t>
      </w:r>
    </w:p>
    <w:p w:rsidR="002F4936" w:rsidRPr="004A7192" w:rsidRDefault="002F4936" w:rsidP="002F4936">
      <w:pPr>
        <w:pStyle w:val="normal"/>
        <w:spacing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rPr>
        <w:t>"Наше прагнення до неупередженості лежить в основі цих довірчих відносин. У всіх наших матеріалах ми висвітлюємо кожне питання нейтрально, враховуючи різні погляди. Ми розглядаємо всі факти справедливо і відкрито"…наші матеріали можна знайти через пошукові системи й платформи соціальних мереж. Це допомагає краще ідентифікувати надійні джерела інформації” [52]</w:t>
      </w:r>
      <w:r w:rsidRPr="004A7192">
        <w:rPr>
          <w:rFonts w:ascii="Times New Roman" w:eastAsia="Times New Roman" w:hAnsi="Times New Roman" w:cs="Times New Roman"/>
          <w:sz w:val="24"/>
          <w:szCs w:val="24"/>
          <w:lang w:val="uk-UA"/>
        </w:rPr>
        <w:t>.</w:t>
      </w:r>
    </w:p>
    <w:p w:rsidR="002F4936" w:rsidRPr="004A7192" w:rsidRDefault="002F4936" w:rsidP="002F4936">
      <w:pPr>
        <w:pStyle w:val="normal"/>
        <w:spacing w:line="360" w:lineRule="auto"/>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ab/>
        <w:t>Так на сайті BBC News Україна звучить їх місія: “Місія BBC - діяти в інтересах суспільства, задовольняти інтересам всієї нашої аудиторії, надаючи неупереджених, якісних та оригінальних матеріалів і послуг, що інформують, навчають та розважають”[52].</w:t>
      </w:r>
    </w:p>
    <w:p w:rsidR="002F4936" w:rsidRPr="004A7192" w:rsidRDefault="002F4936" w:rsidP="002F4936">
      <w:pPr>
        <w:pStyle w:val="normal"/>
        <w:spacing w:line="360" w:lineRule="auto"/>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ab/>
        <w:t xml:space="preserve">На сайті, та і загалом, BBC News Україна використовує види контенту в таких категоріях: </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Новини;</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Аналіз;</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Запитайте аудиторію;</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Роз’яснення;</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Особиста думка;</w:t>
      </w:r>
    </w:p>
    <w:p w:rsidR="002F4936" w:rsidRPr="004A7192" w:rsidRDefault="002F4936" w:rsidP="003E2CE1">
      <w:pPr>
        <w:pStyle w:val="normal"/>
        <w:numPr>
          <w:ilvl w:val="0"/>
          <w:numId w:val="35"/>
        </w:numPr>
        <w:tabs>
          <w:tab w:val="left" w:pos="993"/>
        </w:tabs>
        <w:spacing w:line="360" w:lineRule="auto"/>
        <w:ind w:left="0"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Огляд.</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Для зручного користування сайтом і легкого пошуку матеріалів, важливо, щоб він мав чітку і добре продуману структуру, яка буде відповідати потребам аудиторії ЗМІ. Завдяки вдало продуманій системі читач може з легкістю знаходити потрібну інформацією, а ЗМІ виділятиметься серед конкурентів. Більш детально ми дослідимо значення рубрикації в онлайн виданні, зокрема, функції, класифікацію, специфіку розміщення рубрикації. Ця теоретична частина допоможе нам у практичному аналізі  сайту «BBC News Україна», рубрики «Історії».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«BBC News Україна» - веб-сайт Української служби Британської телерадіомовної корпорації</w:t>
      </w:r>
      <w:r w:rsidRPr="004A7192">
        <w:rPr>
          <w:rFonts w:ascii="Times New Roman" w:eastAsia="Times New Roman" w:hAnsi="Times New Roman" w:cs="Times New Roman"/>
          <w:b/>
          <w:bCs/>
          <w:sz w:val="24"/>
          <w:szCs w:val="24"/>
          <w:lang w:val="uk-UA"/>
        </w:rPr>
        <w:t xml:space="preserve">. </w:t>
      </w:r>
      <w:r w:rsidRPr="004A7192">
        <w:rPr>
          <w:rFonts w:ascii="Times New Roman" w:eastAsia="Times New Roman" w:hAnsi="Times New Roman" w:cs="Times New Roman"/>
          <w:sz w:val="24"/>
          <w:szCs w:val="24"/>
          <w:lang w:val="uk-UA"/>
        </w:rPr>
        <w:t xml:space="preserve">Він передає найсвіжіші політичні, соціальні, економічні та спортивні новини, актуальні для України та світу [6]. </w:t>
      </w:r>
    </w:p>
    <w:p w:rsidR="002F4936" w:rsidRPr="004A7192" w:rsidRDefault="002F4936" w:rsidP="002F4936">
      <w:pPr>
        <w:spacing w:after="0" w:line="360" w:lineRule="auto"/>
        <w:ind w:firstLine="708"/>
        <w:jc w:val="both"/>
        <w:rPr>
          <w:rFonts w:ascii="Times New Roman" w:hAnsi="Times New Roman" w:cs="Times New Roman"/>
          <w:sz w:val="24"/>
          <w:szCs w:val="24"/>
        </w:rPr>
      </w:pPr>
      <w:r w:rsidRPr="004A7192">
        <w:rPr>
          <w:rFonts w:ascii="Times New Roman" w:eastAsia="Times New Roman" w:hAnsi="Times New Roman" w:cs="Times New Roman"/>
          <w:sz w:val="24"/>
          <w:szCs w:val="24"/>
          <w:lang w:val="uk-UA"/>
        </w:rPr>
        <w:t xml:space="preserve">Дизайн сайту «BBC News Україна» оформлений мінімалістично. Вгорі сторінки розміщена шапка червоного кольору у формі прямокутної стрічки, на якій написана назва інтернет-ЗМІ. Основний колір шрифту видання - чорний. Фон для сайту обрано білий, що не заважає читанню новин, проте не додає посиленого естетичного оформлення виданню.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Головна сторінка відображає актуальні новини з України та світу, при цьому сірим кольором зазначається дата їх публікації. Як відомо, онлайн-видання послуговуються двома варіантами розміщення рубрик: горизонтально у верхньому колонтитулі сторінки чи вертикально в лівій колонці. У даному випадку використовується перший варіант: під шапкою розміщена стрічка з рубриками «Головна», «Війна з Росією», «Історії», «Відео», «Книга року  BBC», «Подкасти».</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Крім цього, певні рубрикації міститься вздовж усієї домашньої сторінки, під назвою яких розміщені 4-5 новин на цю тематику. Таку рубрикацію можна поділити на два види: «власне рубрикацію» та «умовну». «Власне рубрикація» передбачає гіперпосилання у її назві («Ефір  BBC Україна», «Війна Росії проти України», «Відео», «Україна»), яке при натисканні «переносить» читача на сторінку з матеріалами на цю тему; а «умовна» містить під своєю назвою («Докладно», «Світ», «Життя») лише декілька новин на цю тематику. Бачимо, що деякі із перелічених рубрик повторюються з тими, що розміщені під шапкою.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Також на головній сторінці ресурс закликає підписуватись на них у соціальних мережах: «Facebook», «YouTube», «Telegram», «TikTok». Нижче вже розміщений рейтинг </w:t>
      </w:r>
      <w:r w:rsidRPr="004A7192">
        <w:rPr>
          <w:rFonts w:ascii="Times New Roman" w:eastAsia="Times New Roman" w:hAnsi="Times New Roman" w:cs="Times New Roman"/>
          <w:sz w:val="24"/>
          <w:szCs w:val="24"/>
          <w:lang w:val="uk-UA"/>
        </w:rPr>
        <w:lastRenderedPageBreak/>
        <w:t xml:space="preserve">десяти найпопулярніших інформаційних матеріалів за день. Наприклад, станом на 31. 10. 2023 рейтинг має такий порядок: 1. «Наркотики, кома та нещасливе кохання: факти, які ви не знали про Метью Перрі» </w:t>
      </w:r>
      <w:r w:rsidRPr="004A7192">
        <w:rPr>
          <w:rFonts w:ascii="Times New Roman" w:eastAsia="Times New Roman" w:hAnsi="Times New Roman" w:cs="Times New Roman"/>
          <w:sz w:val="24"/>
          <w:szCs w:val="24"/>
        </w:rPr>
        <w:t>[29]</w:t>
      </w:r>
      <w:r w:rsidRPr="004A7192">
        <w:rPr>
          <w:rFonts w:ascii="Times New Roman" w:eastAsia="Times New Roman" w:hAnsi="Times New Roman" w:cs="Times New Roman"/>
          <w:sz w:val="24"/>
          <w:szCs w:val="24"/>
          <w:lang w:val="uk-UA"/>
        </w:rPr>
        <w:t>, 2.«Чути голоси – не значить бути психічно хворим. Як вчені пояснюючи цей феномен»</w:t>
      </w:r>
      <w:r w:rsidR="0071794D">
        <w:rPr>
          <w:rFonts w:ascii="Times New Roman" w:eastAsia="Times New Roman" w:hAnsi="Times New Roman" w:cs="Times New Roman"/>
          <w:sz w:val="24"/>
          <w:szCs w:val="24"/>
        </w:rPr>
        <w:t xml:space="preserve"> [51]</w:t>
      </w:r>
      <w:r w:rsidR="0071794D">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 xml:space="preserve">3. «Геловін: таке чуже і таке рідне свято» [11]  4. «Страшний Геловін: як у Британії отруїли дітей святковими цукерками та як це змінило країну» [44] 5.«Time: Зеленському не кажуть правди про війну, влада вимагала звільнити Горлівка і скоро відставати топгенерала» [47] 6. «Чому помер Метью Перрі? Встановити причину не вдалося» [50]  7. «Що зараз відбувається в Гаазі і чи зможе Ізраїль досягти своїх цілей наземною операцією»  </w:t>
      </w:r>
      <w:r w:rsidRPr="004A7192">
        <w:rPr>
          <w:rFonts w:ascii="Times New Roman" w:eastAsia="Times New Roman" w:hAnsi="Times New Roman" w:cs="Times New Roman"/>
          <w:sz w:val="24"/>
          <w:szCs w:val="24"/>
        </w:rPr>
        <w:t xml:space="preserve">[53] </w:t>
      </w:r>
      <w:r w:rsidRPr="004A7192">
        <w:rPr>
          <w:rFonts w:ascii="Times New Roman" w:eastAsia="Times New Roman" w:hAnsi="Times New Roman" w:cs="Times New Roman"/>
          <w:sz w:val="24"/>
          <w:szCs w:val="24"/>
          <w:lang w:val="uk-UA"/>
        </w:rPr>
        <w:t>8. «Глобальне повернення клопів. Чому з ними так важко боротися та чи реально знищити. 9. «Порно і дезінформація. Що відбувається з Twi</w:t>
      </w:r>
      <w:r w:rsidR="0071794D">
        <w:rPr>
          <w:rFonts w:ascii="Times New Roman" w:eastAsia="Times New Roman" w:hAnsi="Times New Roman" w:cs="Times New Roman"/>
          <w:sz w:val="24"/>
          <w:szCs w:val="24"/>
          <w:lang w:val="uk-UA"/>
        </w:rPr>
        <w:t xml:space="preserve">tter за часів Ілона Маска» [36] </w:t>
      </w:r>
      <w:r w:rsidRPr="004A7192">
        <w:rPr>
          <w:rFonts w:ascii="Times New Roman" w:eastAsia="Times New Roman" w:hAnsi="Times New Roman" w:cs="Times New Roman"/>
          <w:sz w:val="24"/>
          <w:szCs w:val="24"/>
          <w:lang w:val="uk-UA"/>
        </w:rPr>
        <w:t>10. «Відеопобачення та секс онлайн. Як розділені українські сім’ї виживають та розпадаються під час війни [7].</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У середньому упродовж дня в межах ресурсу з’являється близько 10 нових публікацій. Відтак, зрозуміло, що більшість із матеріалів, розміщених у рубриках на головній сторінці, не нові і часто протягом кількох днів чи тижнів втрачають свою актуальність.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Найпопулярніші жанри онлайн-видання «BBC News Україна» − це статті, репортажі, огляди, інтерв’ю, замітки, журналістські розслідування. Попри те, що за день на сайті з’являється невелика кількість публікації, чимала частка із них унікальна та привертає увагу потенційного читача.</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Типова структура  публікацій така: </w:t>
      </w:r>
    </w:p>
    <w:p w:rsidR="002F4936" w:rsidRPr="004A7192" w:rsidRDefault="002F4936" w:rsidP="002F4936">
      <w:pPr>
        <w:spacing w:after="0" w:line="360" w:lineRule="auto"/>
        <w:ind w:firstLine="708"/>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 назва публікації: Наприклад, «Як найбільше багатство України може перешкодити її вступу до ЄС »;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фото ( Як правило, кожна публікація супроводжується візуальним контентом у вигляді двох і більше фото, що відповідають змісту матеріалу);</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лід (часто містить пояснює основну інформацію щодо змісту статті);</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 основний текст; </w:t>
      </w:r>
    </w:p>
    <w:p w:rsidR="002F4936" w:rsidRPr="004A7192" w:rsidRDefault="002F4936" w:rsidP="002F4936">
      <w:pPr>
        <w:spacing w:after="0" w:line="360" w:lineRule="auto"/>
        <w:ind w:firstLine="708"/>
        <w:jc w:val="both"/>
        <w:rPr>
          <w:rStyle w:val="a5"/>
          <w:rFonts w:ascii="Times New Roman" w:hAnsi="Times New Roman" w:cs="Times New Roman"/>
          <w:color w:val="auto"/>
          <w:sz w:val="24"/>
          <w:szCs w:val="24"/>
          <w:lang w:val="uk-UA"/>
        </w:rPr>
      </w:pPr>
      <w:r w:rsidRPr="004A7192">
        <w:rPr>
          <w:rFonts w:ascii="Times New Roman" w:eastAsia="Times New Roman" w:hAnsi="Times New Roman" w:cs="Times New Roman"/>
          <w:sz w:val="24"/>
          <w:szCs w:val="24"/>
          <w:lang w:val="uk-UA"/>
        </w:rPr>
        <w:t>- гіперпосилання (використовуються для посилення аргументації, підвищення якості інформації, продовження порушеної теми, посилання на джерело): «Чому українське зерно стало проблемою для Європи і України. Пояснюємо причини і наслідки», «В</w:t>
      </w:r>
      <w:hyperlink r:id="rId74" w:history="1">
        <w:r w:rsidRPr="004A7192">
          <w:rPr>
            <w:rStyle w:val="a5"/>
            <w:rFonts w:ascii="Times New Roman" w:eastAsia="Times New Roman" w:hAnsi="Times New Roman" w:cs="Times New Roman"/>
            <w:color w:val="auto"/>
            <w:sz w:val="24"/>
            <w:szCs w:val="24"/>
            <w:u w:val="none"/>
            <w:lang w:val="uk-UA"/>
          </w:rPr>
          <w:t>ід солідарності до конвоїв. Що розповіла зернова криза про західних сусідів, ЄС і саму Україну»,</w:t>
        </w:r>
      </w:hyperlink>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«П</w:t>
      </w:r>
      <w:hyperlink r:id="rId75" w:history="1">
        <w:r w:rsidRPr="004A7192">
          <w:rPr>
            <w:rStyle w:val="a5"/>
            <w:rFonts w:ascii="Times New Roman" w:eastAsia="Times New Roman" w:hAnsi="Times New Roman" w:cs="Times New Roman"/>
            <w:color w:val="auto"/>
            <w:sz w:val="24"/>
            <w:szCs w:val="24"/>
            <w:u w:val="none"/>
            <w:lang w:val="uk-UA"/>
          </w:rPr>
          <w:t>ольща і Угорщина заборонили імпорт українського зерна»;</w:t>
        </w:r>
      </w:hyperlink>
    </w:p>
    <w:p w:rsidR="002F4936" w:rsidRPr="004A7192" w:rsidRDefault="002F4936" w:rsidP="002F4936">
      <w:pPr>
        <w:spacing w:after="0" w:line="360" w:lineRule="auto"/>
        <w:ind w:firstLine="708"/>
        <w:jc w:val="both"/>
        <w:rPr>
          <w:rFonts w:ascii="Times New Roman" w:hAnsi="Times New Roman" w:cs="Times New Roman"/>
          <w:sz w:val="24"/>
          <w:szCs w:val="24"/>
        </w:rPr>
      </w:pPr>
      <w:r w:rsidRPr="004A7192">
        <w:rPr>
          <w:rFonts w:ascii="Times New Roman" w:eastAsia="Times New Roman" w:hAnsi="Times New Roman" w:cs="Times New Roman"/>
          <w:sz w:val="24"/>
          <w:szCs w:val="24"/>
          <w:lang w:val="uk-UA"/>
        </w:rPr>
        <w:t>- окремо позначені теги на тему про яку йдеться: «</w:t>
      </w:r>
      <w:r w:rsidRPr="004A7192">
        <w:rPr>
          <w:rFonts w:ascii="Times New Roman" w:hAnsi="Times New Roman" w:cs="Times New Roman"/>
          <w:sz w:val="24"/>
          <w:szCs w:val="24"/>
        </w:rPr>
        <w:t xml:space="preserve">Україна», </w:t>
      </w:r>
      <w:r w:rsidRPr="004A7192">
        <w:rPr>
          <w:rFonts w:ascii="Times New Roman" w:eastAsia="Times New Roman" w:hAnsi="Times New Roman" w:cs="Times New Roman"/>
          <w:sz w:val="24"/>
          <w:szCs w:val="24"/>
          <w:lang w:val="uk-UA"/>
        </w:rPr>
        <w:t>«</w:t>
      </w:r>
      <w:hyperlink r:id="rId76" w:history="1">
        <w:r w:rsidRPr="004A7192">
          <w:rPr>
            <w:rStyle w:val="a5"/>
            <w:rFonts w:ascii="Times New Roman" w:eastAsia="Times New Roman" w:hAnsi="Times New Roman" w:cs="Times New Roman"/>
            <w:color w:val="auto"/>
            <w:sz w:val="24"/>
            <w:szCs w:val="24"/>
            <w:u w:val="none"/>
            <w:lang w:val="uk-UA"/>
          </w:rPr>
          <w:t>Європа»,</w:t>
        </w:r>
      </w:hyperlink>
      <w:r w:rsidR="00010737">
        <w:rPr>
          <w:lang w:val="uk-UA"/>
        </w:rPr>
        <w:t xml:space="preserve"> </w:t>
      </w:r>
      <w:r w:rsidRPr="004A7192">
        <w:rPr>
          <w:rFonts w:ascii="Times New Roman" w:eastAsia="Times New Roman" w:hAnsi="Times New Roman" w:cs="Times New Roman"/>
          <w:sz w:val="24"/>
          <w:szCs w:val="24"/>
          <w:lang w:val="uk-UA"/>
        </w:rPr>
        <w:t>«</w:t>
      </w:r>
      <w:hyperlink r:id="rId77" w:history="1">
        <w:r w:rsidRPr="004A7192">
          <w:rPr>
            <w:rStyle w:val="a5"/>
            <w:rFonts w:ascii="Times New Roman" w:eastAsia="Times New Roman" w:hAnsi="Times New Roman" w:cs="Times New Roman"/>
            <w:color w:val="auto"/>
            <w:sz w:val="24"/>
            <w:szCs w:val="24"/>
            <w:u w:val="none"/>
            <w:lang w:val="uk-UA"/>
          </w:rPr>
          <w:t>Економіка»,</w:t>
        </w:r>
      </w:hyperlink>
      <w:r w:rsidR="00010737">
        <w:rPr>
          <w:lang w:val="uk-UA"/>
        </w:rPr>
        <w:t xml:space="preserve"> </w:t>
      </w:r>
      <w:r w:rsidRPr="004A7192">
        <w:rPr>
          <w:rFonts w:ascii="Times New Roman" w:eastAsia="Times New Roman" w:hAnsi="Times New Roman" w:cs="Times New Roman"/>
          <w:sz w:val="24"/>
          <w:szCs w:val="24"/>
          <w:lang w:val="uk-UA"/>
        </w:rPr>
        <w:t>«ЄС»,</w:t>
      </w:r>
      <w:r w:rsidR="00010737">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«Російсько-українська війна».</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Слід відзначити, що в стрічці новин наводяться лише заголовки матеріалів, без лідів або подвійних заголовків, що дозволяє розміщувати на сторінці більше матеріалів. </w:t>
      </w:r>
      <w:r w:rsidRPr="004A7192">
        <w:rPr>
          <w:rFonts w:ascii="Times New Roman" w:eastAsia="Times New Roman" w:hAnsi="Times New Roman" w:cs="Times New Roman"/>
          <w:sz w:val="24"/>
          <w:szCs w:val="24"/>
          <w:lang w:val="uk-UA"/>
        </w:rPr>
        <w:lastRenderedPageBreak/>
        <w:t>Проте на ресурсі відсутній архів, що ускладнює пошук публікацій, опублікованих, наприклад, тиждень або місяць тому.</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Інтернет-ЗМІ підтримує зв’язок із читачами та дозволяє останнім надсилати власні публікації через спеціально розроблену форму, що з’являється на екрані після натискання гіперпосилання в кінці домашньої сторінки «Напишіть BBC». Проте варто зауважити, що читачі не мають можливості коментувати матеріали. На нашу думку, це знижує можливості комунікації в інтернет-ЗМІ та усуває важливий спосіб відстеження настроїв та вподобань користувачів.</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Розділ «Історії» передбачає довгі аналітичні роз’яснювальні статі, написані у формі сторітелінгу. Але в цьому розділі так само більшість опублікованих матеріалів протягом місяця повторюються в рубриках «Україна» та «Війна з росією». </w:t>
      </w:r>
      <w:r w:rsidRPr="004A7192">
        <w:rPr>
          <w:rFonts w:ascii="Times New Roman" w:eastAsia="Times New Roman" w:hAnsi="Times New Roman" w:cs="Times New Roman"/>
          <w:sz w:val="24"/>
          <w:szCs w:val="24"/>
        </w:rPr>
        <w:t>З 15 тільки 2 статті не повторюються у інших рубриках:</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«Дилема Зеленського. Як підтримка Ізраїлю може позбавити Україну арабських друзів» [6],</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«Місто, яке знає, як болить. Історія відбудови Варшави» [6].</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Рубрикація «Історії», як важливий елемент структури сайту, виконує функцію організації інформації - систематизації великого обсягу інформації на веб-сайті, навігації - швидкого пошуку потрібних матеріалів для читачів, залучення аудиторії - привернення різних за вподобаннями читачів, підвищення авторитету сайту.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Для ефективної реалізації визначених функцій рубрикації важливо дотримуватися наступних вимог:</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Логічність</w:t>
      </w:r>
      <w:r w:rsidRPr="004A7192">
        <w:rPr>
          <w:rFonts w:ascii="Times New Roman" w:eastAsia="Times New Roman" w:hAnsi="Times New Roman" w:cs="Times New Roman"/>
          <w:sz w:val="24"/>
          <w:szCs w:val="24"/>
          <w:lang w:val="uk-UA"/>
        </w:rPr>
        <w:t>. Рубрики повинні бути чітко визначені та логічно впорядковані, щоб користувачі могли зрозуміти тематичний розподіл матеріалів.</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Доцільність</w:t>
      </w:r>
      <w:r w:rsidRPr="004A7192">
        <w:rPr>
          <w:rFonts w:ascii="Times New Roman" w:eastAsia="Times New Roman" w:hAnsi="Times New Roman" w:cs="Times New Roman"/>
          <w:sz w:val="24"/>
          <w:szCs w:val="24"/>
          <w:lang w:val="uk-UA"/>
        </w:rPr>
        <w:t>. Рубрики сайту слід наповнювати інформацією, яка відповідає визначеній темі,  недоречні елементи краще перенести в інше місце або взагалі прибрати</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Актуальність</w:t>
      </w:r>
      <w:r w:rsidRPr="004A7192">
        <w:rPr>
          <w:rFonts w:ascii="Times New Roman" w:eastAsia="Times New Roman" w:hAnsi="Times New Roman" w:cs="Times New Roman"/>
          <w:sz w:val="24"/>
          <w:szCs w:val="24"/>
          <w:lang w:val="uk-UA"/>
        </w:rPr>
        <w:t>. Рубрики мають відповідати актуальним темам та інтересам аудиторії. Їхнє оновлення та адаптація до потреб читачів є важливим чинником.</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Інтуїтивність навігації.</w:t>
      </w:r>
      <w:r w:rsidRPr="004A7192">
        <w:rPr>
          <w:rFonts w:ascii="Times New Roman" w:eastAsia="Times New Roman" w:hAnsi="Times New Roman" w:cs="Times New Roman"/>
          <w:sz w:val="24"/>
          <w:szCs w:val="24"/>
          <w:lang w:val="uk-UA"/>
        </w:rPr>
        <w:t xml:space="preserve"> Рубрикація повинна допомагати користувачам швидко знайти потрібну інформацію. Назви рубрик та їх розміщення має бути інтуїтивно зрозумілими, тому вони повинні бути одного розміру і   знаходитися в одному і тому ж місці.</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Гіпертекстовість</w:t>
      </w:r>
      <w:r w:rsidRPr="004A7192">
        <w:rPr>
          <w:rFonts w:ascii="Times New Roman" w:eastAsia="Times New Roman" w:hAnsi="Times New Roman" w:cs="Times New Roman"/>
          <w:sz w:val="24"/>
          <w:szCs w:val="24"/>
          <w:lang w:val="uk-UA"/>
        </w:rPr>
        <w:t>. Рубрикація має містити гіперпосилання, яке б “переносило” читача на сторінку з відповідними публікаціями.</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t>Стабільність</w:t>
      </w:r>
      <w:r w:rsidRPr="004A7192">
        <w:rPr>
          <w:rFonts w:ascii="Times New Roman" w:eastAsia="Times New Roman" w:hAnsi="Times New Roman" w:cs="Times New Roman"/>
          <w:sz w:val="24"/>
          <w:szCs w:val="24"/>
          <w:lang w:val="uk-UA"/>
        </w:rPr>
        <w:t>. Рубрики, якщо вони не втрачають свою актуальність, повинні залишатися сталими та незмінними на тривалий час, щоб користувачі могли відчувати стабільність та надійність сайту.</w:t>
      </w:r>
    </w:p>
    <w:p w:rsidR="002F4936" w:rsidRPr="004A7192" w:rsidRDefault="002F4936" w:rsidP="003E2CE1">
      <w:pPr>
        <w:pStyle w:val="a3"/>
        <w:numPr>
          <w:ilvl w:val="0"/>
          <w:numId w:val="36"/>
        </w:numPr>
        <w:spacing w:after="0" w:line="360" w:lineRule="auto"/>
        <w:ind w:left="0"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b/>
          <w:bCs/>
          <w:sz w:val="24"/>
          <w:szCs w:val="24"/>
          <w:lang w:val="uk-UA"/>
        </w:rPr>
        <w:lastRenderedPageBreak/>
        <w:t>Співпраця з Аудиторією.</w:t>
      </w:r>
      <w:r w:rsidRPr="004A7192">
        <w:rPr>
          <w:rFonts w:ascii="Times New Roman" w:eastAsia="Times New Roman" w:hAnsi="Times New Roman" w:cs="Times New Roman"/>
          <w:sz w:val="24"/>
          <w:szCs w:val="24"/>
          <w:lang w:val="uk-UA"/>
        </w:rPr>
        <w:t xml:space="preserve"> Важливо звертати увагу на думки та відгуки аудиторії щодо структури сайту, та вносити необхідні зміни для вдосконалення користувацького досвіду.</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Дослідження структури сайту «BBC News Україна» показало нам,  що для видання обрано просте оформлення. Основна кольорова гама сайту складається з білих, червоних,  червоних. Така палітра не додає специфічного естетичного оформлення виданню, але й не заважає читанню новин. Домашня сторінка містить шапку, гіперпосилання на соціальні мережі, візуальні матеріали у вигляді відео та фото, рубрикацію. Щодо рубрикації, то вона розміщена вгорі сайту, під шапкою, та на головній сторінці, після останніх новин.</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Деякі рубрики («Докладно», «Світ», «Життя») на головній сторінці не містять гіперпосилання, які б перенаправляли нас на сторінку з матеріалами на цю тематику, що вже не виконує вимогу гіпертекстовості. Вимога логічності і доцільності дещо порушена у рубриках «Історії», «Війна з Росією» та  «Україна», адже значна частина публікацій дублюються у цих розділах або ж опосередковано відповідають темі розділу.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Отже, </w:t>
      </w:r>
      <w:r w:rsidRPr="004A7192">
        <w:rPr>
          <w:rFonts w:ascii="Times New Roman" w:eastAsia="Times New Roman" w:hAnsi="Times New Roman" w:cs="Times New Roman"/>
          <w:sz w:val="24"/>
          <w:szCs w:val="24"/>
          <w:lang w:val="uk-UA"/>
        </w:rPr>
        <w:t>не викликає сумнівів той факт, що правильна організація структури інтернет-ЗМІ є однією з ключових умов успіху проєкту, оскільки саме структура інформації визначає його комунікативні можливості й якість наданої інформації. Зручність навігації, легкість дизайну сайту, його поповнення та додавання розділів також залежать від структури.</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Одним з методів сторітелінгу є розповідь через головного героя. У матеріалі </w:t>
      </w:r>
      <w:r w:rsidRPr="004A7192">
        <w:rPr>
          <w:rFonts w:ascii="Times New Roman" w:hAnsi="Times New Roman" w:cs="Times New Roman"/>
          <w:sz w:val="24"/>
          <w:szCs w:val="24"/>
          <w:lang w:val="uk-UA"/>
        </w:rPr>
        <w:t>«</w:t>
      </w:r>
      <w:r w:rsidRPr="004A7192">
        <w:rPr>
          <w:rFonts w:ascii="Times New Roman" w:hAnsi="Times New Roman" w:cs="Times New Roman"/>
          <w:bCs/>
          <w:sz w:val="24"/>
          <w:szCs w:val="24"/>
        </w:rPr>
        <w:t>Як підрив Каховської ГЕС забруднив Чорне море і зіпсував відпочинок</w:t>
      </w:r>
      <w:r w:rsidRPr="004A7192">
        <w:rPr>
          <w:rFonts w:ascii="Times New Roman" w:hAnsi="Times New Roman" w:cs="Times New Roman"/>
          <w:bCs/>
          <w:sz w:val="24"/>
          <w:szCs w:val="24"/>
          <w:lang w:val="uk-UA"/>
        </w:rPr>
        <w:t xml:space="preserve">» </w:t>
      </w:r>
      <w:r w:rsidRPr="004A7192">
        <w:rPr>
          <w:rFonts w:ascii="Times New Roman" w:hAnsi="Times New Roman" w:cs="Times New Roman"/>
          <w:sz w:val="24"/>
          <w:szCs w:val="24"/>
        </w:rPr>
        <w:t>ця розповідь відбувається через киянку Юлію, яка приїхала до Одеси відпочивати</w:t>
      </w:r>
      <w:r w:rsidRPr="004A7192">
        <w:rPr>
          <w:rFonts w:ascii="Times New Roman" w:hAnsi="Times New Roman" w:cs="Times New Roman"/>
          <w:sz w:val="24"/>
          <w:szCs w:val="24"/>
          <w:lang w:val="uk-UA"/>
        </w:rPr>
        <w:t>: «</w:t>
      </w:r>
      <w:r w:rsidRPr="004A7192">
        <w:rPr>
          <w:rFonts w:ascii="Times New Roman" w:hAnsi="Times New Roman" w:cs="Times New Roman"/>
          <w:bCs/>
          <w:sz w:val="24"/>
          <w:szCs w:val="24"/>
          <w:shd w:val="clear" w:color="auto" w:fill="FDFDFD"/>
        </w:rPr>
        <w:t>Засмагати на пляжі - таким був план на відпустку в Одесі у киянки Юлії Блох. Квитки були куплені заздалегідь, поїздка спланована</w:t>
      </w:r>
      <w:r w:rsidRPr="004A7192">
        <w:rPr>
          <w:rFonts w:ascii="Times New Roman" w:hAnsi="Times New Roman" w:cs="Times New Roman"/>
          <w:bCs/>
          <w:sz w:val="24"/>
          <w:szCs w:val="24"/>
          <w:shd w:val="clear" w:color="auto" w:fill="FDFDFD"/>
          <w:lang w:val="uk-UA"/>
        </w:rPr>
        <w:t>»</w:t>
      </w:r>
      <w:r w:rsidRPr="004A7192">
        <w:rPr>
          <w:rFonts w:ascii="Times New Roman" w:eastAsia="Times New Roman" w:hAnsi="Times New Roman" w:cs="Times New Roman"/>
          <w:sz w:val="24"/>
          <w:szCs w:val="24"/>
        </w:rPr>
        <w:t xml:space="preserve"> [62].</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Ця зав’язка зрозуміла особливо усім читачам, незалежно від рівня освіти, віку та досвіду. </w:t>
      </w:r>
      <w:r w:rsidRPr="004A7192">
        <w:rPr>
          <w:rStyle w:val="af3"/>
          <w:rFonts w:ascii="Times New Roman" w:hAnsi="Times New Roman" w:cs="Times New Roman"/>
          <w:sz w:val="24"/>
          <w:szCs w:val="24"/>
          <w:lang w:val="uk-UA"/>
        </w:rPr>
        <w:t>Історія обов’язково має бути вибудована наративно.</w:t>
      </w:r>
      <w:r w:rsidRPr="004A7192">
        <w:rPr>
          <w:rStyle w:val="af3"/>
          <w:rFonts w:ascii="Times New Roman" w:hAnsi="Times New Roman" w:cs="Times New Roman"/>
          <w:sz w:val="24"/>
          <w:szCs w:val="24"/>
        </w:rPr>
        <w:t> </w:t>
      </w:r>
      <w:r w:rsidRPr="004A7192">
        <w:rPr>
          <w:rFonts w:ascii="Times New Roman" w:hAnsi="Times New Roman" w:cs="Times New Roman"/>
          <w:sz w:val="24"/>
          <w:szCs w:val="24"/>
        </w:rPr>
        <w:t>Повинні бути</w:t>
      </w:r>
      <w:r w:rsidRPr="004A7192">
        <w:rPr>
          <w:rFonts w:ascii="Times New Roman" w:hAnsi="Times New Roman" w:cs="Times New Roman"/>
          <w:b/>
          <w:sz w:val="24"/>
          <w:szCs w:val="24"/>
        </w:rPr>
        <w:t xml:space="preserve"> </w:t>
      </w:r>
      <w:r w:rsidRPr="004A7192">
        <w:rPr>
          <w:rFonts w:ascii="Times New Roman" w:hAnsi="Times New Roman" w:cs="Times New Roman"/>
          <w:sz w:val="24"/>
          <w:szCs w:val="24"/>
        </w:rPr>
        <w:t>герої – зазвичай люди, хоч і не завжди. І тут теж слід бути прискіпливим у виборі. Неприпустимо надмірно перевантажувати текст персонажами і деталями, які розпорошуватимуть увагу читача</w:t>
      </w:r>
      <w:r w:rsidRPr="004A7192">
        <w:rPr>
          <w:rFonts w:ascii="Times New Roman" w:hAnsi="Times New Roman" w:cs="Times New Roman"/>
          <w:sz w:val="24"/>
          <w:szCs w:val="24"/>
          <w:lang w:val="uk-UA"/>
        </w:rPr>
        <w:t xml:space="preserve">», - наголошує в своєму матеріалі про те, як сторітелінг допомагає в роботі журналіста-розслідувача Орися Грудка </w:t>
      </w:r>
      <w:r w:rsidRPr="004A7192">
        <w:rPr>
          <w:rFonts w:ascii="Times New Roman" w:eastAsia="Times New Roman" w:hAnsi="Times New Roman" w:cs="Times New Roman"/>
          <w:sz w:val="24"/>
          <w:szCs w:val="24"/>
        </w:rPr>
        <w:t xml:space="preserve">[14] </w:t>
      </w:r>
      <w:r w:rsidRPr="004A7192">
        <w:rPr>
          <w:rFonts w:ascii="Times New Roman" w:hAnsi="Times New Roman" w:cs="Times New Roman"/>
          <w:sz w:val="24"/>
          <w:szCs w:val="24"/>
        </w:rPr>
        <w:t xml:space="preserve">Саме зав’язка повинна мати «гачок», який би зацікавив читача та мотивував дочитати текст до кінця. Ситуація, що війна вплинула на життя, відпочинок, подорожі, зрозуміла всім українцям, тому </w:t>
      </w:r>
      <w:r w:rsidRPr="004A7192">
        <w:rPr>
          <w:rFonts w:ascii="Times New Roman" w:hAnsi="Times New Roman" w:cs="Times New Roman"/>
          <w:sz w:val="24"/>
          <w:szCs w:val="24"/>
          <w:lang w:val="uk-UA"/>
        </w:rPr>
        <w:t xml:space="preserve">реципієнту </w:t>
      </w:r>
      <w:r w:rsidRPr="004A7192">
        <w:rPr>
          <w:rFonts w:ascii="Times New Roman" w:hAnsi="Times New Roman" w:cs="Times New Roman"/>
          <w:sz w:val="24"/>
          <w:szCs w:val="24"/>
        </w:rPr>
        <w:t xml:space="preserve">легко поставити себе на місце героїні. </w:t>
      </w:r>
    </w:p>
    <w:p w:rsidR="002F4936" w:rsidRPr="004A7192" w:rsidRDefault="002F4936" w:rsidP="002F4936">
      <w:pPr>
        <w:pStyle w:val="bbc-1y32vyc"/>
        <w:shd w:val="clear" w:color="auto" w:fill="FDFDFD"/>
        <w:spacing w:before="0" w:beforeAutospacing="0" w:after="0" w:afterAutospacing="0" w:line="360" w:lineRule="auto"/>
        <w:ind w:firstLine="708"/>
        <w:jc w:val="both"/>
      </w:pPr>
      <w:r w:rsidRPr="004A7192">
        <w:rPr>
          <w:lang w:val="uk-UA"/>
        </w:rPr>
        <w:t>По-іншому сприймається вже і образ міста, і образ моря: «</w:t>
      </w:r>
      <w:r w:rsidRPr="004A7192">
        <w:rPr>
          <w:shd w:val="clear" w:color="auto" w:fill="FDFDFD"/>
        </w:rPr>
        <w:t>З моря вискакували жаби. Плавали дикі качки, дерева та корчі. На березі де-не-де стояли острівки очерету. На поверхні води були зелені плями", - розповідає Юлія про побачене в Одесі.</w:t>
      </w:r>
      <w:r w:rsidRPr="004A7192">
        <w:t xml:space="preserve"> За відчуттями, </w:t>
      </w:r>
      <w:r w:rsidRPr="004A7192">
        <w:lastRenderedPageBreak/>
        <w:t>говорить дівчина, Чорне море виглядало як Дніпро, що цвіте в теплий період. І, хоча пляжі в Одесі в той день інтенсивно прибирали, від води йшов неприємний запах. Було зовсім не до відпочинку</w:t>
      </w:r>
      <w:r w:rsidRPr="004A7192">
        <w:rPr>
          <w:lang w:val="uk-UA"/>
        </w:rPr>
        <w:t>»</w:t>
      </w:r>
      <w:r w:rsidRPr="004A7192">
        <w:t xml:space="preserve"> [62]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Однак мета історії не розповісти про Юлію, а показати через її історію проблему. У другій та третій частинах «Зелене Чорне море» та «Що знайшли у морі?» автори відходять від Юлії та звертаються до експертів, щоб пояснити реальну ситуацію забруднення Чорного моря. Тобто спочатку автори акцентують на тому, що можуть побачити абсолютно всі, викликають емоцію та емпатію, а в наступних частинах демонструють аргументи і факти, які є підтвердженням та закріпленням емоцій, що були викликані у першій частині тексту.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Характерно, що відразу друга частина починається власне аргументом: «</w:t>
      </w:r>
      <w:r w:rsidRPr="004A7192">
        <w:rPr>
          <w:rFonts w:ascii="Times New Roman" w:hAnsi="Times New Roman" w:cs="Times New Roman"/>
          <w:sz w:val="24"/>
          <w:szCs w:val="24"/>
          <w:shd w:val="clear" w:color="auto" w:fill="FDFDFD"/>
        </w:rPr>
        <w:t>Непрозора суміш брудно зеленого кольору - ось що опинилося у пляшці у вчених Українського наукового центру екології моря</w:t>
      </w:r>
      <w:r w:rsidRPr="004A7192">
        <w:rPr>
          <w:rFonts w:ascii="Times New Roman" w:hAnsi="Times New Roman" w:cs="Times New Roman"/>
          <w:sz w:val="24"/>
          <w:szCs w:val="24"/>
          <w:shd w:val="clear" w:color="auto" w:fill="FDFDFD"/>
          <w:lang w:val="uk-UA"/>
        </w:rPr>
        <w:t>»</w:t>
      </w:r>
      <w:r w:rsidRPr="004A7192">
        <w:rPr>
          <w:rFonts w:ascii="Times New Roman" w:eastAsia="Times New Roman" w:hAnsi="Times New Roman" w:cs="Times New Roman"/>
          <w:sz w:val="24"/>
          <w:szCs w:val="24"/>
        </w:rPr>
        <w:t xml:space="preserve"> [62].</w:t>
      </w:r>
      <w:r w:rsidRPr="004A7192">
        <w:rPr>
          <w:rFonts w:ascii="Times New Roman" w:hAnsi="Times New Roman" w:cs="Times New Roman"/>
          <w:sz w:val="24"/>
          <w:szCs w:val="24"/>
          <w:shd w:val="clear" w:color="auto" w:fill="FDFDFD"/>
          <w:lang w:val="uk-UA"/>
        </w:rPr>
        <w:t xml:space="preserve"> Далі – ілюстрації, фото, послідовне викладення факту фахівцем </w:t>
      </w:r>
      <w:r w:rsidRPr="004A7192">
        <w:rPr>
          <w:rFonts w:ascii="Times New Roman" w:hAnsi="Times New Roman" w:cs="Times New Roman"/>
          <w:sz w:val="24"/>
          <w:szCs w:val="24"/>
          <w:shd w:val="clear" w:color="auto" w:fill="FDFDFD"/>
        </w:rPr>
        <w:t> </w:t>
      </w:r>
      <w:r w:rsidRPr="004A7192">
        <w:rPr>
          <w:rFonts w:ascii="Times New Roman" w:hAnsi="Times New Roman" w:cs="Times New Roman"/>
          <w:sz w:val="24"/>
          <w:szCs w:val="24"/>
          <w:shd w:val="clear" w:color="auto" w:fill="FDFDFD"/>
          <w:lang w:val="uk-UA"/>
        </w:rPr>
        <w:t>В. Коморіним, в.о. директора УкрНЦЕМ, результати даних зі супутника, коментарі ВВС Мінекології: «Біля морського причалу №2 в Одесі нещодавно виявили холероподібний вібріон НАГ 1 групи Хейберга - він не є збудником холери, але викликає гострі кишкові захворювання. На одеському пляжі у районі Дачі Ковалевського 19 червня у воді знайшли яйця гельмінтів волосоголовця, а біля "Аркадії" - личинки аскаридів,</w:t>
      </w:r>
      <w:r w:rsidRPr="004A7192">
        <w:rPr>
          <w:rFonts w:ascii="Times New Roman" w:hAnsi="Times New Roman" w:cs="Times New Roman"/>
          <w:sz w:val="24"/>
          <w:szCs w:val="24"/>
          <w:shd w:val="clear" w:color="auto" w:fill="FDFDFD"/>
        </w:rPr>
        <w:t> </w:t>
      </w:r>
      <w:hyperlink r:id="rId78" w:history="1">
        <w:r w:rsidRPr="004A7192">
          <w:rPr>
            <w:rStyle w:val="a5"/>
            <w:rFonts w:ascii="Times New Roman" w:hAnsi="Times New Roman" w:cs="Times New Roman"/>
            <w:color w:val="auto"/>
            <w:sz w:val="24"/>
            <w:szCs w:val="24"/>
            <w:u w:val="none"/>
            <w:shd w:val="clear" w:color="auto" w:fill="FDFDFD"/>
            <w:lang w:val="uk-UA"/>
          </w:rPr>
          <w:t>повідомляє</w:t>
        </w:r>
        <w:r w:rsidRPr="004A7192">
          <w:rPr>
            <w:rStyle w:val="a5"/>
            <w:rFonts w:ascii="Times New Roman" w:hAnsi="Times New Roman" w:cs="Times New Roman"/>
            <w:color w:val="auto"/>
            <w:sz w:val="24"/>
            <w:szCs w:val="24"/>
            <w:shd w:val="clear" w:color="auto" w:fill="FDFDFD"/>
          </w:rPr>
          <w:t> </w:t>
        </w:r>
      </w:hyperlink>
      <w:r w:rsidRPr="004A7192">
        <w:rPr>
          <w:rFonts w:ascii="Times New Roman" w:hAnsi="Times New Roman" w:cs="Times New Roman"/>
          <w:sz w:val="24"/>
          <w:szCs w:val="24"/>
          <w:shd w:val="clear" w:color="auto" w:fill="FDFDFD"/>
          <w:lang w:val="uk-UA"/>
        </w:rPr>
        <w:t>Одеська міськрада.»</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[62].</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Водночас читати про хлор-органічні сполуки</w:t>
      </w:r>
      <w:r w:rsidRPr="004A7192">
        <w:rPr>
          <w:rFonts w:ascii="Times New Roman" w:hAnsi="Times New Roman" w:cs="Times New Roman"/>
          <w:sz w:val="24"/>
          <w:szCs w:val="24"/>
          <w:lang w:val="uk-UA"/>
        </w:rPr>
        <w:t xml:space="preserve"> читачі</w:t>
      </w:r>
      <w:r w:rsidRPr="004A7192">
        <w:rPr>
          <w:rFonts w:ascii="Times New Roman" w:hAnsi="Times New Roman" w:cs="Times New Roman"/>
          <w:sz w:val="24"/>
          <w:szCs w:val="24"/>
        </w:rPr>
        <w:t xml:space="preserve"> довго не будуть, тому автори знову повертають нас до емоцій. </w:t>
      </w:r>
      <w:r w:rsidRPr="004A7192">
        <w:rPr>
          <w:rFonts w:ascii="Times New Roman" w:hAnsi="Times New Roman" w:cs="Times New Roman"/>
          <w:sz w:val="24"/>
          <w:szCs w:val="24"/>
          <w:lang w:val="uk-UA"/>
        </w:rPr>
        <w:t>У</w:t>
      </w:r>
      <w:r w:rsidRPr="004A7192">
        <w:rPr>
          <w:rFonts w:ascii="Times New Roman" w:hAnsi="Times New Roman" w:cs="Times New Roman"/>
          <w:sz w:val="24"/>
          <w:szCs w:val="24"/>
        </w:rPr>
        <w:t xml:space="preserve"> частині «Яка загроза для людей?» є експертна думка про вплив на здоров’я людей, однак це вже не наукові терміни, а роз’яснення, чому це важливо знати безпосередньо читачу. </w:t>
      </w:r>
      <w:r w:rsidRPr="004A7192">
        <w:rPr>
          <w:rFonts w:ascii="Times New Roman" w:hAnsi="Times New Roman" w:cs="Times New Roman"/>
          <w:sz w:val="24"/>
          <w:szCs w:val="24"/>
          <w:lang w:val="uk-UA"/>
        </w:rPr>
        <w:t>Емоції текст не викликатиме, лише варіюється думка експертів від сухих фактів до коментарів-</w:t>
      </w:r>
      <w:r w:rsidRPr="004A7192">
        <w:rPr>
          <w:rFonts w:ascii="Times New Roman" w:hAnsi="Times New Roman" w:cs="Times New Roman"/>
          <w:sz w:val="24"/>
          <w:szCs w:val="24"/>
        </w:rPr>
        <w:t>роз’яснень.</w:t>
      </w:r>
      <w:r w:rsidRPr="004A7192">
        <w:rPr>
          <w:rFonts w:ascii="Times New Roman" w:hAnsi="Times New Roman" w:cs="Times New Roman"/>
          <w:sz w:val="24"/>
          <w:szCs w:val="24"/>
          <w:lang w:val="uk-UA"/>
        </w:rPr>
        <w:t xml:space="preserve"> Це свого роду репортажні вставки, які надають переконливості і додають сторітелінгу атмосферу унаочнення ситуації.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Кобі ван Крієкен (</w:t>
      </w:r>
      <w:r w:rsidRPr="004A7192">
        <w:rPr>
          <w:rFonts w:ascii="Times New Roman" w:hAnsi="Times New Roman" w:cs="Times New Roman"/>
          <w:sz w:val="24"/>
          <w:szCs w:val="24"/>
        </w:rPr>
        <w:t>Krieken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van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Kobie</w:t>
      </w:r>
      <w:r w:rsidRPr="004A7192">
        <w:rPr>
          <w:rFonts w:ascii="Times New Roman" w:hAnsi="Times New Roman" w:cs="Times New Roman"/>
          <w:sz w:val="24"/>
          <w:szCs w:val="24"/>
          <w:lang w:val="uk-UA"/>
        </w:rPr>
        <w:t>) у статті «Мультимедійні історії в журналістиці: вивчення оповідних прийомів історії “</w:t>
      </w:r>
      <w:r w:rsidRPr="004A7192">
        <w:rPr>
          <w:rFonts w:ascii="Times New Roman" w:hAnsi="Times New Roman" w:cs="Times New Roman"/>
          <w:sz w:val="24"/>
          <w:szCs w:val="24"/>
        </w:rPr>
        <w:t>Snow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Fall</w:t>
      </w:r>
      <w:r w:rsidRPr="004A7192">
        <w:rPr>
          <w:rFonts w:ascii="Times New Roman" w:hAnsi="Times New Roman" w:cs="Times New Roman"/>
          <w:sz w:val="24"/>
          <w:szCs w:val="24"/>
          <w:lang w:val="uk-UA"/>
        </w:rPr>
        <w:t>”» виділяє такий текстовий наративний метод як «стенографія»</w:t>
      </w:r>
      <w:r w:rsidRPr="004A7192">
        <w:rPr>
          <w:rFonts w:ascii="Times New Roman" w:eastAsia="Times New Roman" w:hAnsi="Times New Roman" w:cs="Times New Roman"/>
          <w:sz w:val="24"/>
          <w:szCs w:val="24"/>
          <w:lang w:val="uk-UA"/>
        </w:rPr>
        <w:t xml:space="preserve"> [64]</w:t>
      </w:r>
      <w:r w:rsidRPr="004A7192">
        <w:rPr>
          <w:rFonts w:ascii="Times New Roman" w:hAnsi="Times New Roman" w:cs="Times New Roman"/>
          <w:sz w:val="24"/>
          <w:szCs w:val="24"/>
          <w:lang w:val="uk-UA"/>
        </w:rPr>
        <w:t xml:space="preserve">. Йдеться про детальний опис місцевості у структурі оповіді, коли читач поглинає в деталізовану атмосферу подій – у даному випадку атмосферу екологічної катастрофи – що надає самому тексту інформативності. Читач жваво уявляє, реконструює для себе картину катастрофічності тільки не мовою емоціології, а  системою «нанизування фактів», -  поступовим «додаванням» тих чи тих подій.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Наративна стратегія цієї оповіді  пов’язана із усвідомленням комунікативної природи самого тексту, журналістського матеріалу. Структура оповіді – нелінійна, вона </w:t>
      </w:r>
      <w:r w:rsidRPr="004A7192">
        <w:rPr>
          <w:rFonts w:ascii="Times New Roman" w:hAnsi="Times New Roman" w:cs="Times New Roman"/>
          <w:sz w:val="24"/>
          <w:szCs w:val="24"/>
          <w:lang w:val="uk-UA"/>
        </w:rPr>
        <w:lastRenderedPageBreak/>
        <w:t xml:space="preserve">переривається аналізом та думкою експертів, порадами щодо дій мешканцям міста, моніторингом, дослідженням морської екосистеми, відсилкою до інтерв’ю експертів, оцінкою масляних плям на поверзні моря. Таким чином, в центрі комунікативної оповіді, комунікативним ядром сторітелінгу постає конкретна проблема. Виступаючи знавцем даної екологічної ситуації, власний журналістський інтерес, свої міркування, припущення автор матеріалу адресує читачеві - тому що такий текст не існує автономно, він  у своїй ґенезі спирається на читацьку присутність. Таким чином, виокремлюються як основні елементи в наративній структурі даного матеріалу комунікація та діалог, а журналіст постає своєрідним посередником між реципієнтом та експертами з екологічної проблематики. Отже, катастрофа на Каховській ГЕС – це та центральна подія, від якої відштовхується журналіст, у подальшій розповіді логічно називаючи низку інших проблем, питань, думок, які «обрамлюють» та розкривають здійснений факт.  </w:t>
      </w:r>
    </w:p>
    <w:p w:rsidR="002F4936" w:rsidRPr="004A7192" w:rsidRDefault="002F4936" w:rsidP="002F4936">
      <w:pPr>
        <w:spacing w:after="0" w:line="360" w:lineRule="auto"/>
        <w:ind w:firstLine="708"/>
        <w:jc w:val="both"/>
        <w:rPr>
          <w:rFonts w:ascii="Times New Roman" w:hAnsi="Times New Roman" w:cs="Times New Roman"/>
          <w:sz w:val="24"/>
          <w:szCs w:val="24"/>
        </w:rPr>
      </w:pPr>
      <w:r w:rsidRPr="004A7192">
        <w:rPr>
          <w:rFonts w:ascii="Times New Roman" w:hAnsi="Times New Roman" w:cs="Times New Roman"/>
          <w:sz w:val="24"/>
          <w:szCs w:val="24"/>
        </w:rPr>
        <w:t>Руйнування Каховської ГЕС – це катастрофа екологічна, тому автори не могли не зазначити, як вона вплине на тваринний світ, цьому також є окрема частина. Мор риби, загибель птахів та інфекції прямо впливають і на фінансову складову</w:t>
      </w:r>
      <w:r w:rsidRPr="004A7192">
        <w:rPr>
          <w:rFonts w:ascii="Times New Roman" w:hAnsi="Times New Roman" w:cs="Times New Roman"/>
          <w:sz w:val="24"/>
          <w:szCs w:val="24"/>
          <w:lang w:val="uk-UA"/>
        </w:rPr>
        <w:t xml:space="preserve"> країни.</w:t>
      </w:r>
      <w:r w:rsidRPr="004A7192">
        <w:rPr>
          <w:rFonts w:ascii="Times New Roman" w:hAnsi="Times New Roman" w:cs="Times New Roman"/>
          <w:sz w:val="24"/>
          <w:szCs w:val="24"/>
        </w:rPr>
        <w:t xml:space="preserve"> Тому в цій історії показаний глоб</w:t>
      </w:r>
      <w:r w:rsidR="00E47B76">
        <w:rPr>
          <w:rFonts w:ascii="Times New Roman" w:hAnsi="Times New Roman" w:cs="Times New Roman"/>
          <w:sz w:val="24"/>
          <w:szCs w:val="24"/>
        </w:rPr>
        <w:t xml:space="preserve">альний вплив воєнних </w:t>
      </w:r>
      <w:r w:rsidRPr="004A7192">
        <w:rPr>
          <w:rFonts w:ascii="Times New Roman" w:hAnsi="Times New Roman" w:cs="Times New Roman"/>
          <w:sz w:val="24"/>
          <w:szCs w:val="24"/>
        </w:rPr>
        <w:t xml:space="preserve">злочинів на природу, Україну, інші держави, адже Чорне море омиває не лише Україну, тому ця проблема стосується не лише нас, а й локальний вплив – як це спричинило кризу у риботоргівлі, як зменшилась кількість туристів, що б’є по економіці Одеси тощо.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Якщо сторітелінг використовується в журналістському матеріалі, то згідно зі стандартами історія має відповісти на усі питання, які постають перед текстом: «Що?», «Де?», «Коли?», «Чому?» та «Які будуть наслідки?». Приклад цього тексту демонструє, що і через введення персонажу, і через експертні думки можливо </w:t>
      </w:r>
      <w:r w:rsidRPr="004A7192">
        <w:rPr>
          <w:rFonts w:ascii="Times New Roman" w:hAnsi="Times New Roman" w:cs="Times New Roman"/>
          <w:sz w:val="24"/>
          <w:szCs w:val="24"/>
          <w:lang w:val="uk-UA"/>
        </w:rPr>
        <w:t>порушити</w:t>
      </w:r>
      <w:r w:rsidRPr="004A7192">
        <w:rPr>
          <w:rFonts w:ascii="Times New Roman" w:hAnsi="Times New Roman" w:cs="Times New Roman"/>
          <w:sz w:val="24"/>
          <w:szCs w:val="24"/>
        </w:rPr>
        <w:t xml:space="preserve"> усі сторони проблеми, показати ситуацію всебічно та відповісти на питання.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Окремо хочеться звернути увагу на оформлення тексту. Поділ на частини за допомогою підзаголовків та фото спрощує сприймання. Це важливо, адже сторітелінг це не лише про суть, а й про форму.</w:t>
      </w:r>
      <w:r w:rsidRPr="004A7192">
        <w:rPr>
          <w:rFonts w:ascii="Times New Roman" w:hAnsi="Times New Roman" w:cs="Times New Roman"/>
          <w:sz w:val="24"/>
          <w:szCs w:val="24"/>
          <w:lang w:val="uk-UA"/>
        </w:rPr>
        <w:t xml:space="preserve"> Тому, якщо уважно передивитися комунікаційне оформлення даного журналістського матеріалу спостерігаємо, що він, на нашу думку,  нагадує лонгрід.</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Отже, в історії «</w:t>
      </w:r>
      <w:r w:rsidRPr="004A7192">
        <w:rPr>
          <w:rFonts w:ascii="Times New Roman" w:hAnsi="Times New Roman" w:cs="Times New Roman"/>
          <w:bCs/>
          <w:sz w:val="24"/>
          <w:szCs w:val="24"/>
          <w:lang w:val="uk-UA"/>
        </w:rPr>
        <w:t xml:space="preserve">Каховської Як підрив ГЕС забруднив Чорне море і зіпсував відпочинок» </w:t>
      </w:r>
      <w:r w:rsidRPr="004A7192">
        <w:rPr>
          <w:rFonts w:ascii="Times New Roman" w:hAnsi="Times New Roman" w:cs="Times New Roman"/>
          <w:sz w:val="24"/>
          <w:szCs w:val="24"/>
          <w:lang w:val="uk-UA"/>
        </w:rPr>
        <w:t xml:space="preserve">є зав’язка та логічний кінець – автор, цитуючи українські соціальні мережі наголошує, що вирішити екологічну проблему в Україні, поки триває велика війна – неможливо. Характерно, що зав’язкою якраз і виступає розповідь киянки Юлії, - тобто, розповідь через героя у сторітелінгу  дала композиційний «поштовх» до зображення від централізованої події -  наслідків екологічної катастрофи.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lastRenderedPageBreak/>
        <w:t xml:space="preserve">У створенні барвистих та проникливих </w:t>
      </w:r>
      <w:r w:rsidRPr="004A7192">
        <w:rPr>
          <w:rFonts w:ascii="Times New Roman" w:hAnsi="Times New Roman" w:cs="Times New Roman"/>
          <w:sz w:val="24"/>
          <w:szCs w:val="24"/>
          <w:lang w:val="uk-UA"/>
        </w:rPr>
        <w:t>наративів система образів, уміщена в структуру сторітелінгу, відіграє ключову роль. Через образи відбувається емоційний та візуальний взаємозв'язок героя із аудиторією, а саму історію легко запам’ятати. Образна система посилює комунікативність сторітелінгу, динамізм оповіді, експресивність викладу.</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Емоції - це необхідний елемент сторітелінгу. В основі багатьох комунікативних ситуацій покладені емоції. Вони мотивують учасників спілкування, формують їх думку відповідно до обставин, що відбуваються навколо співрозмовників. </w:t>
      </w:r>
      <w:r w:rsidRPr="004A7192">
        <w:rPr>
          <w:rFonts w:ascii="Times New Roman" w:hAnsi="Times New Roman" w:cs="Times New Roman"/>
          <w:sz w:val="24"/>
          <w:szCs w:val="24"/>
          <w:lang w:val="uk-UA" w:eastAsia="uk-UA" w:bidi="uk-UA"/>
        </w:rPr>
        <w:t>Емоції - суб'єктивний стан людини, що виникає у відповідь на вплив зовнішніх і внутрішніх факторів і проявляється в формі безпосередніх переживань. З емоціями пов'язують ряд позитивних функцій</w:t>
      </w:r>
      <w:r w:rsidRPr="004A7192">
        <w:rPr>
          <w:rFonts w:ascii="Times New Roman" w:eastAsia="Times New Roman" w:hAnsi="Times New Roman" w:cs="Times New Roman"/>
          <w:sz w:val="24"/>
          <w:szCs w:val="24"/>
          <w:lang w:val="uk-UA"/>
        </w:rPr>
        <w:t>[39]</w:t>
      </w:r>
      <w:r w:rsidRPr="004A7192">
        <w:rPr>
          <w:rFonts w:ascii="Times New Roman" w:hAnsi="Times New Roman" w:cs="Times New Roman"/>
          <w:sz w:val="24"/>
          <w:szCs w:val="24"/>
          <w:lang w:val="uk-UA" w:eastAsia="uk-UA" w:bidi="uk-UA"/>
        </w:rPr>
        <w:t xml:space="preserve">. </w:t>
      </w:r>
      <w:r w:rsidRPr="004A7192">
        <w:rPr>
          <w:rFonts w:ascii="Times New Roman" w:hAnsi="Times New Roman" w:cs="Times New Roman"/>
          <w:sz w:val="24"/>
          <w:szCs w:val="24"/>
          <w:lang w:val="uk-UA"/>
        </w:rPr>
        <w:t xml:space="preserve">У разі розгортання мовленнєвої поведінки комуніканта емоції мотивують реципієнта, регулюють її поведінку. </w:t>
      </w:r>
      <w:r w:rsidRPr="004A7192">
        <w:rPr>
          <w:rFonts w:ascii="Times New Roman" w:eastAsia="Times New Roman" w:hAnsi="Times New Roman" w:cs="Times New Roman"/>
          <w:sz w:val="24"/>
          <w:szCs w:val="24"/>
          <w:lang w:val="uk-UA"/>
        </w:rPr>
        <w:t>К. Ізард виділив такі основні емоції:</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інтерес (як емоція) - позитивний емоційний стан, що сприяє розвитку навичок і вмінь, придбанню знань;</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 радість - позитивний емоційний стан, пов'язаний з можливістю досить повно задовольнити актуальну потребу, ймовірність чого до цього моменту була невелика або, у всякому разі, невизначена;</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 подив - не має чітко вираженого позитивного чи негативного знаку. Це емоційна реакція на обставини, що раптово виникли. Подив гальмує всі попередні емоції, спрямовуючи увагу на об'єкт, який його викликав, і може переходити в інтерес;</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 страждання - негативний емоційний стан, пов'язаний з отриманням достовірної інформації, чи такої інформації, що здавалася достовірною, про неможливість задоволення найважливіших життєвих потреб, яке до цього моменту видавалося більш-менш імовірним, найчастіше протікає у формі емоційного стресу;</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 гнів - емоційний стан, негативний за знаком, як правило, протікає у формі афекту і викликається раптовим виникненням серйозної перешкоди на шляху задоволення виключно важливою для суб'єкта потреби;</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відраза - негативний емоційний стан, що викликається об'єктами (предметами, людьми, обставинами), зіткнення з якими (фізична взаємодія, комунікація в спілкуванні тощо) вступає в різке протиріччя з ідеологічними, моральними або естетичними принципами і установками суб'єкта. Відраза, якщо вона поєднується з гнівом, може в міжособистісних відносинах мотивувати агресивну поведінку, де напад мотивується гнівом, а відраза - бажанням позбутися кого-небудь або чого-небудь;</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uk-UA"/>
        </w:rPr>
        <w:t xml:space="preserve">- презирство - негативний емоційний стан, що виникає в міжособистісних взаєминах і породжений неузгодженістю життєвих позицій, поглядів і поведінки суб'єкта з </w:t>
      </w:r>
      <w:r w:rsidRPr="004A7192">
        <w:rPr>
          <w:rFonts w:ascii="Times New Roman" w:eastAsia="Times New Roman" w:hAnsi="Times New Roman" w:cs="Times New Roman"/>
          <w:sz w:val="24"/>
          <w:szCs w:val="24"/>
          <w:lang w:val="uk-UA"/>
        </w:rPr>
        <w:lastRenderedPageBreak/>
        <w:t>життєвими позиціями, поглядами і поведінкою об'єкта почуття. Останні представляються суб'єкту як ті, що, не відповідають прийнятим моральним нормам і естетичним критеріям;</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страх - негативний емоційний стан, з'являється при отриманні суб'єктом інформації про можливу загрозу його життєвому благополуччю, про реальну чи уявну небезпеку. На відміну від емоції страждання, спричиненої прямим блокуванням найважливіших потреб, людина, переживаючи емоцію страху, має лише імовірнісний прогноз можливого неблагополуччя і діє на основі цього часто недостатньо достовірного або перебільшеного прогнозу;</w:t>
      </w:r>
    </w:p>
    <w:p w:rsidR="002F4936" w:rsidRPr="004A7192" w:rsidRDefault="002F4936" w:rsidP="002F4936">
      <w:pPr>
        <w:shd w:val="clear" w:color="auto" w:fill="FFFFFF"/>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сором - негативний стан, що виражається в усвідомленні невідповідності власних помислів, вчинків і зовнішності не тільки очікуванням оточуючих, а й власним уявленням про належну поведінку і зовнішній вигляд [2].</w:t>
      </w:r>
    </w:p>
    <w:p w:rsidR="002F4936" w:rsidRPr="004A7192" w:rsidRDefault="002F4936" w:rsidP="002F4936">
      <w:pPr>
        <w:tabs>
          <w:tab w:val="left" w:pos="1872"/>
        </w:tabs>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Дослідники виділяють три основні складові емотивності: предметність, замученість і сугестивність. Предметність визначається як присутність в тексті емоціогенних знань. Залученість - тобто втілення в тексті емоційних намірів автора. Сугестивності як вказівки на ймовірне емоційне реагування читача на текстову дійсність</w:t>
      </w:r>
      <w:r w:rsidRPr="004A7192">
        <w:rPr>
          <w:rFonts w:ascii="Times New Roman" w:eastAsia="Times New Roman" w:hAnsi="Times New Roman" w:cs="Times New Roman"/>
          <w:sz w:val="24"/>
          <w:szCs w:val="24"/>
          <w:lang w:val="uk-UA"/>
        </w:rPr>
        <w:t xml:space="preserve"> [41,  </w:t>
      </w:r>
      <w:r w:rsidRPr="004A7192">
        <w:rPr>
          <w:rFonts w:ascii="Times New Roman" w:eastAsia="Times New Roman" w:hAnsi="Times New Roman" w:cs="Times New Roman"/>
          <w:sz w:val="24"/>
          <w:szCs w:val="24"/>
          <w:lang w:val="en-US"/>
        </w:rPr>
        <w:t>c</w:t>
      </w:r>
      <w:r w:rsidRPr="004A7192">
        <w:rPr>
          <w:rFonts w:ascii="Times New Roman" w:eastAsia="Times New Roman" w:hAnsi="Times New Roman" w:cs="Times New Roman"/>
          <w:sz w:val="24"/>
          <w:szCs w:val="24"/>
          <w:lang w:val="uk-UA"/>
        </w:rPr>
        <w:t>. 273].</w:t>
      </w:r>
    </w:p>
    <w:p w:rsidR="002F4936" w:rsidRPr="004A7192" w:rsidRDefault="002F4936" w:rsidP="002F4936">
      <w:pPr>
        <w:spacing w:after="0" w:line="360" w:lineRule="auto"/>
        <w:ind w:firstLine="708"/>
        <w:jc w:val="both"/>
        <w:rPr>
          <w:rFonts w:ascii="Times New Roman" w:hAnsi="Times New Roman" w:cs="Times New Roman"/>
          <w:sz w:val="24"/>
          <w:szCs w:val="24"/>
        </w:rPr>
      </w:pPr>
      <w:r w:rsidRPr="004A7192">
        <w:rPr>
          <w:rFonts w:ascii="Times New Roman" w:hAnsi="Times New Roman" w:cs="Times New Roman"/>
          <w:sz w:val="24"/>
          <w:szCs w:val="24"/>
          <w:lang w:val="uk-UA"/>
        </w:rPr>
        <w:t xml:space="preserve">В основі липневих матеріалів </w:t>
      </w:r>
      <w:r w:rsidRPr="004A7192">
        <w:rPr>
          <w:rFonts w:ascii="Times New Roman" w:hAnsi="Times New Roman" w:cs="Times New Roman"/>
          <w:sz w:val="24"/>
          <w:szCs w:val="24"/>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News</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Ukraine</w:t>
      </w:r>
      <w:r w:rsidRPr="004A7192">
        <w:rPr>
          <w:rFonts w:ascii="Times New Roman" w:hAnsi="Times New Roman" w:cs="Times New Roman"/>
          <w:sz w:val="24"/>
          <w:szCs w:val="24"/>
          <w:lang w:val="uk-UA"/>
        </w:rPr>
        <w:t xml:space="preserve"> «Чи їстимуть колись українці херсонські кавуни та помідори?», «Снаряди, ракети та тіло російського пілота. </w:t>
      </w:r>
      <w:r w:rsidRPr="004A7192">
        <w:rPr>
          <w:rFonts w:ascii="Times New Roman" w:hAnsi="Times New Roman" w:cs="Times New Roman"/>
          <w:sz w:val="24"/>
          <w:szCs w:val="24"/>
        </w:rPr>
        <w:t xml:space="preserve">Що приховують водойми Київщини» </w:t>
      </w:r>
      <w:r w:rsidRPr="004A7192">
        <w:rPr>
          <w:rFonts w:ascii="Times New Roman" w:hAnsi="Times New Roman" w:cs="Times New Roman"/>
          <w:sz w:val="24"/>
          <w:szCs w:val="24"/>
          <w:lang w:val="uk-UA"/>
        </w:rPr>
        <w:t>покладено</w:t>
      </w:r>
      <w:r w:rsidRPr="004A7192">
        <w:rPr>
          <w:rFonts w:ascii="Times New Roman" w:hAnsi="Times New Roman" w:cs="Times New Roman"/>
          <w:sz w:val="24"/>
          <w:szCs w:val="24"/>
        </w:rPr>
        <w:t xml:space="preserve"> наратив</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як соціокомунікативна ознака та присутня емоційна складова, які є основними складовими</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сторітелінгу.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Ці історії викликають у реципієнта цілий спектр емоцій -  схвилювання, надію на краще майбутнє, злість на ворогів, сум та гордість за те, наскільки українці сильні духом попри екологічну та аграрну катастрофу.  Герой матеріалу – Олександр Гордієнко, досвідчений, один із найстаріших  фермерів України, який із знанням справи констатує: «Чому ціниться херсонський кавун, помідор і всі овочі?” - питає у розмові з ВВС Україна херсонський фермер Олександр Гордієнко. І сам же відповідає – головне специфічний ґрунт, дуже багато сонця, але мало опадів. “Зрошення останню проблему вирішувало”, - так коротко описує він те, що втратили на Херсонщині з російською окупацією та підривом греблі Каховської ГЕС». Фермер хвилюється і за свою працю, і за майбутнє аграрної держави: «Олександр Гордієнко каже, що без води на Херсонщині все ще можна буде вирощувати пшеницю, ячмінь, ріпак, соняшник, а також “нішеві” культури – льон та гречку. Хоч і з меншою врожайністю. Виростити овочі, кукурудзу та сою вже буде неможливо. Він визнає, що поки Херсонщина затоплена та окупована, певні культури почнуть вирощувати і в інших областях - Одеській, Кіровоградській, Черкаській»</w:t>
      </w:r>
      <w:r w:rsidRPr="004A7192">
        <w:rPr>
          <w:rFonts w:ascii="Times New Roman" w:eastAsia="Times New Roman" w:hAnsi="Times New Roman" w:cs="Times New Roman"/>
          <w:sz w:val="24"/>
          <w:szCs w:val="24"/>
        </w:rPr>
        <w:t xml:space="preserve"> [</w:t>
      </w:r>
      <w:r w:rsidRPr="004A7192">
        <w:rPr>
          <w:rFonts w:ascii="Times New Roman" w:eastAsia="Times New Roman" w:hAnsi="Times New Roman" w:cs="Times New Roman"/>
          <w:sz w:val="24"/>
          <w:szCs w:val="24"/>
          <w:lang w:val="uk-UA"/>
        </w:rPr>
        <w:t>49</w:t>
      </w:r>
      <w:r w:rsidRPr="004A7192">
        <w:rPr>
          <w:rFonts w:ascii="Times New Roman" w:eastAsia="Times New Roman" w:hAnsi="Times New Roman" w:cs="Times New Roman"/>
          <w:sz w:val="24"/>
          <w:szCs w:val="24"/>
        </w:rPr>
        <w:t>]</w:t>
      </w:r>
      <w:r w:rsidRPr="004A7192">
        <w:rPr>
          <w:rFonts w:ascii="Times New Roman" w:hAnsi="Times New Roman" w:cs="Times New Roman"/>
          <w:sz w:val="24"/>
          <w:szCs w:val="24"/>
        </w:rPr>
        <w:t xml:space="preserve">. Його емоції не прямо викладені журналістом - вони відчуваються в занепокоєності долею аграріїв, в перестрозі героя щодо якості продукту, навіть в поміркованому розумінні, що </w:t>
      </w:r>
      <w:r w:rsidRPr="004A7192">
        <w:rPr>
          <w:rFonts w:ascii="Times New Roman" w:hAnsi="Times New Roman" w:cs="Times New Roman"/>
          <w:sz w:val="24"/>
          <w:szCs w:val="24"/>
        </w:rPr>
        <w:lastRenderedPageBreak/>
        <w:t>розвиток малого бізнесу можливий лише з поверненням людей до плідної праці: «Но це вже буде не той кавун, і не той помідор, тому що температура і склад ґрунтів другий, і смакові якості”, - пояснює фермер… “</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Люди будуть повертатися туди тільки тоді, коли буде робота – це всі розуміють. Набудувати там якісь будинки, щоб люди жили в гетто на соціальні виплати – це утопія”, - пояснює експерт.</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Він вважає, що нормальне життя повернеться до регіону лише тоді, коли відновиться повноцінне виробництво тих культур, які є традиційними для цього регіону.</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Але для цього треба “зробити велику кількість домашніх завдань”, і повернення води на Херсонщину – лише одна із них»</w:t>
      </w:r>
      <w:r w:rsidRPr="004A7192">
        <w:rPr>
          <w:rFonts w:ascii="Times New Roman" w:eastAsia="Times New Roman" w:hAnsi="Times New Roman" w:cs="Times New Roman"/>
          <w:sz w:val="24"/>
          <w:szCs w:val="24"/>
        </w:rPr>
        <w:t xml:space="preserve"> [4</w:t>
      </w:r>
      <w:r w:rsidRPr="004A7192">
        <w:rPr>
          <w:rFonts w:ascii="Times New Roman" w:eastAsia="Times New Roman" w:hAnsi="Times New Roman" w:cs="Times New Roman"/>
          <w:sz w:val="24"/>
          <w:szCs w:val="24"/>
          <w:lang w:val="uk-UA"/>
        </w:rPr>
        <w:t>9</w:t>
      </w:r>
      <w:r w:rsidRPr="004A7192">
        <w:rPr>
          <w:rFonts w:ascii="Times New Roman" w:eastAsia="Times New Roman" w:hAnsi="Times New Roman" w:cs="Times New Roman"/>
          <w:sz w:val="24"/>
          <w:szCs w:val="24"/>
        </w:rPr>
        <w:t xml:space="preserve">] </w:t>
      </w:r>
      <w:r w:rsidRPr="004A7192">
        <w:rPr>
          <w:rFonts w:ascii="Times New Roman" w:hAnsi="Times New Roman" w:cs="Times New Roman"/>
          <w:sz w:val="24"/>
          <w:szCs w:val="24"/>
        </w:rPr>
        <w:t>.</w:t>
      </w:r>
    </w:p>
    <w:p w:rsidR="002F4936" w:rsidRPr="004A7192" w:rsidRDefault="002F4936" w:rsidP="002F4936">
      <w:pPr>
        <w:pStyle w:val="af4"/>
        <w:spacing w:line="360" w:lineRule="auto"/>
        <w:ind w:firstLine="708"/>
        <w:jc w:val="both"/>
        <w:rPr>
          <w:rFonts w:ascii="Times New Roman" w:hAnsi="Times New Roman"/>
          <w:sz w:val="24"/>
          <w:szCs w:val="24"/>
        </w:rPr>
      </w:pPr>
      <w:r w:rsidRPr="004A7192">
        <w:rPr>
          <w:rFonts w:ascii="Times New Roman" w:hAnsi="Times New Roman"/>
          <w:sz w:val="24"/>
          <w:szCs w:val="24"/>
        </w:rPr>
        <w:t xml:space="preserve">Виокремлюємо поміркованість як емоційну складову розповіді головного героя. Поміркованіть – не значить байдужість, навпаки, стриманість, переживання за долю аграрного сектора на півдні країни, - це субєктивний стан людини, викликаний  зовнішніми факторами (війною, підривом Каховської ГЄС), що проявляється в формі безпосередніх переживань. Бурхливого спектора почуттів читач не побачить, проте відчує їх. Цьому сприятимуть структурно-архітектонічнтй мінімалізм: уривчасті, переважно складосурядні речення, маленькі абзаци, гра слів.     </w:t>
      </w:r>
    </w:p>
    <w:p w:rsidR="002F4936" w:rsidRPr="004A7192" w:rsidRDefault="002F4936" w:rsidP="002F4936">
      <w:pPr>
        <w:tabs>
          <w:tab w:val="left" w:pos="1872"/>
        </w:tabs>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Дж. Трубі зауважує, що людей цікавлять тільки ті історії, які «зачіпляють» їх на емоційному рівні й мотивують. Вдала історія має викликати емоції. Якщо цього не відбувається — історії немає [32, с. 131].</w:t>
      </w:r>
    </w:p>
    <w:p w:rsidR="002F4936" w:rsidRPr="004A7192" w:rsidRDefault="002F4936" w:rsidP="002F4936">
      <w:pPr>
        <w:tabs>
          <w:tab w:val="left" w:pos="1872"/>
        </w:tabs>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Емоціогенна сфера сторітелінгу щільно пов’язана з психологічними властивостями людини. А. Сіммонс із цього приводу пише про те, що «навіть дуже сильна історія перестає діяти, коли оповідач надмірно використовує негативні емоції» [32, с. 131]. Думка С. Фоллоусає дещо більш диференційованою: значущий вплив через історії мають, насамперед, позитивні емоції – захоплення, гумор, а також окремі негативні емоції – гнів, страх, тривога; натомість низьким рівнем упливу характеризуються як позитивна емоція задоволення, так і негативна емоція смутку [32, с. 132].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Отже, як ми з’ясували, передача емоцій не обов’язково має потенційно бурхливий характер. Емоціогенний ефект може виникнути і незалежно від специфіки мовних засобів, а завдяки переконливій аргументації, яка міститься у висновках журналістського матеріалу: «Для відновлення довоєнного вирощування на Херсонщині потрібно не менше 8 років, вважає Денис Марчук. </w:t>
      </w:r>
      <w:r w:rsidRPr="004A7192">
        <w:rPr>
          <w:rFonts w:ascii="Times New Roman" w:hAnsi="Times New Roman" w:cs="Times New Roman"/>
          <w:sz w:val="24"/>
          <w:szCs w:val="24"/>
        </w:rPr>
        <w:t>Його розрахунок такий: для відновлення Каховської греблі та моря потрібно не менше 5 років після звільнення території. Ще кілька років піде на заповнення його водою і хоча б рік на виробництво.</w:t>
      </w:r>
      <w:r w:rsidR="00292C85">
        <w:rPr>
          <w:rFonts w:ascii="Times New Roman" w:hAnsi="Times New Roman" w:cs="Times New Roman"/>
          <w:sz w:val="24"/>
          <w:szCs w:val="24"/>
          <w:lang w:val="uk-UA"/>
        </w:rPr>
        <w:t xml:space="preserve"> </w:t>
      </w:r>
      <w:r w:rsidRPr="00292C85">
        <w:rPr>
          <w:rFonts w:ascii="Times New Roman" w:hAnsi="Times New Roman" w:cs="Times New Roman"/>
          <w:sz w:val="24"/>
          <w:szCs w:val="24"/>
          <w:lang w:val="uk-UA"/>
        </w:rPr>
        <w:t>А от фермер Олександр Гордієнко оптимістично очікує, що херсонські помідори і кавуни українці зможуть їсти вже у 2025 році.</w:t>
      </w:r>
      <w:r w:rsidR="00292C85">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“Впевнений, що війна завершиться цього року. Думаю, що світ допоможе нам греблю поставити – не кажу про ГЕС, але просто перегородити, щоб наповнити сховище. </w:t>
      </w:r>
      <w:r w:rsidRPr="004A7192">
        <w:rPr>
          <w:rFonts w:ascii="Times New Roman" w:hAnsi="Times New Roman" w:cs="Times New Roman"/>
          <w:sz w:val="24"/>
          <w:szCs w:val="24"/>
        </w:rPr>
        <w:lastRenderedPageBreak/>
        <w:t>Тоді, думаю у 2025 році, я надіюся, що херсонські помідори ми будемо їсти”, - каже він упевнено</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w:t>
      </w:r>
      <w:r w:rsidRPr="004A7192">
        <w:rPr>
          <w:rFonts w:ascii="Times New Roman" w:eastAsia="Times New Roman" w:hAnsi="Times New Roman" w:cs="Times New Roman"/>
          <w:sz w:val="24"/>
          <w:szCs w:val="24"/>
        </w:rPr>
        <w:t xml:space="preserve"> [</w:t>
      </w:r>
      <w:r w:rsidRPr="004A7192">
        <w:rPr>
          <w:rFonts w:ascii="Times New Roman" w:eastAsia="Times New Roman" w:hAnsi="Times New Roman" w:cs="Times New Roman"/>
          <w:sz w:val="24"/>
          <w:szCs w:val="24"/>
          <w:lang w:val="uk-UA"/>
        </w:rPr>
        <w:t xml:space="preserve">49 </w:t>
      </w:r>
      <w:r w:rsidRPr="004A7192">
        <w:rPr>
          <w:rFonts w:ascii="Times New Roman" w:eastAsia="Times New Roman" w:hAnsi="Times New Roman" w:cs="Times New Roman"/>
          <w:sz w:val="24"/>
          <w:szCs w:val="24"/>
        </w:rPr>
        <w:t>]</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Сила, тривалість, усвідомлення головного героя впливають і на читача, формуючи його емоції. Про це свідчать коментарі, що наочно передають саме той діапазон, який передбачався автором статті. </w:t>
      </w:r>
    </w:p>
    <w:p w:rsidR="002F4936" w:rsidRPr="004A7192" w:rsidRDefault="002F4936" w:rsidP="002F4936">
      <w:pPr>
        <w:pStyle w:val="af4"/>
        <w:spacing w:line="360" w:lineRule="auto"/>
        <w:ind w:firstLine="708"/>
        <w:jc w:val="both"/>
        <w:rPr>
          <w:rFonts w:ascii="Times New Roman" w:hAnsi="Times New Roman"/>
          <w:sz w:val="24"/>
          <w:szCs w:val="24"/>
        </w:rPr>
      </w:pPr>
      <w:r w:rsidRPr="004A7192">
        <w:rPr>
          <w:rFonts w:ascii="Times New Roman" w:hAnsi="Times New Roman"/>
          <w:sz w:val="24"/>
          <w:szCs w:val="24"/>
        </w:rPr>
        <w:t>Діапазон проявлення емоцій надзвичайно широкий. Емоційно заряджений те</w:t>
      </w:r>
      <w:r w:rsidR="00702045">
        <w:rPr>
          <w:rFonts w:ascii="Times New Roman" w:hAnsi="Times New Roman"/>
          <w:sz w:val="24"/>
          <w:szCs w:val="24"/>
        </w:rPr>
        <w:t>кст формує і розкриває  почуття</w:t>
      </w:r>
      <w:r w:rsidR="00702045">
        <w:rPr>
          <w:rFonts w:ascii="Times New Roman" w:hAnsi="Times New Roman"/>
          <w:sz w:val="24"/>
          <w:szCs w:val="24"/>
          <w:lang w:val="uk-UA"/>
        </w:rPr>
        <w:t xml:space="preserve"> </w:t>
      </w:r>
      <w:r w:rsidRPr="004A7192">
        <w:rPr>
          <w:rFonts w:ascii="Times New Roman" w:hAnsi="Times New Roman"/>
          <w:sz w:val="24"/>
          <w:szCs w:val="24"/>
        </w:rPr>
        <w:t>реципієнтів. Простежимо це на прикладі матеріалу «</w:t>
      </w:r>
      <w:r w:rsidRPr="004A7192">
        <w:rPr>
          <w:rFonts w:ascii="Times New Roman" w:eastAsia="Times New Roman" w:hAnsi="Times New Roman"/>
          <w:sz w:val="24"/>
          <w:szCs w:val="24"/>
        </w:rPr>
        <w:t>Повернення командирів: історії офіцерів з "Азов</w:t>
      </w:r>
      <w:r w:rsidR="00702045">
        <w:rPr>
          <w:rFonts w:ascii="Times New Roman" w:eastAsia="Times New Roman" w:hAnsi="Times New Roman"/>
          <w:sz w:val="24"/>
          <w:szCs w:val="24"/>
        </w:rPr>
        <w:t>сталі"</w:t>
      </w:r>
      <w:r w:rsidRPr="004A7192">
        <w:rPr>
          <w:rFonts w:ascii="Times New Roman" w:eastAsia="Times New Roman" w:hAnsi="Times New Roman"/>
          <w:sz w:val="24"/>
          <w:szCs w:val="24"/>
        </w:rPr>
        <w:t xml:space="preserve">» від 12 липня 2023 року. Даний матеріал створює відчуття емоцій серед читачів, описуючи складну ситуацію з поверненням командирів "Азовсталі". </w:t>
      </w:r>
      <w:r w:rsidRPr="004A7192">
        <w:rPr>
          <w:rFonts w:ascii="Times New Roman" w:hAnsi="Times New Roman"/>
          <w:sz w:val="24"/>
          <w:szCs w:val="24"/>
        </w:rPr>
        <w:t xml:space="preserve"> «Для мене це кровна помста. У мен</w:t>
      </w:r>
      <w:r w:rsidR="00702045">
        <w:rPr>
          <w:rFonts w:ascii="Times New Roman" w:hAnsi="Times New Roman"/>
          <w:sz w:val="24"/>
          <w:szCs w:val="24"/>
        </w:rPr>
        <w:t xml:space="preserve">е була мрія воювати проти </w:t>
      </w:r>
      <w:r w:rsidR="00702045">
        <w:rPr>
          <w:rFonts w:ascii="Times New Roman" w:hAnsi="Times New Roman"/>
          <w:sz w:val="24"/>
          <w:szCs w:val="24"/>
          <w:lang w:val="uk-UA"/>
        </w:rPr>
        <w:t>вор</w:t>
      </w:r>
      <w:r w:rsidR="00E47B76">
        <w:rPr>
          <w:rFonts w:ascii="Times New Roman" w:hAnsi="Times New Roman"/>
          <w:sz w:val="24"/>
          <w:szCs w:val="24"/>
          <w:lang w:val="uk-UA"/>
        </w:rPr>
        <w:t>о</w:t>
      </w:r>
      <w:r w:rsidR="00702045">
        <w:rPr>
          <w:rFonts w:ascii="Times New Roman" w:hAnsi="Times New Roman"/>
          <w:sz w:val="24"/>
          <w:szCs w:val="24"/>
          <w:lang w:val="uk-UA"/>
        </w:rPr>
        <w:t>гів</w:t>
      </w:r>
      <w:r w:rsidRPr="004A7192">
        <w:rPr>
          <w:rFonts w:ascii="Times New Roman" w:hAnsi="Times New Roman"/>
          <w:sz w:val="24"/>
          <w:szCs w:val="24"/>
        </w:rPr>
        <w:t>, і я не міг цим шансом не скористатись. Я задоволений, що так склалось"</w:t>
      </w:r>
      <w:r w:rsidRPr="004A7192">
        <w:rPr>
          <w:rFonts w:ascii="Times New Roman" w:eastAsia="Times New Roman" w:hAnsi="Times New Roman"/>
          <w:sz w:val="24"/>
          <w:szCs w:val="24"/>
        </w:rPr>
        <w:t>[34]</w:t>
      </w:r>
      <w:r w:rsidRPr="004A7192">
        <w:rPr>
          <w:rFonts w:ascii="Times New Roman" w:hAnsi="Times New Roman"/>
          <w:sz w:val="24"/>
          <w:szCs w:val="24"/>
        </w:rPr>
        <w:t>, - розповідає перший герой сторітелінгу Денис Прокопенко, із позивним «Редис</w:t>
      </w:r>
      <w:r w:rsidRPr="004A7192">
        <w:rPr>
          <w:rStyle w:val="10"/>
          <w:rFonts w:ascii="Times New Roman" w:eastAsiaTheme="minorHAnsi" w:hAnsi="Times New Roman" w:cs="Times New Roman"/>
          <w:color w:val="auto"/>
          <w:sz w:val="24"/>
          <w:szCs w:val="24"/>
        </w:rPr>
        <w:t xml:space="preserve">». </w:t>
      </w:r>
      <w:r w:rsidRPr="004A7192">
        <w:rPr>
          <w:rStyle w:val="10"/>
          <w:rFonts w:ascii="Times New Roman" w:eastAsiaTheme="minorHAnsi" w:hAnsi="Times New Roman" w:cs="Times New Roman"/>
          <w:b w:val="0"/>
          <w:color w:val="auto"/>
          <w:sz w:val="24"/>
          <w:szCs w:val="24"/>
        </w:rPr>
        <w:t>Читач переконується в його сміливості та стійкості, зважаючи на думку колишнього речника "Нацкорпусу" Романа Чернишева, який так </w:t>
      </w:r>
      <w:hyperlink r:id="rId79" w:history="1">
        <w:r w:rsidRPr="004A7192">
          <w:rPr>
            <w:rStyle w:val="10"/>
            <w:rFonts w:ascii="Times New Roman" w:eastAsiaTheme="minorHAnsi" w:hAnsi="Times New Roman" w:cs="Times New Roman"/>
            <w:b w:val="0"/>
            <w:color w:val="auto"/>
            <w:sz w:val="24"/>
            <w:szCs w:val="24"/>
          </w:rPr>
          <w:t>описував</w:t>
        </w:r>
      </w:hyperlink>
      <w:r w:rsidRPr="004A7192">
        <w:rPr>
          <w:rStyle w:val="10"/>
          <w:rFonts w:ascii="Times New Roman" w:eastAsiaTheme="minorHAnsi" w:hAnsi="Times New Roman" w:cs="Times New Roman"/>
          <w:b w:val="0"/>
          <w:color w:val="auto"/>
          <w:sz w:val="24"/>
          <w:szCs w:val="24"/>
        </w:rPr>
        <w:t> свої враження від знайомства з ним: "Тип такий високий, посміхається (так, він зі своїми посміхається), дуже молодий (йому тоді десь 26-27 було)… Головне - це воїн від народження. І командир від народження. Навіть старі "азовці" визнавали, що, мовляв, їм воїнами довелося стати, а "Редіс" ніби таким народився". Поступово, упродовж матеріалу, формується не тільки образ героїв, а й емоційний «відгук» реципієнта. Перед нами постають завзяті, сміливі молоді хлопці, зі своєю громадянською позицією, розумні та відважні.</w:t>
      </w:r>
      <w:r w:rsidRPr="004A7192">
        <w:rPr>
          <w:rStyle w:val="10"/>
          <w:rFonts w:ascii="Times New Roman" w:eastAsiaTheme="minorHAnsi" w:hAnsi="Times New Roman" w:cs="Times New Roman"/>
          <w:color w:val="auto"/>
          <w:sz w:val="24"/>
          <w:szCs w:val="24"/>
        </w:rPr>
        <w:t xml:space="preserve"> </w:t>
      </w:r>
      <w:r w:rsidRPr="004A7192">
        <w:rPr>
          <w:rFonts w:ascii="Times New Roman" w:eastAsia="Times New Roman" w:hAnsi="Times New Roman"/>
          <w:sz w:val="24"/>
          <w:szCs w:val="24"/>
        </w:rPr>
        <w:t>Цьому сприяють використання мовних засобів, що реалізуються в емоційній ситуації («досить жорстко критикував політичне керівництво України», «викривальні заяви», «інструмент російської пропаганди» тощо). Емотивна лексика, набір емотивних конструкцій розкриває емоційні наміри комуні кантів у момент спілкування. Так, один із героїв Сергій Волинський, перебуваючи в полоні та спілкуючись з російськими журналістами, у своїх інтерв’ю на питання про «</w:t>
      </w:r>
      <w:r w:rsidRPr="004A7192">
        <w:rPr>
          <w:rFonts w:ascii="Times New Roman" w:hAnsi="Times New Roman"/>
          <w:sz w:val="24"/>
          <w:szCs w:val="24"/>
        </w:rPr>
        <w:t xml:space="preserve">іноземних кураторів на Азовсталі»  відповів так: «Я </w:t>
      </w:r>
      <w:r w:rsidRPr="004A7192">
        <w:rPr>
          <w:rFonts w:ascii="Times New Roman" w:hAnsi="Times New Roman"/>
          <w:i/>
          <w:sz w:val="24"/>
          <w:szCs w:val="24"/>
        </w:rPr>
        <w:t>ніяких</w:t>
      </w:r>
      <w:r w:rsidRPr="004A7192">
        <w:rPr>
          <w:rFonts w:ascii="Times New Roman" w:hAnsi="Times New Roman"/>
          <w:sz w:val="24"/>
          <w:szCs w:val="24"/>
        </w:rPr>
        <w:t xml:space="preserve"> кураторів не знаю - </w:t>
      </w:r>
      <w:r w:rsidRPr="004A7192">
        <w:rPr>
          <w:rFonts w:ascii="Times New Roman" w:hAnsi="Times New Roman"/>
          <w:i/>
          <w:sz w:val="24"/>
          <w:szCs w:val="24"/>
        </w:rPr>
        <w:t>якихось</w:t>
      </w:r>
      <w:r w:rsidRPr="004A7192">
        <w:rPr>
          <w:rFonts w:ascii="Times New Roman" w:hAnsi="Times New Roman"/>
          <w:sz w:val="24"/>
          <w:szCs w:val="24"/>
        </w:rPr>
        <w:t xml:space="preserve"> високопоставлених іноземців, які давали б якісь </w:t>
      </w:r>
      <w:r w:rsidRPr="004A7192">
        <w:rPr>
          <w:rFonts w:ascii="Times New Roman" w:hAnsi="Times New Roman"/>
          <w:i/>
          <w:sz w:val="24"/>
          <w:szCs w:val="24"/>
        </w:rPr>
        <w:t>інструкції</w:t>
      </w:r>
      <w:r w:rsidRPr="004A7192">
        <w:rPr>
          <w:rFonts w:ascii="Times New Roman" w:hAnsi="Times New Roman"/>
          <w:sz w:val="24"/>
          <w:szCs w:val="24"/>
        </w:rPr>
        <w:t xml:space="preserve">» [34]. (підкреслення наше – </w:t>
      </w:r>
      <w:r w:rsidR="00E47B76">
        <w:rPr>
          <w:rFonts w:ascii="Times New Roman" w:hAnsi="Times New Roman"/>
          <w:sz w:val="24"/>
          <w:szCs w:val="24"/>
        </w:rPr>
        <w:t xml:space="preserve">В.К.). Емоційна позиція </w:t>
      </w:r>
      <w:r w:rsidR="00E47B76">
        <w:rPr>
          <w:rFonts w:ascii="Times New Roman" w:hAnsi="Times New Roman"/>
          <w:sz w:val="24"/>
          <w:szCs w:val="24"/>
          <w:lang w:val="uk-UA"/>
        </w:rPr>
        <w:t>ворож</w:t>
      </w:r>
      <w:r w:rsidRPr="004A7192">
        <w:rPr>
          <w:rFonts w:ascii="Times New Roman" w:hAnsi="Times New Roman"/>
          <w:sz w:val="24"/>
          <w:szCs w:val="24"/>
        </w:rPr>
        <w:t xml:space="preserve">их ЗМІ виражена специфічними мовними засобами з метою дискредитації інформації героя, тоді як його відповіді емоційно нейтральні, але свідчать про виважену небрехливу позицію: «Після вибуху там, внаслідок якого загинули кілька десятків українських полонених, російські медіа намагалися використати коментарі Волинського для підтвердження версії, ніби за цим стоїть Україна.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rPr>
        <w:t>Інструментом російської пропаганди не став ще один азовець -  Святослав Паламар</w:t>
      </w:r>
      <w:r w:rsidRPr="004A7192">
        <w:rPr>
          <w:rFonts w:ascii="Times New Roman" w:hAnsi="Times New Roman" w:cs="Times New Roman"/>
          <w:sz w:val="24"/>
          <w:szCs w:val="24"/>
          <w:lang w:val="uk-UA"/>
        </w:rPr>
        <w:t>: «</w:t>
      </w:r>
      <w:r w:rsidRPr="004A7192">
        <w:rPr>
          <w:rFonts w:ascii="Times New Roman" w:hAnsi="Times New Roman" w:cs="Times New Roman"/>
          <w:sz w:val="24"/>
          <w:szCs w:val="24"/>
        </w:rPr>
        <w:t xml:space="preserve">Вже після обміну та "інтернування" в Туреччину "Калина" там написав вірш про полонених "азовців", у якому запитував "чому їх ніхто не міняє". А також малював </w:t>
      </w:r>
      <w:r w:rsidRPr="004A7192">
        <w:rPr>
          <w:rFonts w:ascii="Times New Roman" w:hAnsi="Times New Roman" w:cs="Times New Roman"/>
          <w:sz w:val="24"/>
          <w:szCs w:val="24"/>
        </w:rPr>
        <w:lastRenderedPageBreak/>
        <w:t>картини для аукціону в підтримку сімей загиблих бійців</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"Битва за Маріуполь і все, що відбулося з нами, вихід з полону – це українське диво наперекір долі. Всі прекрасно розуміють, що з нами мало статися"</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34</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 розповідав Святослав Паламар у жовтні 2022 року під час </w:t>
      </w:r>
      <w:hyperlink r:id="rId80" w:history="1">
        <w:r w:rsidRPr="004A7192">
          <w:rPr>
            <w:rStyle w:val="a5"/>
            <w:rFonts w:ascii="Times New Roman" w:hAnsi="Times New Roman" w:cs="Times New Roman"/>
            <w:color w:val="auto"/>
            <w:sz w:val="24"/>
            <w:szCs w:val="24"/>
          </w:rPr>
          <w:t>присвоєння</w:t>
        </w:r>
      </w:hyperlink>
      <w:r w:rsidRPr="004A7192">
        <w:rPr>
          <w:rFonts w:ascii="Times New Roman" w:hAnsi="Times New Roman" w:cs="Times New Roman"/>
          <w:sz w:val="24"/>
          <w:szCs w:val="24"/>
        </w:rPr>
        <w:t> командирам звання Героїв України.</w:t>
      </w:r>
      <w:r w:rsidRPr="004A7192">
        <w:rPr>
          <w:rFonts w:ascii="Times New Roman" w:hAnsi="Times New Roman" w:cs="Times New Roman"/>
          <w:sz w:val="24"/>
          <w:szCs w:val="24"/>
          <w:lang w:val="uk-UA"/>
        </w:rPr>
        <w:t>».</w:t>
      </w:r>
    </w:p>
    <w:p w:rsidR="002F4936" w:rsidRPr="004A7192" w:rsidRDefault="002F4936" w:rsidP="002F4936">
      <w:pPr>
        <w:pStyle w:val="af4"/>
        <w:spacing w:line="360" w:lineRule="auto"/>
        <w:ind w:firstLine="708"/>
        <w:jc w:val="both"/>
        <w:rPr>
          <w:rFonts w:ascii="Times New Roman" w:eastAsia="Times New Roman" w:hAnsi="Times New Roman"/>
          <w:sz w:val="24"/>
          <w:szCs w:val="24"/>
        </w:rPr>
      </w:pPr>
      <w:r w:rsidRPr="004A7192">
        <w:rPr>
          <w:rFonts w:ascii="Times New Roman" w:eastAsia="Times New Roman" w:hAnsi="Times New Roman"/>
          <w:sz w:val="24"/>
          <w:szCs w:val="24"/>
        </w:rPr>
        <w:t xml:space="preserve">В основі емоцій – аксіологічна складова. Вона різна: російські журналісти прагнуть нав’язати свою оцінку діяльності азовців; самі герої викладають власне розуміння ситуації; читачі формують емоційне враження, яке   викликає у них інтерес, радість, захоплення героїзмом і мужністю. </w:t>
      </w:r>
    </w:p>
    <w:p w:rsidR="002F4936" w:rsidRPr="004A7192" w:rsidRDefault="002F4936" w:rsidP="002F4936">
      <w:pPr>
        <w:pStyle w:val="af4"/>
        <w:spacing w:line="360" w:lineRule="auto"/>
        <w:ind w:firstLine="708"/>
        <w:jc w:val="both"/>
        <w:rPr>
          <w:rFonts w:ascii="Times New Roman" w:hAnsi="Times New Roman"/>
          <w:sz w:val="24"/>
          <w:szCs w:val="24"/>
          <w:lang w:eastAsia="ru-RU" w:bidi="ru-RU"/>
        </w:rPr>
      </w:pPr>
      <w:r w:rsidRPr="004A7192">
        <w:rPr>
          <w:rFonts w:ascii="Times New Roman" w:eastAsia="Times New Roman" w:hAnsi="Times New Roman"/>
          <w:sz w:val="24"/>
          <w:szCs w:val="24"/>
        </w:rPr>
        <w:t xml:space="preserve">Окрім того, в сторітелінгу використані фото, які також впливають на читача, посилюючи </w:t>
      </w:r>
      <w:r w:rsidRPr="004A7192">
        <w:rPr>
          <w:rFonts w:ascii="Times New Roman" w:hAnsi="Times New Roman"/>
          <w:sz w:val="24"/>
          <w:szCs w:val="24"/>
          <w:lang w:eastAsia="uk-UA" w:bidi="uk-UA"/>
        </w:rPr>
        <w:t xml:space="preserve">емоційну реакцію </w:t>
      </w:r>
      <w:r w:rsidRPr="004A7192">
        <w:rPr>
          <w:rFonts w:ascii="Times New Roman" w:hAnsi="Times New Roman"/>
          <w:sz w:val="24"/>
          <w:szCs w:val="24"/>
          <w:lang w:eastAsia="ru-RU" w:bidi="ru-RU"/>
        </w:rPr>
        <w:t xml:space="preserve">на обставини, що раптово виникли перед героями: полон, непокора ворогу, </w:t>
      </w:r>
      <w:r w:rsidR="00292C85">
        <w:rPr>
          <w:rFonts w:ascii="Times New Roman" w:hAnsi="Times New Roman"/>
          <w:sz w:val="24"/>
          <w:szCs w:val="24"/>
          <w:lang w:val="uk-UA" w:eastAsia="ru-RU" w:bidi="ru-RU"/>
        </w:rPr>
        <w:t xml:space="preserve"> </w:t>
      </w:r>
      <w:r w:rsidRPr="004A7192">
        <w:rPr>
          <w:rFonts w:ascii="Times New Roman" w:hAnsi="Times New Roman"/>
          <w:sz w:val="24"/>
          <w:szCs w:val="24"/>
          <w:lang w:eastAsia="ru-RU" w:bidi="ru-RU"/>
        </w:rPr>
        <w:t>нескореність.</w:t>
      </w:r>
    </w:p>
    <w:p w:rsidR="002F4936" w:rsidRPr="004A7192" w:rsidRDefault="002F4936" w:rsidP="002F4936">
      <w:pPr>
        <w:pStyle w:val="normal"/>
        <w:spacing w:line="360" w:lineRule="auto"/>
        <w:ind w:firstLine="708"/>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rPr>
        <w:t xml:space="preserve">Відомо, що емоції характеризуються діапазоном вираження: радість –не довготривале почуття, а от страх, інтерес – можуть коливатися від дратівливості до обурення; від зацікавлення до розвитку відповідних навичок або здібностей. Структурно п’ять історій офіцерів з "Азовсталі" впливають на переконання, роздуми, позиції та в певній мірі </w:t>
      </w:r>
      <w:r w:rsidRPr="004A7192">
        <w:rPr>
          <w:rFonts w:ascii="Times New Roman" w:eastAsia="Times New Roman" w:hAnsi="Times New Roman" w:cs="Times New Roman"/>
          <w:i/>
          <w:sz w:val="24"/>
          <w:szCs w:val="24"/>
        </w:rPr>
        <w:t>можуть змінювати точку</w:t>
      </w:r>
      <w:r w:rsidRPr="004A7192">
        <w:rPr>
          <w:rFonts w:ascii="Times New Roman" w:eastAsia="Times New Roman" w:hAnsi="Times New Roman" w:cs="Times New Roman"/>
          <w:sz w:val="24"/>
          <w:szCs w:val="24"/>
        </w:rPr>
        <w:t xml:space="preserve"> </w:t>
      </w:r>
      <w:r w:rsidRPr="004A7192">
        <w:rPr>
          <w:rFonts w:ascii="Times New Roman" w:eastAsia="Times New Roman" w:hAnsi="Times New Roman" w:cs="Times New Roman"/>
          <w:i/>
          <w:sz w:val="24"/>
          <w:szCs w:val="24"/>
        </w:rPr>
        <w:t>зору</w:t>
      </w:r>
      <w:r w:rsidRPr="004A7192">
        <w:rPr>
          <w:rFonts w:ascii="Times New Roman" w:eastAsia="Times New Roman" w:hAnsi="Times New Roman" w:cs="Times New Roman"/>
          <w:sz w:val="24"/>
          <w:szCs w:val="24"/>
        </w:rPr>
        <w:t xml:space="preserve"> аудиторії. Такі історії</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наповнені переживаннями та емоціями командирів</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 xml:space="preserve"> більше запам’ятову</w:t>
      </w:r>
      <w:r w:rsidRPr="004A7192">
        <w:rPr>
          <w:rFonts w:ascii="Times New Roman" w:eastAsia="Times New Roman" w:hAnsi="Times New Roman" w:cs="Times New Roman"/>
          <w:sz w:val="24"/>
          <w:szCs w:val="24"/>
          <w:lang w:val="uk-UA"/>
        </w:rPr>
        <w:t xml:space="preserve">ються </w:t>
      </w:r>
      <w:r w:rsidRPr="004A7192">
        <w:rPr>
          <w:rFonts w:ascii="Times New Roman" w:eastAsia="Times New Roman" w:hAnsi="Times New Roman" w:cs="Times New Roman"/>
          <w:sz w:val="24"/>
          <w:szCs w:val="24"/>
        </w:rPr>
        <w:t xml:space="preserve"> читачеві </w:t>
      </w:r>
      <w:r w:rsidRPr="004A7192">
        <w:rPr>
          <w:rFonts w:ascii="Times New Roman" w:eastAsia="Times New Roman" w:hAnsi="Times New Roman" w:cs="Times New Roman"/>
          <w:sz w:val="24"/>
          <w:szCs w:val="24"/>
          <w:lang w:val="uk-UA"/>
        </w:rPr>
        <w:t xml:space="preserve">та </w:t>
      </w:r>
      <w:r w:rsidRPr="004A7192">
        <w:rPr>
          <w:rFonts w:ascii="Times New Roman" w:eastAsia="Times New Roman" w:hAnsi="Times New Roman" w:cs="Times New Roman"/>
          <w:sz w:val="24"/>
          <w:szCs w:val="24"/>
        </w:rPr>
        <w:t>слугу</w:t>
      </w:r>
      <w:r w:rsidRPr="004A7192">
        <w:rPr>
          <w:rFonts w:ascii="Times New Roman" w:eastAsia="Times New Roman" w:hAnsi="Times New Roman" w:cs="Times New Roman"/>
          <w:sz w:val="24"/>
          <w:szCs w:val="24"/>
          <w:lang w:val="uk-UA"/>
        </w:rPr>
        <w:t>ють</w:t>
      </w:r>
      <w:r w:rsidRPr="004A7192">
        <w:rPr>
          <w:rFonts w:ascii="Times New Roman" w:eastAsia="Times New Roman" w:hAnsi="Times New Roman" w:cs="Times New Roman"/>
          <w:sz w:val="24"/>
          <w:szCs w:val="24"/>
        </w:rPr>
        <w:t xml:space="preserve"> поштовхом для того, що </w:t>
      </w:r>
      <w:r w:rsidRPr="004A7192">
        <w:rPr>
          <w:rFonts w:ascii="Times New Roman" w:eastAsia="Times New Roman" w:hAnsi="Times New Roman" w:cs="Times New Roman"/>
          <w:sz w:val="24"/>
          <w:szCs w:val="24"/>
          <w:lang w:val="uk-UA"/>
        </w:rPr>
        <w:t xml:space="preserve">реципієнт </w:t>
      </w:r>
      <w:r w:rsidRPr="004A7192">
        <w:rPr>
          <w:rFonts w:ascii="Times New Roman" w:eastAsia="Times New Roman" w:hAnsi="Times New Roman" w:cs="Times New Roman"/>
          <w:sz w:val="24"/>
          <w:szCs w:val="24"/>
        </w:rPr>
        <w:t xml:space="preserve">захоче зануритись </w:t>
      </w:r>
      <w:r w:rsidRPr="004A7192">
        <w:rPr>
          <w:rFonts w:ascii="Times New Roman" w:eastAsia="Times New Roman" w:hAnsi="Times New Roman" w:cs="Times New Roman"/>
          <w:sz w:val="24"/>
          <w:szCs w:val="24"/>
          <w:lang w:val="uk-UA"/>
        </w:rPr>
        <w:t>у</w:t>
      </w:r>
      <w:r w:rsidRPr="004A7192">
        <w:rPr>
          <w:rFonts w:ascii="Times New Roman" w:eastAsia="Times New Roman" w:hAnsi="Times New Roman" w:cs="Times New Roman"/>
          <w:sz w:val="24"/>
          <w:szCs w:val="24"/>
        </w:rPr>
        <w:t xml:space="preserve"> дану тему </w:t>
      </w:r>
      <w:r w:rsidRPr="004A7192">
        <w:rPr>
          <w:rFonts w:ascii="Times New Roman" w:eastAsia="Times New Roman" w:hAnsi="Times New Roman" w:cs="Times New Roman"/>
          <w:sz w:val="24"/>
          <w:szCs w:val="24"/>
          <w:lang w:val="uk-UA"/>
        </w:rPr>
        <w:t xml:space="preserve">та </w:t>
      </w:r>
      <w:r w:rsidRPr="004A7192">
        <w:rPr>
          <w:rFonts w:ascii="Times New Roman" w:eastAsia="Times New Roman" w:hAnsi="Times New Roman" w:cs="Times New Roman"/>
          <w:sz w:val="24"/>
          <w:szCs w:val="24"/>
        </w:rPr>
        <w:t>слідкувати за подіями.</w:t>
      </w:r>
      <w:r w:rsidRPr="004A7192">
        <w:rPr>
          <w:rFonts w:ascii="Times New Roman" w:eastAsia="Times New Roman" w:hAnsi="Times New Roman" w:cs="Times New Roman"/>
          <w:sz w:val="24"/>
          <w:szCs w:val="24"/>
          <w:lang w:val="uk-UA"/>
        </w:rPr>
        <w:t xml:space="preserve"> Зворотній зв'язок з читачем рухливий та динамічний, хоча комунікативний процес кожної історії побудований за єдиним ланцюжком: розповідь про мирне минуле героя/його походження, родина/</w:t>
      </w:r>
      <w:r w:rsidR="00292C85">
        <w:rPr>
          <w:rFonts w:ascii="Times New Roman" w:eastAsia="Times New Roman" w:hAnsi="Times New Roman" w:cs="Times New Roman"/>
          <w:sz w:val="24"/>
          <w:szCs w:val="24"/>
          <w:lang w:val="uk-UA"/>
        </w:rPr>
        <w:t xml:space="preserve">портрет/громадянська позиція/військова </w:t>
      </w:r>
      <w:r w:rsidRPr="004A7192">
        <w:rPr>
          <w:rFonts w:ascii="Times New Roman" w:eastAsia="Times New Roman" w:hAnsi="Times New Roman" w:cs="Times New Roman"/>
          <w:sz w:val="24"/>
          <w:szCs w:val="24"/>
          <w:lang w:val="uk-UA"/>
        </w:rPr>
        <w:t xml:space="preserve">служба/риси героя-характерника/подальша доля/незламність переконань. Читач крізь призму цього комунікативно-структурного ланцюжка формує власну думку, змінює її, сприймає ті чи інші події. Він співпереживає хлопцям, цікавиться їх подальшою долею, адже Володимир Баранюк, Сергій Волинський, Святослав Паламар, </w:t>
      </w:r>
      <w:r w:rsidRPr="004A7192">
        <w:rPr>
          <w:rFonts w:ascii="Times New Roman" w:hAnsi="Times New Roman" w:cs="Times New Roman"/>
          <w:sz w:val="24"/>
          <w:szCs w:val="24"/>
        </w:rPr>
        <w:t>Денис Прокопенко</w:t>
      </w:r>
      <w:r w:rsidRPr="004A7192">
        <w:rPr>
          <w:rFonts w:ascii="Times New Roman" w:hAnsi="Times New Roman" w:cs="Times New Roman"/>
          <w:sz w:val="24"/>
          <w:szCs w:val="24"/>
          <w:lang w:val="uk-UA"/>
        </w:rPr>
        <w:t xml:space="preserve"> у полоні. </w:t>
      </w:r>
    </w:p>
    <w:p w:rsidR="002F4936" w:rsidRPr="004A7192" w:rsidRDefault="002F4936" w:rsidP="002F4936">
      <w:pPr>
        <w:pStyle w:val="normal"/>
        <w:spacing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Отже, використання сторітелінгу, який викликає емоції, сприяє ефективній комунікації та впливу на спілкування в суспільстві, чим підтверджує його соціокомунікативну ознаку.</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Український журналістикознавчий дискурс представляє сторітелінг як суцільну комунікаційну технологію зі своїми критеріями ефективності. Як правило, виділяють продуманість концепції, ідеї, героїв, перебіг структурно-композиційних сюжетних ліній, емоціогеність, стилістичні особливості та переконливі статичні дані. Головним критерієм сторітелінгу є відповідність цільовій аудито</w:t>
      </w:r>
      <w:r w:rsidRPr="004A7192">
        <w:rPr>
          <w:rFonts w:ascii="Times New Roman" w:hAnsi="Times New Roman" w:cs="Times New Roman"/>
          <w:sz w:val="24"/>
          <w:szCs w:val="24"/>
          <w:lang w:val="uk-UA"/>
        </w:rPr>
        <w:softHyphen/>
        <w:t xml:space="preserve">рії, а єдиного рецепта щодо написання вдалої історії, на думку Р. Маккі, не існує [63].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Ми розуміємо технологію сторітелінгу як систему засобів, які увиразнюють історію, роблять її цікавішою, захоплюючою, інтригуючою. У літературознавстві, </w:t>
      </w:r>
      <w:r w:rsidRPr="004A7192">
        <w:rPr>
          <w:rFonts w:ascii="Times New Roman" w:hAnsi="Times New Roman" w:cs="Times New Roman"/>
          <w:sz w:val="24"/>
          <w:szCs w:val="24"/>
          <w:lang w:val="uk-UA"/>
        </w:rPr>
        <w:lastRenderedPageBreak/>
        <w:t xml:space="preserve">наприклад, таке функціональне призначення уміщує або передає поетика художнього твору. Так, сучасний дослідник Г. Клочек зазначав: </w:t>
      </w:r>
      <w:r w:rsidRPr="004A7192">
        <w:rPr>
          <w:rFonts w:ascii="Times New Roman" w:hAnsi="Times New Roman" w:cs="Times New Roman"/>
          <w:sz w:val="24"/>
          <w:szCs w:val="24"/>
        </w:rPr>
        <w:t>«Зміст терміна «поетика» досить рухливий. Щоправда, це, в основному, стосується його функціонування у ХХ ст. Аристотель розумів поетику як науку про «роблення» поетичних творів. Вона містила в собі набір правил, дотримуючись яких, нібито можна було створити зразковий літературний твір… Латиномовні поетики, які вивчалися в Києво-Могилянській Академії та в інших давніх навчальних закладах, носили також нормативний характер: їх завдання полягало у тому, щоб навчити студентів «правильно» писати літературні твори» [</w:t>
      </w:r>
      <w:r w:rsidRPr="004A7192">
        <w:rPr>
          <w:rFonts w:ascii="Times New Roman" w:hAnsi="Times New Roman" w:cs="Times New Roman"/>
          <w:sz w:val="24"/>
          <w:szCs w:val="24"/>
          <w:lang w:val="uk-UA"/>
        </w:rPr>
        <w:t>20</w:t>
      </w:r>
      <w:r w:rsidRPr="004A7192">
        <w:rPr>
          <w:rFonts w:ascii="Times New Roman" w:hAnsi="Times New Roman" w:cs="Times New Roman"/>
          <w:sz w:val="24"/>
          <w:szCs w:val="24"/>
        </w:rPr>
        <w:t>, с. 11]</w:t>
      </w:r>
      <w:r w:rsidRPr="004A7192">
        <w:rPr>
          <w:rFonts w:ascii="Times New Roman" w:hAnsi="Times New Roman" w:cs="Times New Roman"/>
          <w:sz w:val="24"/>
          <w:szCs w:val="24"/>
          <w:lang w:val="uk-UA"/>
        </w:rPr>
        <w:t xml:space="preserve">.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Художня майстерність митця передбачає талановите володіння засобами поетики та характеротворення, якими переважно виступають портрет, пейзаж, художня  деталь. На наш погляд, креативність та успішність сторітелінгу також залежить від вдало вживаних цих самих засобів, адже «Водночас сторітелінг — це не історії в літературному розумінні, хо</w:t>
      </w:r>
      <w:r w:rsidRPr="004A7192">
        <w:rPr>
          <w:rFonts w:ascii="Times New Roman" w:hAnsi="Times New Roman" w:cs="Times New Roman"/>
          <w:sz w:val="24"/>
          <w:szCs w:val="24"/>
          <w:lang w:val="uk-UA"/>
        </w:rPr>
        <w:softHyphen/>
        <w:t>ча і цінність змісту, і краса слова, і відточеність форми важливі йому не менше, ніж художній літературі [32, с.146]. Жодного концептуального дослідження щодо функціонування засобів поетики в структурі сторітелінгу на сучасному етапі ми не простежуємо, тому в даному підрозділі ми більш детально розглянемо це питання.</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Якщо «н</w:t>
      </w:r>
      <w:r w:rsidRPr="004A7192">
        <w:rPr>
          <w:rFonts w:ascii="Times New Roman" w:hAnsi="Times New Roman" w:cs="Times New Roman"/>
          <w:sz w:val="24"/>
          <w:szCs w:val="24"/>
        </w:rPr>
        <w:t>аративи прийшли з літературознавства, де вони використовувалися для опису структури оповідання. Це мережа причинно-наслідкових зв'язків, що розкривають, що і з чого випливає.» [</w:t>
      </w:r>
      <w:r w:rsidRPr="004A7192">
        <w:rPr>
          <w:rFonts w:ascii="Times New Roman" w:hAnsi="Times New Roman" w:cs="Times New Roman"/>
          <w:sz w:val="24"/>
          <w:szCs w:val="24"/>
          <w:lang w:val="uk-UA"/>
        </w:rPr>
        <w:t>35, с.133</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то,  очевидно, що такі основні засоби поетики й характеротворення, як портрет, пейзаж, художня деталь також на типологічному рівні мають літературознавчу природу. </w:t>
      </w:r>
    </w:p>
    <w:p w:rsidR="002F4936" w:rsidRPr="004A7192" w:rsidRDefault="002F4936" w:rsidP="002F4936">
      <w:pPr>
        <w:pStyle w:val="af0"/>
        <w:spacing w:before="0" w:beforeAutospacing="0" w:after="0" w:afterAutospacing="0" w:line="360" w:lineRule="auto"/>
        <w:ind w:firstLine="709"/>
        <w:jc w:val="both"/>
        <w:rPr>
          <w:lang w:val="uk-UA"/>
        </w:rPr>
      </w:pPr>
      <w:r w:rsidRPr="004A7192">
        <w:rPr>
          <w:lang w:val="uk-UA"/>
        </w:rPr>
        <w:t>У літературознавчій науці існують різні визначення поняття художньої деталі. Трактування деталі як одного із засобів образотворчого мистецтва ґрунтовно описується Г. Поспелова у «Теорії літератури» і визначається як «частина, частка, подробиця», що виконує важливі функції у літературному творі. У літературознавчій енциклопедії художня деталь трактується як різновид художнього образу; яскрава подробиця, частина цілого твору, що надає йому особливої переконливості, робить його семантично вагомішим, змістовнішим [26, с.271]. Є. Добін  вказує на сенс і силу деталі, при цьому зазначає, що «в нескінченно мале вміщено велике». Він зосереджує увагу на тому, що деталь є мініатюрною моделлю мистецтва</w:t>
      </w:r>
      <w:r w:rsidRPr="004A7192">
        <w:rPr>
          <w:lang w:val="en-US"/>
        </w:rPr>
        <w:t> </w:t>
      </w:r>
      <w:r w:rsidRPr="004A7192">
        <w:rPr>
          <w:lang w:val="uk-UA"/>
        </w:rPr>
        <w:t xml:space="preserve"> [59].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Звернемося до </w:t>
      </w:r>
      <w:r w:rsidRPr="004A7192">
        <w:rPr>
          <w:rFonts w:ascii="Times New Roman" w:hAnsi="Times New Roman" w:cs="Times New Roman"/>
          <w:sz w:val="24"/>
          <w:szCs w:val="24"/>
        </w:rPr>
        <w:t>липнево</w:t>
      </w:r>
      <w:r w:rsidRPr="004A7192">
        <w:rPr>
          <w:rFonts w:ascii="Times New Roman" w:hAnsi="Times New Roman" w:cs="Times New Roman"/>
          <w:sz w:val="24"/>
          <w:szCs w:val="24"/>
          <w:lang w:val="uk-UA"/>
        </w:rPr>
        <w:t>го</w:t>
      </w:r>
      <w:r w:rsidRPr="004A7192">
        <w:rPr>
          <w:rFonts w:ascii="Times New Roman" w:hAnsi="Times New Roman" w:cs="Times New Roman"/>
          <w:sz w:val="24"/>
          <w:szCs w:val="24"/>
        </w:rPr>
        <w:t xml:space="preserve"> матеріалі BBC News Україна «"Торік усе спалили, цей рік - затопили". Фермери півдня за місяць після катастрофи на Каховській ГЕС»</w:t>
      </w:r>
      <w:r w:rsidRPr="004A7192">
        <w:rPr>
          <w:rFonts w:ascii="Times New Roman" w:hAnsi="Times New Roman" w:cs="Times New Roman"/>
          <w:sz w:val="24"/>
          <w:szCs w:val="24"/>
          <w:lang w:val="uk-UA"/>
        </w:rPr>
        <w:t xml:space="preserve"> [46]</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 xml:space="preserve">Історія вивчає наслідки катастрофи на Каховській  ГЕС та розповідає про те, як люди пережили теракт. Починається опис акцентуванням журналіста на художній деталі, яка дозволяє читачеві уявити  масштаб трагедії, зануритися в цю історію, продовжити  читати. У ліді </w:t>
      </w:r>
      <w:r w:rsidRPr="004A7192">
        <w:rPr>
          <w:rFonts w:ascii="Times New Roman" w:hAnsi="Times New Roman" w:cs="Times New Roman"/>
          <w:sz w:val="24"/>
          <w:szCs w:val="24"/>
          <w:lang w:val="uk-UA"/>
        </w:rPr>
        <w:lastRenderedPageBreak/>
        <w:t xml:space="preserve">автори змальовують вечір, який ніби має принести спокій, але реальність трагічна.  Такий опис емоційно посилює співчуття: «Корови здіймають куряву в надвечірньому сонці, у повітрі стоїть дух молока і літнього різнотрав’я, поміж маслин і будяків лежить </w:t>
      </w:r>
      <w:r w:rsidRPr="004A7192">
        <w:rPr>
          <w:rFonts w:ascii="Times New Roman" w:hAnsi="Times New Roman" w:cs="Times New Roman"/>
          <w:i/>
          <w:sz w:val="24"/>
          <w:szCs w:val="24"/>
          <w:lang w:val="uk-UA"/>
        </w:rPr>
        <w:t>велика мертва рибина</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Нам кажуть, що це короп, якого приніс потоп»</w:t>
      </w:r>
      <w:r w:rsidRPr="004A7192">
        <w:rPr>
          <w:rFonts w:ascii="Times New Roman" w:hAnsi="Times New Roman" w:cs="Times New Roman"/>
          <w:sz w:val="24"/>
          <w:szCs w:val="24"/>
          <w:lang w:val="uk-UA"/>
        </w:rPr>
        <w:t xml:space="preserve"> [46]</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 xml:space="preserve">(підкреслення наше – В.К.).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М</w:t>
      </w:r>
      <w:r w:rsidRPr="004A7192">
        <w:rPr>
          <w:rFonts w:ascii="Times New Roman" w:hAnsi="Times New Roman" w:cs="Times New Roman"/>
          <w:sz w:val="24"/>
          <w:szCs w:val="24"/>
        </w:rPr>
        <w:t>асштаби руйнування Каховської ГЕС</w:t>
      </w:r>
      <w:r w:rsidRPr="004A7192">
        <w:rPr>
          <w:rFonts w:ascii="Times New Roman" w:hAnsi="Times New Roman" w:cs="Times New Roman"/>
          <w:sz w:val="24"/>
          <w:szCs w:val="24"/>
          <w:lang w:val="uk-UA"/>
        </w:rPr>
        <w:t xml:space="preserve"> уособлює </w:t>
      </w:r>
      <w:r w:rsidRPr="004A7192">
        <w:rPr>
          <w:rFonts w:ascii="Times New Roman" w:hAnsi="Times New Roman" w:cs="Times New Roman"/>
          <w:sz w:val="24"/>
          <w:szCs w:val="24"/>
        </w:rPr>
        <w:t>вузька кладочка</w:t>
      </w:r>
      <w:r w:rsidRPr="004A7192">
        <w:rPr>
          <w:rFonts w:ascii="Times New Roman" w:hAnsi="Times New Roman" w:cs="Times New Roman"/>
          <w:sz w:val="24"/>
          <w:szCs w:val="24"/>
          <w:lang w:val="uk-UA"/>
        </w:rPr>
        <w:t xml:space="preserve"> -  </w:t>
      </w:r>
      <w:r w:rsidRPr="004A7192">
        <w:rPr>
          <w:rFonts w:ascii="Times New Roman" w:hAnsi="Times New Roman" w:cs="Times New Roman"/>
          <w:sz w:val="24"/>
          <w:szCs w:val="24"/>
        </w:rPr>
        <w:t>навіть пройти немає де</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«Корови йдуть із пасовища до села, а господарі розвертають стадо в інший бік: додому поки що не можна. Повінь розмила міст-дамбу через місцеву річку, і тварини не перейдуть по вузькій кладочці»</w:t>
      </w:r>
      <w:r w:rsidRPr="004A7192">
        <w:rPr>
          <w:rFonts w:ascii="Times New Roman" w:hAnsi="Times New Roman" w:cs="Times New Roman"/>
          <w:sz w:val="24"/>
          <w:szCs w:val="24"/>
          <w:lang w:val="uk-UA"/>
        </w:rPr>
        <w:t xml:space="preserve"> [46]</w:t>
      </w:r>
      <w:r w:rsidRPr="004A7192">
        <w:rPr>
          <w:rFonts w:ascii="Times New Roman" w:hAnsi="Times New Roman" w:cs="Times New Roman"/>
          <w:sz w:val="24"/>
          <w:szCs w:val="24"/>
        </w:rPr>
        <w:t>.</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Через деталь значною мірою  розкривається спосіб художнього мислення автора матеріалу, в ній діалектично ємко зосереджена картина екологічної катастрофи. Це своєрідний символ відновлення наслідків потопу, недаремно журналіст використовує концепт шляху</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Доки шлях не відновлять, фермери з худобою ночують на чужому закинутому підприємстві за селом</w:t>
      </w:r>
      <w:r w:rsidRPr="004A7192">
        <w:rPr>
          <w:rFonts w:ascii="Times New Roman" w:hAnsi="Times New Roman" w:cs="Times New Roman"/>
          <w:sz w:val="24"/>
          <w:szCs w:val="24"/>
          <w:lang w:val="uk-UA"/>
        </w:rPr>
        <w:t xml:space="preserve">». Інакше кажучи, деталь уособлює авторську ідею, що дозволяє у звичайному побачити символічне, у характерному – іманентне.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Як і художня деталь, пейзажні замальовки також функціонально навантажені. Пейзаж може сигналізувати про внутрішній стан персонажів, може слугувати ілюстрацією до подій, що відбуваються, може відбивати світовідчуття письменника. </w:t>
      </w:r>
      <w:r w:rsidRPr="004A7192">
        <w:rPr>
          <w:rFonts w:ascii="Times New Roman" w:hAnsi="Times New Roman" w:cs="Times New Roman"/>
          <w:sz w:val="24"/>
          <w:szCs w:val="24"/>
        </w:rPr>
        <w:t>«Село розташоване на маленькому острові: якщо стати в центрі, з усіх боків за хатами та городами видно річку Інгулець»</w:t>
      </w:r>
      <w:r w:rsidRPr="004A7192">
        <w:rPr>
          <w:rFonts w:ascii="Times New Roman" w:hAnsi="Times New Roman" w:cs="Times New Roman"/>
          <w:sz w:val="24"/>
          <w:szCs w:val="24"/>
          <w:lang w:val="uk-UA"/>
        </w:rPr>
        <w:t xml:space="preserve"> [46],</w:t>
      </w:r>
      <w:r w:rsidRPr="004A7192">
        <w:rPr>
          <w:rFonts w:ascii="Times New Roman" w:hAnsi="Times New Roman" w:cs="Times New Roman"/>
          <w:i/>
          <w:sz w:val="24"/>
          <w:szCs w:val="24"/>
          <w:lang w:val="uk-UA"/>
        </w:rPr>
        <w:t xml:space="preserve"> </w:t>
      </w:r>
      <w:r w:rsidRPr="004A7192">
        <w:rPr>
          <w:rFonts w:ascii="Times New Roman" w:hAnsi="Times New Roman" w:cs="Times New Roman"/>
          <w:sz w:val="24"/>
          <w:szCs w:val="24"/>
          <w:lang w:val="uk-UA"/>
        </w:rPr>
        <w:t>- йдеться в журналістському матеріалі.</w:t>
      </w:r>
      <w:r w:rsidRPr="004A7192">
        <w:rPr>
          <w:rFonts w:ascii="Times New Roman" w:hAnsi="Times New Roman" w:cs="Times New Roman"/>
          <w:sz w:val="24"/>
          <w:szCs w:val="24"/>
        </w:rPr>
        <w:t xml:space="preserve"> У цьому фрагменті тексту </w:t>
      </w:r>
      <w:r w:rsidRPr="004A7192">
        <w:rPr>
          <w:rFonts w:ascii="Times New Roman" w:hAnsi="Times New Roman" w:cs="Times New Roman"/>
          <w:sz w:val="24"/>
          <w:szCs w:val="24"/>
          <w:lang w:val="uk-UA"/>
        </w:rPr>
        <w:t>зображення сільських краєвидів, степовий пейзаж допомагає уявити реципієнту місцевість. Разом з тим автор вдається до аналогії, тому читач може домислити, візуально опинившись в центрі маленького острова.  Функція пейзажу в цьому уривку – позначити місце і час дії.</w:t>
      </w:r>
    </w:p>
    <w:p w:rsidR="002F4936" w:rsidRPr="004A7192" w:rsidRDefault="002F4936" w:rsidP="002F4936">
      <w:pPr>
        <w:spacing w:after="0" w:line="360" w:lineRule="auto"/>
        <w:ind w:firstLine="566"/>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Люди з сусідньої громади готувались рятувати мешканців, зокрема, Світлана і Василь розгортали штаб для прийому біженців з Херсонської області, але змушені були рятуватись самі, адже вода дійшла аж до Миколаївської області. Щоб описати масштаб потопу, автори використовують епітети «велика вода», а руйнування, яку повінь принесла, описують так: «сірі, зогнилі рештки сіна та зерна для посіву»,  «звертаємо увагу на ґрунт: грядки видно, але з них стирчать самі короткі сухі стеблини», «рослини або повністю зігнили, або залишилися стирчати сухим бадиллям. Родючий ґрунт вкритий твердою білою кіркою, яка пішла великими тріщинами» [46]. Уживання метафор, епітетів та порівнянь дозволяє детально описати масштаб трагедії та окреслити, як ця подія вплинула на якість ґрунту та корма для тварин. Ці засоби посилення виразності дозволяють сформувати концепт української землі крізь призму людини, яка на ній проживає.  Фермери, які втратили все, не зламалися перед труднощами і продовжують працювати, </w:t>
      </w:r>
      <w:r w:rsidRPr="004A7192">
        <w:rPr>
          <w:rFonts w:ascii="Times New Roman" w:hAnsi="Times New Roman" w:cs="Times New Roman"/>
          <w:sz w:val="24"/>
          <w:szCs w:val="24"/>
          <w:lang w:val="uk-UA"/>
        </w:rPr>
        <w:lastRenderedPageBreak/>
        <w:t xml:space="preserve">відновлюючи своє життя. Засобами виразності та характеротворення тішиться надія та культивується думка, що навіть у важкі моменти життя триває і розвивається: «:"Аби вже війна закінчилася – а ми якось витримаємо"» </w:t>
      </w:r>
    </w:p>
    <w:p w:rsidR="002F4936" w:rsidRPr="004A7192" w:rsidRDefault="002F4936" w:rsidP="002F4936">
      <w:pPr>
        <w:spacing w:after="0" w:line="360" w:lineRule="auto"/>
        <w:ind w:firstLine="566"/>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Наступна журналістський матеріал з сайту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Україна має заголовок «"Не залишає відчуття, що бачила його востаннє": як переселенці тікають від обстрілів та чекають тата з Авдіївки» [6], за 6 листопада 2023 року.</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Тема сторітелінгу - відтворити долю людей похилого віку, які вже вдруге переживають подібний страхіття. У структурі тексту через </w:t>
      </w:r>
      <w:r w:rsidRPr="004A7192">
        <w:rPr>
          <w:rFonts w:ascii="Times New Roman" w:hAnsi="Times New Roman" w:cs="Times New Roman"/>
          <w:i/>
          <w:sz w:val="24"/>
          <w:szCs w:val="24"/>
          <w:lang w:val="uk-UA"/>
        </w:rPr>
        <w:t xml:space="preserve">контраст </w:t>
      </w:r>
      <w:r w:rsidRPr="004A7192">
        <w:rPr>
          <w:rFonts w:ascii="Times New Roman" w:hAnsi="Times New Roman" w:cs="Times New Roman"/>
          <w:sz w:val="24"/>
          <w:szCs w:val="24"/>
          <w:lang w:val="uk-UA"/>
        </w:rPr>
        <w:t xml:space="preserve"> змальовані долі героїв, передано образ літньої жінки Ніни, яка пережила ще німецькі авіаудари під час Другої світової війни і тепер, маючи дев’яносто один рік, знову тікає від лихоліття. Через її погляд виражено страх та неспокій, а її слова "Я хочу померти в мирі, а не на війні" відтворюють внутрішні переживання і тривогу.</w:t>
      </w:r>
    </w:p>
    <w:p w:rsidR="002F4936" w:rsidRPr="004A7192" w:rsidRDefault="002F4936" w:rsidP="002F4936">
      <w:pPr>
        <w:autoSpaceDE w:val="0"/>
        <w:autoSpaceDN w:val="0"/>
        <w:adjustRightInd w:val="0"/>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Розглянемо інший журналістський матеріал за 12 липня 2023 року під заголовком </w:t>
      </w:r>
      <w:r w:rsidRPr="004A7192">
        <w:rPr>
          <w:rFonts w:ascii="Times New Roman" w:hAnsi="Times New Roman" w:cs="Times New Roman"/>
          <w:bCs/>
          <w:sz w:val="24"/>
          <w:szCs w:val="24"/>
          <w:lang w:val="uk-UA"/>
        </w:rPr>
        <w:t>“Повернення командирів: історії офіцерів з “Азовсталі”, яких ненавидять в Росії».</w:t>
      </w:r>
      <w:r w:rsidRPr="004A7192">
        <w:rPr>
          <w:rFonts w:ascii="Times New Roman" w:hAnsi="Times New Roman" w:cs="Times New Roman"/>
          <w:sz w:val="24"/>
          <w:szCs w:val="24"/>
          <w:lang w:val="uk-UA"/>
        </w:rPr>
        <w:t xml:space="preserve"> Тут йдеться про повернення в Україну командирів, які керували військовими заходами по визволенню </w:t>
      </w:r>
      <w:r w:rsidRPr="004A7192">
        <w:rPr>
          <w:rFonts w:ascii="Times New Roman" w:hAnsi="Times New Roman" w:cs="Times New Roman"/>
          <w:sz w:val="24"/>
          <w:szCs w:val="24"/>
        </w:rPr>
        <w:t>Маріуполя, тримали оборону заводу</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Азовсталі, </w:t>
      </w:r>
      <w:r w:rsidRPr="004A7192">
        <w:rPr>
          <w:rFonts w:ascii="Times New Roman" w:hAnsi="Times New Roman" w:cs="Times New Roman"/>
          <w:sz w:val="24"/>
          <w:szCs w:val="24"/>
          <w:lang w:val="uk-UA"/>
        </w:rPr>
        <w:t>знаходились</w:t>
      </w:r>
      <w:r w:rsidRPr="004A7192">
        <w:rPr>
          <w:rFonts w:ascii="Times New Roman" w:hAnsi="Times New Roman" w:cs="Times New Roman"/>
          <w:sz w:val="24"/>
          <w:szCs w:val="24"/>
        </w:rPr>
        <w:t xml:space="preserve"> у </w:t>
      </w:r>
      <w:r w:rsidRPr="004A7192">
        <w:rPr>
          <w:rFonts w:ascii="Times New Roman" w:hAnsi="Times New Roman" w:cs="Times New Roman"/>
          <w:sz w:val="24"/>
          <w:szCs w:val="24"/>
          <w:lang w:val="uk-UA"/>
        </w:rPr>
        <w:t xml:space="preserve">російському </w:t>
      </w:r>
      <w:r w:rsidRPr="004A7192">
        <w:rPr>
          <w:rFonts w:ascii="Times New Roman" w:hAnsi="Times New Roman" w:cs="Times New Roman"/>
          <w:sz w:val="24"/>
          <w:szCs w:val="24"/>
        </w:rPr>
        <w:t>полоні та були передані під особисті гарантії</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безпеки турецькому президенту Реджепу Ердогану. </w:t>
      </w:r>
      <w:r w:rsidRPr="004A7192">
        <w:rPr>
          <w:rFonts w:ascii="Times New Roman" w:hAnsi="Times New Roman" w:cs="Times New Roman"/>
          <w:sz w:val="24"/>
          <w:szCs w:val="24"/>
          <w:lang w:val="uk-UA"/>
        </w:rPr>
        <w:t>Змальовані</w:t>
      </w:r>
      <w:r w:rsidRPr="004A7192">
        <w:rPr>
          <w:rFonts w:ascii="Times New Roman" w:hAnsi="Times New Roman" w:cs="Times New Roman"/>
          <w:sz w:val="24"/>
          <w:szCs w:val="24"/>
        </w:rPr>
        <w:t xml:space="preserve"> передумови цієї</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події, розкрита історія кожного з командирів та деталі повернення їх додому.</w:t>
      </w:r>
      <w:r w:rsidRPr="004A7192">
        <w:rPr>
          <w:rFonts w:ascii="Times New Roman" w:hAnsi="Times New Roman" w:cs="Times New Roman"/>
          <w:sz w:val="24"/>
          <w:szCs w:val="24"/>
          <w:lang w:val="uk-UA"/>
        </w:rPr>
        <w:t xml:space="preserve"> Початок сторітейлу - це розповідь про оборонців Маріуполя та їх теперішній стан. Мужність та відважність військового унаочнюється портретною характеристикою: «</w:t>
      </w:r>
      <w:r w:rsidRPr="004A7192">
        <w:rPr>
          <w:rFonts w:ascii="Times New Roman" w:hAnsi="Times New Roman" w:cs="Times New Roman"/>
          <w:iCs/>
          <w:sz w:val="24"/>
          <w:szCs w:val="24"/>
          <w:lang w:val="uk-UA"/>
        </w:rPr>
        <w:t xml:space="preserve">Він - командир полку Нацгвардії "Азов" з 2017 року.Тоді йому було лише 26 років (зараз Денису 32), що зробило "Редіса" одним з наймолодших командирів в усіх українських Силах оборони. </w:t>
      </w:r>
      <w:r w:rsidRPr="004A7192">
        <w:rPr>
          <w:rFonts w:ascii="Times New Roman" w:hAnsi="Times New Roman" w:cs="Times New Roman"/>
          <w:iCs/>
          <w:sz w:val="24"/>
          <w:szCs w:val="24"/>
        </w:rPr>
        <w:t>До цього Денис Прокопенко командував у "Азові" взводом, а потім -</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ротою. А загалом він воює з 2014 року, фактично з початку АТО, коли</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починав службу гранатометником.</w:t>
      </w:r>
      <w:r w:rsidRPr="004A7192">
        <w:rPr>
          <w:rFonts w:ascii="Times New Roman" w:hAnsi="Times New Roman" w:cs="Times New Roman"/>
          <w:iCs/>
          <w:sz w:val="24"/>
          <w:szCs w:val="24"/>
          <w:lang w:val="uk-UA"/>
        </w:rPr>
        <w:t xml:space="preserve"> При цьому, жодної військової освіти в нього не було. До початку війни на Донбасі "Редіс" був футбольним фанатом київського "Динамо" та навчався на факультеті германської філології Київського лінгвістичного університету на викладача англійської мови. Також займався спортом – єдиноборствами, бігом, лижами та стояв на воротах у футболі”</w:t>
      </w:r>
      <w:r w:rsidR="00292C85">
        <w:rPr>
          <w:rFonts w:ascii="Times New Roman" w:hAnsi="Times New Roman" w:cs="Times New Roman"/>
          <w:iCs/>
          <w:sz w:val="24"/>
          <w:szCs w:val="24"/>
          <w:lang w:val="uk-UA"/>
        </w:rPr>
        <w:t xml:space="preserve"> </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34</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xml:space="preserve">. </w:t>
      </w:r>
      <w:r w:rsidRPr="004A7192">
        <w:rPr>
          <w:rFonts w:ascii="Times New Roman" w:hAnsi="Times New Roman" w:cs="Times New Roman"/>
          <w:iCs/>
          <w:sz w:val="24"/>
          <w:szCs w:val="24"/>
          <w:lang w:val="uk-UA"/>
        </w:rPr>
        <w:t>Портретна характеристика в сторітелінгу, як бачимо, буде відрізнятися від портретного опису в художній літературі. Як правило, мовно-стилістична виразність допомагає розкрити внутрішній світ персонажа, мотивацію його дій або вчинків: «</w:t>
      </w:r>
      <w:r w:rsidRPr="004A7192">
        <w:rPr>
          <w:rFonts w:ascii="Times New Roman" w:hAnsi="Times New Roman" w:cs="Times New Roman"/>
          <w:sz w:val="24"/>
          <w:szCs w:val="24"/>
          <w:lang w:val="uk-UA"/>
        </w:rPr>
        <w:t xml:space="preserve">Зовнішній вигляд героя в тексті будь-якого художнього твору виконує низку важливих естетичних функцій: з одного боку, він характеризує цього конкретного героя, допомагаючи розкривати його особистість у певному соціумі, створюючи його образ, а з іншого боку, моделює його з точки зору морально-етичних категорій» [9, с.6]. </w:t>
      </w:r>
    </w:p>
    <w:p w:rsidR="002F4936" w:rsidRPr="004A7192" w:rsidRDefault="002F4936" w:rsidP="002F4936">
      <w:pPr>
        <w:autoSpaceDE w:val="0"/>
        <w:autoSpaceDN w:val="0"/>
        <w:adjustRightInd w:val="0"/>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 xml:space="preserve">У сторітелінгу портрет – більше добірка фактів, використана з метою увиразнення характеру героя. Автор матеріалу додає до кожної розповіді фото кремезних чоловіків, сильних та суворих, проте в історіях вони постають звичайними хлопцями, в яких було таке ж дитинством та юність, як в усіх звичайних дітей. Контрастно, у сукупності, портерні деталі формують уявлення </w:t>
      </w:r>
      <w:r w:rsidRPr="004A7192">
        <w:rPr>
          <w:rFonts w:ascii="Times New Roman" w:hAnsi="Times New Roman" w:cs="Times New Roman"/>
          <w:sz w:val="24"/>
          <w:szCs w:val="24"/>
        </w:rPr>
        <w:t>про шлях становлення їх як воїнів та оборонців - героїв України.</w:t>
      </w:r>
      <w:r w:rsidRPr="004A7192">
        <w:rPr>
          <w:rFonts w:ascii="Times New Roman" w:hAnsi="Times New Roman" w:cs="Times New Roman"/>
          <w:sz w:val="24"/>
          <w:szCs w:val="24"/>
          <w:lang w:val="uk-UA"/>
        </w:rPr>
        <w:t xml:space="preserve"> </w:t>
      </w:r>
    </w:p>
    <w:p w:rsidR="002F4936" w:rsidRPr="004A7192" w:rsidRDefault="002F4936" w:rsidP="002F4936">
      <w:pPr>
        <w:autoSpaceDE w:val="0"/>
        <w:autoSpaceDN w:val="0"/>
        <w:adjustRightInd w:val="0"/>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Як і в попередньому матеріалі, в цьому сторітелінгу журналісти  вдаються до художньої деталі</w:t>
      </w:r>
      <w:r w:rsidRPr="004A7192">
        <w:rPr>
          <w:rFonts w:ascii="Times New Roman" w:hAnsi="Times New Roman" w:cs="Times New Roman"/>
          <w:sz w:val="24"/>
          <w:szCs w:val="24"/>
        </w:rPr>
        <w:t>, наприклад у</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розповіді про Святослава Паламаря “Калину”:</w:t>
      </w:r>
      <w:r w:rsidRPr="004A7192">
        <w:rPr>
          <w:rFonts w:ascii="Times New Roman" w:hAnsi="Times New Roman" w:cs="Times New Roman"/>
          <w:sz w:val="24"/>
          <w:szCs w:val="24"/>
          <w:lang w:val="uk-UA"/>
        </w:rPr>
        <w:t xml:space="preserve"> </w:t>
      </w:r>
      <w:r w:rsidRPr="004A7192">
        <w:rPr>
          <w:rFonts w:ascii="Times New Roman" w:hAnsi="Times New Roman" w:cs="Times New Roman"/>
          <w:iCs/>
          <w:sz w:val="24"/>
          <w:szCs w:val="24"/>
        </w:rPr>
        <w:t>“Про Широкине він пригадував так: "Ми там відстояли близько тижня,відчув весь смак обстрілів, вдалось навіть пару разів постріляти. Назад</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їхали групою "КрАЗом", проїжджали позиції під прямою видимістю</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противника, де може щось прилетіти. І хтось з хлопців питає, що ми</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будемо робити, якщо ПТКР залетить? Знаєте, є таке відчуття, коли існує</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загроза життю, а ти нічого не можеш вдіяти і покладаєшся на долю, і це</w:t>
      </w:r>
      <w:r w:rsidRPr="004A7192">
        <w:rPr>
          <w:rFonts w:ascii="Times New Roman" w:hAnsi="Times New Roman" w:cs="Times New Roman"/>
          <w:iCs/>
          <w:sz w:val="24"/>
          <w:szCs w:val="24"/>
          <w:lang w:val="uk-UA"/>
        </w:rPr>
        <w:t xml:space="preserve"> </w:t>
      </w:r>
      <w:r w:rsidRPr="004A7192">
        <w:rPr>
          <w:rFonts w:ascii="Times New Roman" w:hAnsi="Times New Roman" w:cs="Times New Roman"/>
          <w:iCs/>
          <w:sz w:val="24"/>
          <w:szCs w:val="24"/>
        </w:rPr>
        <w:t>відчуття не дуже приємне".”</w:t>
      </w:r>
      <w:r w:rsidRPr="004A7192">
        <w:rPr>
          <w:rFonts w:ascii="Times New Roman" w:hAnsi="Times New Roman" w:cs="Times New Roman"/>
          <w:iCs/>
          <w:sz w:val="24"/>
          <w:szCs w:val="24"/>
          <w:lang w:val="uk-UA"/>
        </w:rPr>
        <w:t xml:space="preserve"> </w:t>
      </w:r>
      <w:r w:rsidRPr="004A7192">
        <w:rPr>
          <w:rFonts w:ascii="Times New Roman" w:hAnsi="Times New Roman" w:cs="Times New Roman"/>
          <w:sz w:val="24"/>
          <w:szCs w:val="24"/>
          <w:lang w:val="uk-UA"/>
        </w:rPr>
        <w:t xml:space="preserve">Також своєрідними деталями є вставки з інтерв’ю командирів у “Єдиних новинах”, що демонтрує  ставлення героїв до тогочасної ситуації: </w:t>
      </w:r>
      <w:r w:rsidRPr="004A7192">
        <w:rPr>
          <w:rFonts w:ascii="Times New Roman" w:hAnsi="Times New Roman" w:cs="Times New Roman"/>
          <w:iCs/>
          <w:sz w:val="24"/>
          <w:szCs w:val="24"/>
          <w:lang w:val="uk-UA"/>
        </w:rPr>
        <w:t>"Політики розказують: "Та ми їх підтримуємо, ми постійно на зв'язку". Але вже більше двох тижнів ніхто не піднімає слухавку та ніхто ні з ким не спілкується"</w:t>
      </w:r>
      <w:r w:rsidR="00292C85">
        <w:rPr>
          <w:rFonts w:ascii="Times New Roman" w:hAnsi="Times New Roman" w:cs="Times New Roman"/>
          <w:iCs/>
          <w:sz w:val="24"/>
          <w:szCs w:val="24"/>
          <w:lang w:val="uk-UA"/>
        </w:rPr>
        <w:t xml:space="preserve"> </w:t>
      </w:r>
      <w:r w:rsidRPr="004A7192">
        <w:rPr>
          <w:rFonts w:ascii="Times New Roman" w:hAnsi="Times New Roman" w:cs="Times New Roman"/>
          <w:sz w:val="24"/>
          <w:szCs w:val="24"/>
          <w:lang w:val="uk-UA"/>
        </w:rPr>
        <w:t>[34]</w:t>
      </w:r>
      <w:r w:rsidRPr="004A7192">
        <w:rPr>
          <w:rFonts w:ascii="Times New Roman" w:hAnsi="Times New Roman" w:cs="Times New Roman"/>
          <w:iCs/>
          <w:sz w:val="24"/>
          <w:szCs w:val="24"/>
          <w:lang w:val="uk-UA"/>
        </w:rPr>
        <w:t>,</w:t>
      </w:r>
      <w:r w:rsidRPr="004A7192">
        <w:rPr>
          <w:rFonts w:ascii="Times New Roman" w:hAnsi="Times New Roman" w:cs="Times New Roman"/>
          <w:i/>
          <w:iCs/>
          <w:sz w:val="24"/>
          <w:szCs w:val="24"/>
          <w:lang w:val="uk-UA"/>
        </w:rPr>
        <w:t xml:space="preserve"> - </w:t>
      </w:r>
      <w:r w:rsidRPr="004A7192">
        <w:rPr>
          <w:rFonts w:ascii="Times New Roman" w:hAnsi="Times New Roman" w:cs="Times New Roman"/>
          <w:sz w:val="24"/>
          <w:szCs w:val="24"/>
          <w:lang w:val="uk-UA"/>
        </w:rPr>
        <w:t>розповідав Святослав в одному з таких включень з "Азовсталі" у квітні 2022 року.</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bCs/>
          <w:sz w:val="24"/>
          <w:szCs w:val="24"/>
          <w:lang w:val="uk-UA"/>
        </w:rPr>
        <w:t xml:space="preserve">Як бачимо, засоби поетики в структурі сторітелінгу базуються на декількох основних принципах, які допомагають журналістам створювати цікаві та ефективні історії. Кожна історія має центральну ідею або оповідь, яка цікава та значуща для аудиторії. Головна ідея визначає напрямок розповіді. Сильні персонажі роблять історію живою та привабливою. Читачі або глядачі співпереживають героям та відчувають з ними емоційний зв'язок. Часто модифікується портрет – важливо акцентувати на зміні або розвиткові головного персонажа чи ситуації в історії. Поступово створюються «імерсивні» історії й відповідно герої,  які роблять інформацію – і сторітелінг -  захопливішим.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Сучасні дослідники виділяють основні та допоміжні функції монологічного мовлення. І ті, й інші сприяють формуванню поетики художнього твору та усебічному розкриттю авторського задуму. Серед основних виділяють характеровиражальну, експресивну, імпресивну, комунікативну, референтивну, композиційну, ретардаційну, жанротворчу </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19, с. 15</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w:t>
      </w:r>
    </w:p>
    <w:p w:rsidR="002F4936" w:rsidRPr="004A7192" w:rsidRDefault="002F4936" w:rsidP="002F4936">
      <w:pPr>
        <w:spacing w:after="0" w:line="360" w:lineRule="auto"/>
        <w:ind w:firstLine="708"/>
        <w:jc w:val="both"/>
        <w:rPr>
          <w:rStyle w:val="fontstyle01"/>
          <w:color w:val="auto"/>
          <w:sz w:val="24"/>
          <w:szCs w:val="24"/>
        </w:rPr>
      </w:pPr>
      <w:r w:rsidRPr="004A7192">
        <w:rPr>
          <w:rFonts w:ascii="Times New Roman" w:hAnsi="Times New Roman" w:cs="Times New Roman"/>
          <w:sz w:val="24"/>
          <w:szCs w:val="24"/>
          <w:lang w:val="uk-UA"/>
        </w:rPr>
        <w:t>Найбільш вживаною в сторітелінгу вважаємо</w:t>
      </w:r>
      <w:r w:rsidRPr="004A7192">
        <w:rPr>
          <w:rFonts w:ascii="Times New Roman" w:hAnsi="Times New Roman" w:cs="Times New Roman"/>
          <w:b/>
          <w:i/>
          <w:sz w:val="24"/>
          <w:szCs w:val="24"/>
          <w:lang w:val="uk-UA"/>
        </w:rPr>
        <w:t xml:space="preserve"> характеротворчу</w:t>
      </w:r>
      <w:r w:rsidRPr="004A7192">
        <w:rPr>
          <w:rFonts w:ascii="Times New Roman" w:hAnsi="Times New Roman" w:cs="Times New Roman"/>
          <w:sz w:val="24"/>
          <w:szCs w:val="24"/>
          <w:lang w:val="uk-UA"/>
        </w:rPr>
        <w:t xml:space="preserve"> функцію. Без неї неможливо комплексно зрозуміти мотивацію дій й розмислів героя, його темперамент, світогляд, життєві принципи і пріоритети, морально-етичні орієнтири. Характер розвивається на тлі життєвих і психологічних перипетій долі людини. Залежно від плину </w:t>
      </w:r>
      <w:r w:rsidRPr="004A7192">
        <w:rPr>
          <w:rFonts w:ascii="Times New Roman" w:hAnsi="Times New Roman" w:cs="Times New Roman"/>
          <w:sz w:val="24"/>
          <w:szCs w:val="24"/>
          <w:lang w:val="uk-UA"/>
        </w:rPr>
        <w:lastRenderedPageBreak/>
        <w:t xml:space="preserve">подій та обставин можуть змінюватися одні риси або ж підсилюватися інші. Внутрішнє мовлення розкриває увесь цей процес і через, наприклад, поглиблений психологічний аналіз репрезентує приховані можливості героя. Так формується його психологічний портрет. Він не є статичним, усталеним, тому що характер персонажа розкривають не лише власне його монологічні розмисли, а й внутрішні монологи інших дійових осіб (оточення, друзі, рідні,  недруги, сторонні перехожі тощо), які можуть свідчити про превалювання  кардинально інших  характеротворчих рис. На наш погляд, усі «внутрішні голоси» образотворчої системи  об’єднує одна властивість: самостійність висловленого ними судження. Це відносна категорія, тому що за внутрішніми переконаннями того чи іншого героя стоїть автор, котрий, до речі, також «розмовляє» з читачем, спостерігає за думкою персонажа і репрезентує у такий спосіб його характер. В.В. Фащенко слушно зазначав: </w:t>
      </w:r>
      <w:r w:rsidRPr="004A7192">
        <w:rPr>
          <w:rStyle w:val="fontstyle01"/>
          <w:color w:val="auto"/>
          <w:sz w:val="24"/>
          <w:szCs w:val="24"/>
        </w:rPr>
        <w:t>«</w:t>
      </w:r>
      <w:r w:rsidRPr="004A7192">
        <w:rPr>
          <w:rStyle w:val="fontstyle01"/>
          <w:color w:val="auto"/>
          <w:sz w:val="24"/>
          <w:szCs w:val="24"/>
          <w:lang w:val="uk-UA"/>
        </w:rPr>
        <w:t>С</w:t>
      </w:r>
      <w:r w:rsidRPr="004A7192">
        <w:rPr>
          <w:rStyle w:val="fontstyle01"/>
          <w:color w:val="auto"/>
          <w:sz w:val="24"/>
          <w:szCs w:val="24"/>
        </w:rPr>
        <w:t>труктура монологу - логізована,</w:t>
      </w:r>
      <w:r w:rsidRPr="004A7192">
        <w:rPr>
          <w:rStyle w:val="fontstyle01"/>
          <w:color w:val="auto"/>
          <w:sz w:val="24"/>
          <w:szCs w:val="24"/>
          <w:lang w:val="uk-UA"/>
        </w:rPr>
        <w:t xml:space="preserve"> </w:t>
      </w:r>
      <w:r w:rsidRPr="004A7192">
        <w:rPr>
          <w:rStyle w:val="fontstyle01"/>
          <w:color w:val="auto"/>
          <w:sz w:val="24"/>
          <w:szCs w:val="24"/>
        </w:rPr>
        <w:t>асоціативна, діалогізована, наближена до письмового чи, навпаки, до усного</w:t>
      </w:r>
      <w:r w:rsidRPr="004A7192">
        <w:rPr>
          <w:rStyle w:val="fontstyle01"/>
          <w:color w:val="auto"/>
          <w:sz w:val="24"/>
          <w:szCs w:val="24"/>
          <w:lang w:val="uk-UA"/>
        </w:rPr>
        <w:t xml:space="preserve"> </w:t>
      </w:r>
      <w:r w:rsidRPr="004A7192">
        <w:rPr>
          <w:rStyle w:val="fontstyle01"/>
          <w:color w:val="auto"/>
          <w:sz w:val="24"/>
          <w:szCs w:val="24"/>
        </w:rPr>
        <w:t>мовлення, - залежить від характеру дійової особи, її вдачі, змісту самого</w:t>
      </w:r>
      <w:r w:rsidRPr="004A7192">
        <w:rPr>
          <w:rStyle w:val="fontstyle01"/>
          <w:color w:val="auto"/>
          <w:sz w:val="24"/>
          <w:szCs w:val="24"/>
          <w:lang w:val="uk-UA"/>
        </w:rPr>
        <w:t xml:space="preserve"> </w:t>
      </w:r>
      <w:r w:rsidRPr="004A7192">
        <w:rPr>
          <w:rStyle w:val="fontstyle01"/>
          <w:color w:val="auto"/>
          <w:sz w:val="24"/>
          <w:szCs w:val="24"/>
        </w:rPr>
        <w:t>монологу, а також від конкретної ситуації та художнього завдання, яке вирішує</w:t>
      </w:r>
      <w:r w:rsidRPr="004A7192">
        <w:rPr>
          <w:rStyle w:val="fontstyle01"/>
          <w:color w:val="auto"/>
          <w:sz w:val="24"/>
          <w:szCs w:val="24"/>
          <w:lang w:val="uk-UA"/>
        </w:rPr>
        <w:t xml:space="preserve"> </w:t>
      </w:r>
      <w:r w:rsidRPr="004A7192">
        <w:rPr>
          <w:rStyle w:val="fontstyle01"/>
          <w:color w:val="auto"/>
          <w:sz w:val="24"/>
          <w:szCs w:val="24"/>
        </w:rPr>
        <w:t>той чи інший прозаїк» [</w:t>
      </w:r>
      <w:r w:rsidRPr="004A7192">
        <w:rPr>
          <w:rStyle w:val="fontstyle01"/>
          <w:color w:val="auto"/>
          <w:sz w:val="24"/>
          <w:szCs w:val="24"/>
          <w:lang w:val="uk-UA"/>
        </w:rPr>
        <w:t>55</w:t>
      </w:r>
      <w:r w:rsidRPr="004A7192">
        <w:rPr>
          <w:rStyle w:val="fontstyle01"/>
          <w:color w:val="auto"/>
          <w:sz w:val="24"/>
          <w:szCs w:val="24"/>
        </w:rPr>
        <w:t>, с. 222]</w:t>
      </w:r>
      <w:r w:rsidRPr="004A7192">
        <w:rPr>
          <w:rStyle w:val="fontstyle01"/>
          <w:color w:val="auto"/>
          <w:sz w:val="24"/>
          <w:szCs w:val="24"/>
          <w:lang w:val="uk-UA"/>
        </w:rPr>
        <w:t xml:space="preserve">.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Style w:val="fontstyle01"/>
          <w:color w:val="auto"/>
          <w:sz w:val="24"/>
          <w:szCs w:val="24"/>
          <w:lang w:val="uk-UA"/>
        </w:rPr>
        <w:t xml:space="preserve">Отже, монологічне мовлення розкриває усі риси характеру дійової особи. Внутрішній монолог не функціонує  відокремлено від інших засобів поетики та характеротворення. Він формує емоційний контекст сторітелінгу, чуттєво увиразнюючи одні моменти або нейтрально забарвлюючи інші. Комунікація між текстом і читачем підвищується завдяки емоційній напруженості, експресивній спрямованості монологічного мовлення. Експресивно забарвлений монолог виконує </w:t>
      </w:r>
      <w:r w:rsidRPr="004A7192">
        <w:rPr>
          <w:rStyle w:val="fontstyle01"/>
          <w:b/>
          <w:i/>
          <w:color w:val="auto"/>
          <w:sz w:val="24"/>
          <w:szCs w:val="24"/>
          <w:lang w:val="uk-UA"/>
        </w:rPr>
        <w:t>комунікативну функцію</w:t>
      </w:r>
      <w:r w:rsidRPr="004A7192">
        <w:rPr>
          <w:rStyle w:val="fontstyle01"/>
          <w:color w:val="auto"/>
          <w:sz w:val="24"/>
          <w:szCs w:val="24"/>
          <w:lang w:val="uk-UA"/>
        </w:rPr>
        <w:t xml:space="preserve">. «Внутрішній дискурс» (Ф. Бацевич) реалізується як модель комунікації односторонньо: на самоті герой також обмінюється інформацією, прагне переконати, подумки звертається до уявного, вигаданого або реального співбесідника. Діалогічний характер монологічного мовлення набуває рис розмислу, обміркування, аргументації. На нашу думку, навіть потік свідомості комунікативно виражений,  тому ця функція передбачає відповідну реакцію та рецепцію сприйняття. </w:t>
      </w:r>
      <w:r w:rsidRPr="004A7192">
        <w:rPr>
          <w:rFonts w:ascii="Times New Roman" w:hAnsi="Times New Roman" w:cs="Times New Roman"/>
          <w:sz w:val="24"/>
          <w:szCs w:val="24"/>
          <w:lang w:val="uk-UA"/>
        </w:rPr>
        <w:t xml:space="preserve">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С.В. Семчинський  стверджував, що інформація, сконденсована у внутрішньому мовленні, - найсуттєвіша для особи: в повідомленні згортаються вже відомі факти,  і навпаки, розгортається нова змістовна новизна для читача. Відсутність часової послідовності подій, фіксація лише на окремих, найсуттєвіших для людини елементах,  увиразнюють такий спосіб викладу і репрезентують його  як особливу систему передачі інформації </w:t>
      </w:r>
      <w:r w:rsidRPr="004A7192">
        <w:rPr>
          <w:rStyle w:val="fontstyle01"/>
          <w:color w:val="auto"/>
          <w:sz w:val="24"/>
          <w:szCs w:val="24"/>
          <w:lang w:val="uk-UA"/>
        </w:rPr>
        <w:t>[40, с. 122].</w:t>
      </w:r>
    </w:p>
    <w:p w:rsidR="002F4936" w:rsidRPr="004A7192" w:rsidRDefault="002F4936" w:rsidP="002F4936">
      <w:pPr>
        <w:spacing w:after="0" w:line="360" w:lineRule="auto"/>
        <w:ind w:firstLine="708"/>
        <w:jc w:val="both"/>
        <w:rPr>
          <w:rStyle w:val="fontstyle01"/>
          <w:color w:val="auto"/>
          <w:sz w:val="24"/>
          <w:szCs w:val="24"/>
          <w:lang w:val="uk-UA"/>
        </w:rPr>
      </w:pPr>
      <w:r w:rsidRPr="004A7192">
        <w:rPr>
          <w:rStyle w:val="fontstyle01"/>
          <w:color w:val="auto"/>
          <w:sz w:val="24"/>
          <w:szCs w:val="24"/>
          <w:lang w:val="uk-UA"/>
        </w:rPr>
        <w:t xml:space="preserve">Комунікативна функція не існує поза мовленнєвих ситуацій. Персонаж може бут усамітненим, а може промовляти монолог, звертаючись до великої кількості слухачів. </w:t>
      </w:r>
      <w:r w:rsidRPr="004A7192">
        <w:rPr>
          <w:rStyle w:val="fontstyle01"/>
          <w:color w:val="auto"/>
          <w:sz w:val="24"/>
          <w:szCs w:val="24"/>
          <w:lang w:val="uk-UA"/>
        </w:rPr>
        <w:lastRenderedPageBreak/>
        <w:t xml:space="preserve">Його комунікативна активність буде залежати від психо-емоційного стану, ситуації та мети спілкування (переконати, здійснити вплив, самовисловитися). </w:t>
      </w:r>
    </w:p>
    <w:p w:rsidR="002F4936" w:rsidRPr="004A7192" w:rsidRDefault="002F4936" w:rsidP="002F4936">
      <w:pPr>
        <w:pStyle w:val="ae"/>
        <w:widowControl w:val="0"/>
        <w:suppressAutoHyphens/>
        <w:spacing w:line="360" w:lineRule="auto"/>
        <w:ind w:firstLine="709"/>
        <w:rPr>
          <w:sz w:val="24"/>
          <w:szCs w:val="24"/>
          <w:lang w:val="uk-UA"/>
        </w:rPr>
      </w:pPr>
      <w:r w:rsidRPr="004A7192">
        <w:rPr>
          <w:rStyle w:val="fontstyle01"/>
          <w:color w:val="auto"/>
          <w:sz w:val="24"/>
          <w:szCs w:val="24"/>
          <w:lang w:val="uk-UA"/>
        </w:rPr>
        <w:t xml:space="preserve">Монологічне мовлення призупиняє або пришвидшує рух сюжетно-композиційних колізій у сторітелінгу, фіксує причинно-наслідковий перебіг подій, тому реалізує </w:t>
      </w:r>
      <w:r w:rsidRPr="004A7192">
        <w:rPr>
          <w:rStyle w:val="fontstyle01"/>
          <w:b/>
          <w:i/>
          <w:color w:val="auto"/>
          <w:sz w:val="24"/>
          <w:szCs w:val="24"/>
          <w:lang w:val="uk-UA"/>
        </w:rPr>
        <w:t xml:space="preserve">композиційну </w:t>
      </w:r>
      <w:r w:rsidRPr="004A7192">
        <w:rPr>
          <w:rStyle w:val="fontstyle01"/>
          <w:color w:val="auto"/>
          <w:sz w:val="24"/>
          <w:szCs w:val="24"/>
          <w:lang w:val="uk-UA"/>
        </w:rPr>
        <w:t>функцію.  Окрім того, ця форма викладу як елемент тексту сприяє висвітленню теми, ідеї, авторського задуму. З. Лешищин слушно наголошує: «</w:t>
      </w:r>
      <w:r w:rsidRPr="004A7192">
        <w:rPr>
          <w:sz w:val="24"/>
          <w:szCs w:val="24"/>
          <w:lang w:val="uk-UA"/>
        </w:rPr>
        <w:t xml:space="preserve">Як елемент тексту ця форма викладу бере участь у композиційній організації твору, висвітленні його теми, розвиткові чи затримці сюжету й конфлікту, відтак реалізовує композиційну, референтивну, ретардаційну функції. Коли ж внутрішній монолог стає основним чи єдиним способом викладу матеріалу в тексті, він визначає особливості окремих літературних жанрів, виконуючи жанротворчу функцію» </w:t>
      </w:r>
      <w:r w:rsidRPr="004A7192">
        <w:rPr>
          <w:rStyle w:val="fontstyle01"/>
          <w:color w:val="auto"/>
          <w:sz w:val="24"/>
          <w:szCs w:val="24"/>
          <w:lang w:val="uk-UA"/>
        </w:rPr>
        <w:t xml:space="preserve">[24, с. 12].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Серед допоміжних функцій монологічного мовлення дослідники виділяють пізнавальну, когнітивну функцію, що «реалізується під час інтерперсональної комунікації із </w:t>
      </w:r>
      <w:r w:rsidRPr="004A7192">
        <w:rPr>
          <w:rFonts w:ascii="Times New Roman" w:hAnsi="Times New Roman" w:cs="Times New Roman"/>
          <w:sz w:val="24"/>
          <w:szCs w:val="24"/>
          <w:lang w:val="en-US"/>
        </w:rPr>
        <w:t>alter</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eqo</w:t>
      </w:r>
      <w:r w:rsidRPr="004A7192">
        <w:rPr>
          <w:rFonts w:ascii="Times New Roman" w:hAnsi="Times New Roman" w:cs="Times New Roman"/>
          <w:sz w:val="24"/>
          <w:szCs w:val="24"/>
          <w:lang w:val="uk-UA"/>
        </w:rPr>
        <w:t xml:space="preserve"> персонажа. Такий тип внутрішнього спілкування виникає за необхідності вирішення світоглядних питань, під час творчих процесів або роздумів. Внутрішній діалог, що виконує пізнавальну функцію, покликаний забезпечити структурне оформлення, розгортання, логічні зв’язки і актуалізацію точок зору. Присутність декількох точок зору забезпечують композиційну поліфонічність художнього твору» </w:t>
      </w:r>
      <w:r w:rsidRPr="004A7192">
        <w:rPr>
          <w:rStyle w:val="fontstyle01"/>
          <w:color w:val="auto"/>
          <w:sz w:val="24"/>
          <w:szCs w:val="24"/>
        </w:rPr>
        <w:t>[</w:t>
      </w:r>
      <w:r w:rsidRPr="004A7192">
        <w:rPr>
          <w:rStyle w:val="fontstyle01"/>
          <w:color w:val="auto"/>
          <w:sz w:val="24"/>
          <w:szCs w:val="24"/>
          <w:lang w:val="uk-UA"/>
        </w:rPr>
        <w:t>26</w:t>
      </w:r>
      <w:r w:rsidRPr="004A7192">
        <w:rPr>
          <w:rStyle w:val="fontstyle01"/>
          <w:color w:val="auto"/>
          <w:sz w:val="24"/>
          <w:szCs w:val="24"/>
        </w:rPr>
        <w:t xml:space="preserve">, с. </w:t>
      </w:r>
      <w:r w:rsidRPr="004A7192">
        <w:rPr>
          <w:rStyle w:val="fontstyle01"/>
          <w:color w:val="auto"/>
          <w:sz w:val="24"/>
          <w:szCs w:val="24"/>
          <w:lang w:val="uk-UA"/>
        </w:rPr>
        <w:t>331</w:t>
      </w:r>
      <w:r w:rsidRPr="004A7192">
        <w:rPr>
          <w:rStyle w:val="fontstyle01"/>
          <w:color w:val="auto"/>
          <w:sz w:val="24"/>
          <w:szCs w:val="24"/>
        </w:rPr>
        <w:t>]</w:t>
      </w:r>
      <w:r w:rsidRPr="004A7192">
        <w:rPr>
          <w:rStyle w:val="fontstyle01"/>
          <w:color w:val="auto"/>
          <w:sz w:val="24"/>
          <w:szCs w:val="24"/>
          <w:lang w:val="uk-UA"/>
        </w:rPr>
        <w:t xml:space="preserve">. </w:t>
      </w:r>
      <w:r w:rsidRPr="004A7192">
        <w:rPr>
          <w:rFonts w:ascii="Times New Roman" w:hAnsi="Times New Roman" w:cs="Times New Roman"/>
          <w:sz w:val="24"/>
          <w:szCs w:val="24"/>
          <w:lang w:val="uk-UA"/>
        </w:rPr>
        <w:t xml:space="preserve">На думку дослідниці Г. Матковської, ця функція пов’язана з регуляторною. </w:t>
      </w:r>
    </w:p>
    <w:p w:rsidR="002F4936" w:rsidRPr="004A7192" w:rsidRDefault="002F4936" w:rsidP="002F4936">
      <w:pPr>
        <w:tabs>
          <w:tab w:val="left" w:pos="990"/>
        </w:tabs>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ab/>
        <w:t>Таким чином, багатофункціональне навантаження монологічного мовлення переконує, що цей спосіб викладу виступає наративним полісемантичним інструментом, що репрезентує внутрішній світ персонажа, бере участь у композиційній побудові тексту, визначає особливості певних літературних жанрів та окреслює його як цілісний комунікативний феномен.</w:t>
      </w:r>
    </w:p>
    <w:p w:rsidR="002F4936" w:rsidRPr="004A7192" w:rsidRDefault="002F4936" w:rsidP="002F4936">
      <w:pPr>
        <w:pStyle w:val="bbc-1y32vyc"/>
        <w:shd w:val="clear" w:color="auto" w:fill="FDFDFD"/>
        <w:spacing w:before="0" w:beforeAutospacing="0" w:after="0" w:afterAutospacing="0" w:line="360" w:lineRule="auto"/>
        <w:ind w:firstLine="708"/>
        <w:jc w:val="both"/>
        <w:rPr>
          <w:lang w:val="uk-UA"/>
        </w:rPr>
      </w:pPr>
      <w:r w:rsidRPr="004A7192">
        <w:rPr>
          <w:lang w:val="uk-UA"/>
        </w:rPr>
        <w:t xml:space="preserve">Серед промовистих комунікативних ознак сторітелінгу, на нашу думку, виокремлюється </w:t>
      </w:r>
      <w:r w:rsidRPr="004A7192">
        <w:rPr>
          <w:b/>
          <w:lang w:val="uk-UA"/>
        </w:rPr>
        <w:t>текстові наративні методи</w:t>
      </w:r>
      <w:r w:rsidRPr="004A7192">
        <w:rPr>
          <w:lang w:val="uk-UA"/>
        </w:rPr>
        <w:t xml:space="preserve">, серед яких найвиразніше – продумане структурування подій в межах хронологічної композиції  твору.  У структурі оповіді простежуються кілька ракурсів зображення. Один із них – монологічний-діалогічний – логічно проявляється завдяки функціонуванню тріади  </w:t>
      </w:r>
      <w:r w:rsidRPr="004A7192">
        <w:rPr>
          <w:b/>
          <w:lang w:val="uk-UA"/>
        </w:rPr>
        <w:t>«діалогічність – полілогічність – монологічність»</w:t>
      </w:r>
      <w:r w:rsidRPr="004A7192">
        <w:rPr>
          <w:lang w:val="uk-UA"/>
        </w:rPr>
        <w:t xml:space="preserve">. Він основний, бо в процесі перебігу подій унаочнюються процеси мислення героїнь, а читач одразу відчуває атмосферу напруження і біди.  По-друге, це опис моторошної місцевості, з якої матері забирали своїх вбитих дітей, завдяки чому реципієнт занурюється  в оповідь, на «власні очі» спостерігає горе Людмила та Наталії. Це посилює інформативність, сприяє емоційній складовій сторітелінгу: «На відео, яке показує нам Наталя, видно лише непроглядні зарості, але голос пошуковця за кадром каже: "Знайшли хлопців. </w:t>
      </w:r>
      <w:r w:rsidRPr="004A7192">
        <w:t xml:space="preserve">Ось один, ось другий, а ось там - третій".За пів року природа </w:t>
      </w:r>
      <w:r w:rsidRPr="004A7192">
        <w:lastRenderedPageBreak/>
        <w:t>зробила своє, байдужа до того, що тут лежить чийсь син. Тут все йшло своєю чергою: розквітали польові квіти, сонце випалювало траву, росли дерева і кущі, опадало листя. Лише пошукові собаки могли відшукати тих, хто поліг посеред цього дикого простору</w:t>
      </w:r>
      <w:r w:rsidRPr="004A7192">
        <w:rPr>
          <w:lang w:val="uk-UA"/>
        </w:rPr>
        <w:t xml:space="preserve">» [60].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Таким чином, у структурі сучасного сторітелінгу можна виділити наступні домінуючі ознаки. По-перше, це функціонування стійкої триади: «</w:t>
      </w:r>
      <w:r w:rsidRPr="004A7192">
        <w:rPr>
          <w:rFonts w:ascii="Times New Roman" w:hAnsi="Times New Roman" w:cs="Times New Roman"/>
          <w:b/>
          <w:sz w:val="24"/>
          <w:szCs w:val="24"/>
          <w:lang w:val="uk-UA"/>
        </w:rPr>
        <w:t xml:space="preserve">діалогічність – полілогічність – монологічність». </w:t>
      </w:r>
      <w:r w:rsidRPr="004A7192">
        <w:rPr>
          <w:rFonts w:ascii="Times New Roman" w:hAnsi="Times New Roman" w:cs="Times New Roman"/>
          <w:sz w:val="24"/>
          <w:szCs w:val="24"/>
          <w:lang w:val="uk-UA"/>
        </w:rPr>
        <w:t xml:space="preserve">Це цілісна категорія, близька до тотожних у художній практиці, проте в медійному дискурсі та сучасних реаліях </w:t>
      </w:r>
      <w:r w:rsidRPr="004A7192">
        <w:rPr>
          <w:rFonts w:ascii="Times New Roman" w:eastAsia="Times New Roman" w:hAnsi="Times New Roman" w:cs="Times New Roman"/>
          <w:noProof/>
          <w:spacing w:val="-4"/>
          <w:sz w:val="24"/>
          <w:szCs w:val="24"/>
          <w:lang w:val="uk-UA"/>
        </w:rPr>
        <w:t>має виразний націотворчий характер, спрямован</w:t>
      </w:r>
      <w:r w:rsidRPr="004A7192">
        <w:rPr>
          <w:rFonts w:ascii="Times New Roman" w:hAnsi="Times New Roman" w:cs="Times New Roman"/>
          <w:noProof/>
          <w:spacing w:val="-4"/>
          <w:sz w:val="24"/>
          <w:szCs w:val="24"/>
          <w:lang w:val="uk-UA"/>
        </w:rPr>
        <w:t>ий</w:t>
      </w:r>
      <w:r w:rsidRPr="004A7192">
        <w:rPr>
          <w:rFonts w:ascii="Times New Roman" w:eastAsia="Times New Roman" w:hAnsi="Times New Roman" w:cs="Times New Roman"/>
          <w:noProof/>
          <w:spacing w:val="-4"/>
          <w:sz w:val="24"/>
          <w:szCs w:val="24"/>
          <w:lang w:val="uk-UA"/>
        </w:rPr>
        <w:t xml:space="preserve"> на утвердження національної ідентичності на основі української ідеї. Вона покладена </w:t>
      </w:r>
      <w:r w:rsidRPr="004A7192">
        <w:rPr>
          <w:rFonts w:ascii="Times New Roman" w:hAnsi="Times New Roman" w:cs="Times New Roman"/>
          <w:sz w:val="24"/>
          <w:szCs w:val="24"/>
          <w:lang w:val="uk-UA"/>
        </w:rPr>
        <w:t xml:space="preserve">в основі композиції розповіді </w:t>
      </w:r>
      <w:r w:rsidRPr="004A7192">
        <w:rPr>
          <w:rFonts w:ascii="Times New Roman" w:eastAsia="Times New Roman" w:hAnsi="Times New Roman" w:cs="Times New Roman"/>
          <w:noProof/>
          <w:spacing w:val="-4"/>
          <w:sz w:val="24"/>
          <w:szCs w:val="24"/>
          <w:lang w:val="uk-UA"/>
        </w:rPr>
        <w:t xml:space="preserve">та </w:t>
      </w:r>
      <w:r w:rsidRPr="004A7192">
        <w:rPr>
          <w:rFonts w:ascii="Times New Roman" w:hAnsi="Times New Roman" w:cs="Times New Roman"/>
          <w:sz w:val="24"/>
          <w:szCs w:val="24"/>
          <w:lang w:val="uk-UA"/>
        </w:rPr>
        <w:t xml:space="preserve"> пов’язана рецепцією та текстовими наративними методами. </w:t>
      </w:r>
    </w:p>
    <w:p w:rsidR="002F4936" w:rsidRPr="004A7192" w:rsidRDefault="002F4936" w:rsidP="002F4936">
      <w:pPr>
        <w:pStyle w:val="normal"/>
        <w:spacing w:line="360" w:lineRule="auto"/>
        <w:ind w:firstLine="720"/>
        <w:jc w:val="both"/>
        <w:rPr>
          <w:rFonts w:ascii="Times New Roman" w:eastAsia="Times New Roman" w:hAnsi="Times New Roman" w:cs="Times New Roman"/>
          <w:sz w:val="24"/>
          <w:szCs w:val="24"/>
        </w:rPr>
      </w:pPr>
      <w:r w:rsidRPr="004A7192">
        <w:rPr>
          <w:rFonts w:ascii="Times New Roman" w:hAnsi="Times New Roman" w:cs="Times New Roman"/>
          <w:sz w:val="24"/>
          <w:szCs w:val="24"/>
          <w:lang w:val="uk-UA"/>
        </w:rPr>
        <w:t xml:space="preserve">Зі структурно-архітектонічною побудовою сторітелінгу безпосередньо, як на наш погляд, пов'язаний наратив. </w:t>
      </w:r>
      <w:r w:rsidRPr="004A7192">
        <w:rPr>
          <w:rFonts w:ascii="Times New Roman" w:eastAsia="Times New Roman" w:hAnsi="Times New Roman" w:cs="Times New Roman"/>
          <w:sz w:val="24"/>
          <w:szCs w:val="24"/>
          <w:lang w:val="uk-UA"/>
        </w:rPr>
        <w:t xml:space="preserve">Наратив (від лат. </w:t>
      </w:r>
      <w:r w:rsidRPr="004A7192">
        <w:rPr>
          <w:rFonts w:ascii="Times New Roman" w:eastAsia="Times New Roman" w:hAnsi="Times New Roman" w:cs="Times New Roman"/>
          <w:sz w:val="24"/>
          <w:szCs w:val="24"/>
        </w:rPr>
        <w:t>narrativus</w:t>
      </w:r>
      <w:r w:rsidRPr="004A7192">
        <w:rPr>
          <w:rFonts w:ascii="Times New Roman" w:eastAsia="Times New Roman" w:hAnsi="Times New Roman" w:cs="Times New Roman"/>
          <w:sz w:val="24"/>
          <w:szCs w:val="24"/>
          <w:lang w:val="uk-UA"/>
        </w:rPr>
        <w:t xml:space="preserve"> – оповідний) – це поняття, яке використовується у літературній </w:t>
      </w:r>
      <w:hyperlink r:id="rId81">
        <w:r w:rsidRPr="004A7192">
          <w:rPr>
            <w:rFonts w:ascii="Times New Roman" w:eastAsia="Times New Roman" w:hAnsi="Times New Roman" w:cs="Times New Roman"/>
            <w:sz w:val="24"/>
            <w:szCs w:val="24"/>
            <w:lang w:val="uk-UA"/>
          </w:rPr>
          <w:t>критиці</w:t>
        </w:r>
      </w:hyperlink>
      <w:r w:rsidRPr="004A7192">
        <w:rPr>
          <w:rFonts w:ascii="Times New Roman" w:eastAsia="Times New Roman" w:hAnsi="Times New Roman" w:cs="Times New Roman"/>
          <w:sz w:val="24"/>
          <w:szCs w:val="24"/>
          <w:lang w:val="uk-UA"/>
        </w:rPr>
        <w:t xml:space="preserve"> та культурології для опису оповідання чи розповіді, що передають послідовність подій. </w:t>
      </w:r>
      <w:r w:rsidRPr="004A7192">
        <w:rPr>
          <w:rFonts w:ascii="Times New Roman" w:eastAsia="Times New Roman" w:hAnsi="Times New Roman" w:cs="Times New Roman"/>
          <w:sz w:val="24"/>
          <w:szCs w:val="24"/>
        </w:rPr>
        <w:t xml:space="preserve">Наратив може виникати у різних формах мистецтва, таких як література, кіно, театр, а також у медіа, інтерактивних та соціальних платформах. Наративи відіграють значну роль у формуванні культурних цінностей та переконань, а також використовуються в історичному та </w:t>
      </w:r>
      <w:hyperlink r:id="rId82">
        <w:r w:rsidRPr="004A7192">
          <w:rPr>
            <w:rFonts w:ascii="Times New Roman" w:eastAsia="Times New Roman" w:hAnsi="Times New Roman" w:cs="Times New Roman"/>
            <w:sz w:val="24"/>
            <w:szCs w:val="24"/>
          </w:rPr>
          <w:t>політичному</w:t>
        </w:r>
      </w:hyperlink>
      <w:r w:rsidRPr="004A7192">
        <w:rPr>
          <w:rFonts w:ascii="Times New Roman" w:eastAsia="Times New Roman" w:hAnsi="Times New Roman" w:cs="Times New Roman"/>
          <w:sz w:val="24"/>
          <w:szCs w:val="24"/>
        </w:rPr>
        <w:t xml:space="preserve"> </w:t>
      </w:r>
      <w:hyperlink r:id="rId83">
        <w:r w:rsidRPr="004A7192">
          <w:rPr>
            <w:rFonts w:ascii="Times New Roman" w:eastAsia="Times New Roman" w:hAnsi="Times New Roman" w:cs="Times New Roman"/>
            <w:sz w:val="24"/>
            <w:szCs w:val="24"/>
          </w:rPr>
          <w:t>контексті</w:t>
        </w:r>
      </w:hyperlink>
      <w:r w:rsidRPr="004A7192">
        <w:rPr>
          <w:rFonts w:ascii="Times New Roman" w:eastAsia="Times New Roman" w:hAnsi="Times New Roman" w:cs="Times New Roman"/>
          <w:sz w:val="24"/>
          <w:szCs w:val="24"/>
        </w:rPr>
        <w:t xml:space="preserve"> для інтерпретації минулих подій та сучасних проблем [30].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Наратив власне передає розповідь, виражає історію чи подію. Існують методи оповіді, які використовуються для того, щоб увиразнити сторітелінг, зацікавити, заінтригувати, захопити уяву читача. Тому розрізняють різні типи наративів: міфологічний, фантастичний, детективний, біографічний, психологічний, епічний, пародійний, пригодницький тощо [30]. </w:t>
      </w:r>
      <w:r w:rsidRPr="004A7192">
        <w:rPr>
          <w:rFonts w:ascii="Times New Roman" w:eastAsia="Times New Roman" w:hAnsi="Times New Roman" w:cs="Times New Roman"/>
          <w:sz w:val="24"/>
          <w:szCs w:val="24"/>
        </w:rPr>
        <w:t>Основна ідея наративу полягає в тому, щоб розповісти про події або досвід у логічній послідовності з певною структурою.</w:t>
      </w:r>
      <w:r w:rsidRPr="004A7192">
        <w:rPr>
          <w:rFonts w:ascii="Times New Roman" w:eastAsia="Times New Roman" w:hAnsi="Times New Roman" w:cs="Times New Roman"/>
          <w:sz w:val="24"/>
          <w:szCs w:val="24"/>
          <w:lang w:val="uk-UA"/>
        </w:rPr>
        <w:t xml:space="preserve">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Складові наративу:</w:t>
      </w:r>
    </w:p>
    <w:p w:rsidR="002F4936" w:rsidRPr="004A7192" w:rsidRDefault="002F4936" w:rsidP="00470F06">
      <w:pPr>
        <w:pStyle w:val="normal"/>
        <w:numPr>
          <w:ilvl w:val="0"/>
          <w:numId w:val="37"/>
        </w:numPr>
        <w:spacing w:line="360" w:lineRule="auto"/>
        <w:ind w:left="993"/>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логічна послідовність подій (опис від початку до кінця);</w:t>
      </w:r>
    </w:p>
    <w:p w:rsidR="002F4936" w:rsidRPr="004A7192" w:rsidRDefault="002F4936" w:rsidP="00470F06">
      <w:pPr>
        <w:pStyle w:val="normal"/>
        <w:numPr>
          <w:ilvl w:val="0"/>
          <w:numId w:val="37"/>
        </w:numPr>
        <w:spacing w:line="360" w:lineRule="auto"/>
        <w:ind w:left="993"/>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герої (особи, які діють в історії);</w:t>
      </w:r>
    </w:p>
    <w:p w:rsidR="002F4936" w:rsidRPr="004A7192" w:rsidRDefault="002F4936" w:rsidP="00470F06">
      <w:pPr>
        <w:pStyle w:val="normal"/>
        <w:numPr>
          <w:ilvl w:val="0"/>
          <w:numId w:val="37"/>
        </w:numPr>
        <w:spacing w:line="360" w:lineRule="auto"/>
        <w:ind w:left="993"/>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конфлікт (в усіх історіях має бути проблема, яку герої мають розв’язати);</w:t>
      </w:r>
    </w:p>
    <w:p w:rsidR="002F4936" w:rsidRPr="004A7192" w:rsidRDefault="002F4936" w:rsidP="00470F06">
      <w:pPr>
        <w:pStyle w:val="normal"/>
        <w:numPr>
          <w:ilvl w:val="0"/>
          <w:numId w:val="37"/>
        </w:numPr>
        <w:spacing w:line="360" w:lineRule="auto"/>
        <w:ind w:left="993"/>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місце та час (важливо для розуміння історії);</w:t>
      </w:r>
    </w:p>
    <w:p w:rsidR="002F4936" w:rsidRPr="004A7192" w:rsidRDefault="002F4936" w:rsidP="00470F06">
      <w:pPr>
        <w:pStyle w:val="normal"/>
        <w:numPr>
          <w:ilvl w:val="0"/>
          <w:numId w:val="37"/>
        </w:numPr>
        <w:spacing w:line="360" w:lineRule="auto"/>
        <w:ind w:left="993"/>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тема (повідомлення, яке автор має передати через історію).</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Функціональне навантаження наративу широке. На наш погляд, наратив, по перше,  допомагає розкрити, пояснити, прояснити  складні факти або події, </w:t>
      </w:r>
      <w:r w:rsidRPr="004A7192">
        <w:rPr>
          <w:rFonts w:ascii="Times New Roman" w:hAnsi="Times New Roman" w:cs="Times New Roman"/>
          <w:sz w:val="24"/>
          <w:szCs w:val="24"/>
          <w:lang w:val="uk-UA"/>
        </w:rPr>
        <w:t xml:space="preserve">зокрема міжнародні конфлікти, глобальні виклики та політичні процеси, роблячи їх зрозумілими для аудиторії. По-друге, цікава оповідь концентрує увагу читача на важливих темах. По-третє, оповіді можуть бути цікаві та емоційно зворушливі, що сприяє підвищенню обізнаності </w:t>
      </w:r>
      <w:r w:rsidRPr="004A7192">
        <w:rPr>
          <w:rFonts w:ascii="Times New Roman" w:hAnsi="Times New Roman" w:cs="Times New Roman"/>
          <w:sz w:val="24"/>
          <w:szCs w:val="24"/>
          <w:lang w:val="uk-UA"/>
        </w:rPr>
        <w:lastRenderedPageBreak/>
        <w:t xml:space="preserve">реципієнта. По-четверте, наратив може порушувати ідентичні проблеми у різному міжкультурному середовищі і водночас об'єднувати  різні культури та країни навколо спільних цінностей та ідей. </w:t>
      </w:r>
    </w:p>
    <w:p w:rsidR="002F4936" w:rsidRPr="004A7192" w:rsidRDefault="002F4936" w:rsidP="002F4936">
      <w:pPr>
        <w:spacing w:after="0" w:line="360" w:lineRule="auto"/>
        <w:ind w:firstLine="708"/>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Оповідь історії сприяє передачі інформації. </w:t>
      </w:r>
      <w:r w:rsidRPr="004A7192">
        <w:rPr>
          <w:rFonts w:ascii="Times New Roman" w:eastAsia="Times New Roman" w:hAnsi="Times New Roman" w:cs="Times New Roman"/>
          <w:sz w:val="24"/>
          <w:szCs w:val="24"/>
          <w:lang w:val="uk-UA"/>
        </w:rPr>
        <w:t xml:space="preserve">Соціокомунікативна ознака сторітелінгу полягає в тому, що історії або наративи використовуються для комунікації в суспільстві, підтримують взаємодію між людьми. </w:t>
      </w:r>
    </w:p>
    <w:p w:rsidR="002F4936" w:rsidRPr="004A7192" w:rsidRDefault="002F4936" w:rsidP="002F4936">
      <w:pPr>
        <w:spacing w:after="0" w:line="360" w:lineRule="auto"/>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ab/>
        <w:t xml:space="preserve">Наприклад, повернемося до журналістського матеріалу </w:t>
      </w:r>
      <w:r w:rsidRPr="004A7192">
        <w:rPr>
          <w:rFonts w:ascii="Times New Roman" w:hAnsi="Times New Roman" w:cs="Times New Roman"/>
          <w:sz w:val="24"/>
          <w:szCs w:val="24"/>
        </w:rPr>
        <w:t>«</w:t>
      </w:r>
      <w:r w:rsidRPr="004A7192">
        <w:rPr>
          <w:rFonts w:ascii="Times New Roman" w:eastAsia="Times New Roman" w:hAnsi="Times New Roman" w:cs="Times New Roman"/>
          <w:sz w:val="24"/>
          <w:szCs w:val="24"/>
        </w:rPr>
        <w:t>Повернення командирів: історії офіцерів з "Азов</w:t>
      </w:r>
      <w:r w:rsidR="00C67903">
        <w:rPr>
          <w:rFonts w:ascii="Times New Roman" w:eastAsia="Times New Roman" w:hAnsi="Times New Roman" w:cs="Times New Roman"/>
          <w:sz w:val="24"/>
          <w:szCs w:val="24"/>
        </w:rPr>
        <w:t>сталі", яких ненавидять у Росії</w:t>
      </w:r>
      <w:r w:rsidRPr="004A7192">
        <w:rPr>
          <w:rFonts w:ascii="Times New Roman" w:eastAsia="Times New Roman" w:hAnsi="Times New Roman" w:cs="Times New Roman"/>
          <w:sz w:val="24"/>
          <w:szCs w:val="24"/>
        </w:rPr>
        <w:t>» від 12 липня 2023 року</w:t>
      </w:r>
      <w:r w:rsidRPr="004A7192">
        <w:rPr>
          <w:rFonts w:ascii="Times New Roman" w:eastAsia="Times New Roman" w:hAnsi="Times New Roman" w:cs="Times New Roman"/>
          <w:sz w:val="24"/>
          <w:szCs w:val="24"/>
          <w:lang w:val="uk-UA"/>
        </w:rPr>
        <w:t>. Це п’ять історій, які розвиваються в реальній дійсності, у лінійному часі, мають одного яскраво вираженого головного героя та причинно</w:t>
      </w:r>
      <w:r w:rsidRPr="004A7192">
        <w:rPr>
          <w:rFonts w:ascii="Times New Roman" w:hAnsi="Times New Roman" w:cs="Times New Roman"/>
          <w:sz w:val="24"/>
          <w:szCs w:val="24"/>
          <w:lang w:val="uk-UA"/>
        </w:rPr>
        <w:t xml:space="preserve">-логічні зв’язки в оповіді. Головні герої – найкращі представники свого часу, вони долають зовнішні та внутрішні перешкоди. Усі ці ознаки надають наративові актуальності, своєчасності, доречності, динамічності, реалістичності та зосередженості на єдиній темі.  </w:t>
      </w:r>
    </w:p>
    <w:p w:rsidR="002F4936" w:rsidRPr="004A7192" w:rsidRDefault="002F4936" w:rsidP="002F4936">
      <w:pPr>
        <w:pStyle w:val="normal"/>
        <w:spacing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Цей матеріал є </w:t>
      </w:r>
      <w:r w:rsidRPr="004A7192">
        <w:rPr>
          <w:rFonts w:ascii="Times New Roman" w:eastAsia="Times New Roman" w:hAnsi="Times New Roman" w:cs="Times New Roman"/>
          <w:i/>
          <w:sz w:val="24"/>
          <w:szCs w:val="24"/>
          <w:lang w:val="uk-UA"/>
        </w:rPr>
        <w:t>засобом комунікації між читачами</w:t>
      </w:r>
      <w:r w:rsidRPr="004A7192">
        <w:rPr>
          <w:rFonts w:ascii="Times New Roman" w:eastAsia="Times New Roman" w:hAnsi="Times New Roman" w:cs="Times New Roman"/>
          <w:sz w:val="24"/>
          <w:szCs w:val="24"/>
          <w:lang w:val="uk-UA"/>
        </w:rPr>
        <w:t xml:space="preserve">, які прагнуть дізнатися про повернення командирів “Азовсталі” та автором. Таким чином, матеріал надає реципієнтам важливу інформацію. Сторітелінг відповідає запитам цільової аудиторії, він інформує своїх читачів корисною та очікуваною інформацією. Оповідь передає факти про командирів, перебіг подій, і не лише героїчних: так, Денис Шлега включався в етери українських медіа, привітав гурт «Калуш» з перемогою на Євробаченні: </w:t>
      </w:r>
      <w:r w:rsidRPr="004A7192">
        <w:rPr>
          <w:rFonts w:ascii="Times New Roman" w:hAnsi="Times New Roman" w:cs="Times New Roman"/>
          <w:sz w:val="24"/>
          <w:szCs w:val="24"/>
          <w:lang w:val="uk-UA"/>
        </w:rPr>
        <w:t xml:space="preserve">"Була можливість у нас побачити кінцівку Євробачення, коли в останні хвилини оголошували переможців. </w:t>
      </w:r>
      <w:r w:rsidRPr="004A7192">
        <w:rPr>
          <w:rFonts w:ascii="Times New Roman" w:hAnsi="Times New Roman" w:cs="Times New Roman"/>
          <w:sz w:val="24"/>
          <w:szCs w:val="24"/>
        </w:rPr>
        <w:t>Ми дуже раділи, і від себе особисто та від усіх хлопців хочу привітати гурт "Калуш" - велика перемога. Передайте їм вітання від нас усіх"[</w:t>
      </w:r>
      <w:r w:rsidRPr="004A7192">
        <w:rPr>
          <w:rFonts w:ascii="Times New Roman" w:hAnsi="Times New Roman" w:cs="Times New Roman"/>
          <w:sz w:val="24"/>
          <w:szCs w:val="24"/>
          <w:lang w:val="uk-UA"/>
        </w:rPr>
        <w:t>34</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 xml:space="preserve">Історії командирів зближують аудиторію з дійовими героями, реципієнти  ідентифікують себе з ними, формують власну думку, виражають обурення або ж підтримку. Метод сторітелінгу дає можливість зробити наратив простим, а проблематику тексту зрозумілою та близькою. </w:t>
      </w:r>
    </w:p>
    <w:p w:rsidR="002F4936" w:rsidRPr="004A7192" w:rsidRDefault="002F4936" w:rsidP="002F4936">
      <w:pPr>
        <w:spacing w:after="0" w:line="360" w:lineRule="auto"/>
        <w:ind w:firstLine="708"/>
        <w:jc w:val="both"/>
        <w:rPr>
          <w:rFonts w:ascii="Times New Roman" w:hAnsi="Times New Roman" w:cs="Times New Roman"/>
          <w:sz w:val="24"/>
          <w:szCs w:val="24"/>
          <w:shd w:val="clear" w:color="auto" w:fill="FFFFFF"/>
          <w:lang w:val="uk-UA"/>
        </w:rPr>
      </w:pPr>
      <w:r w:rsidRPr="004A7192">
        <w:rPr>
          <w:rFonts w:ascii="Times New Roman" w:eastAsia="Times New Roman" w:hAnsi="Times New Roman" w:cs="Times New Roman"/>
          <w:sz w:val="24"/>
          <w:szCs w:val="24"/>
          <w:lang w:val="uk-UA"/>
        </w:rPr>
        <w:t>Розглянемо інший матеріал «</w:t>
      </w:r>
      <w:r w:rsidRPr="004A7192">
        <w:rPr>
          <w:rFonts w:ascii="Times New Roman" w:hAnsi="Times New Roman" w:cs="Times New Roman"/>
          <w:sz w:val="24"/>
          <w:szCs w:val="24"/>
          <w:shd w:val="clear" w:color="auto" w:fill="FFFFFF"/>
        </w:rPr>
        <w:t>Ц</w:t>
      </w:r>
      <w:r w:rsidR="00C67903">
        <w:rPr>
          <w:rFonts w:ascii="Times New Roman" w:hAnsi="Times New Roman" w:cs="Times New Roman"/>
          <w:sz w:val="24"/>
          <w:szCs w:val="24"/>
          <w:shd w:val="clear" w:color="auto" w:fill="FFFFFF"/>
        </w:rPr>
        <w:t>е смерть, пацани. Слава Україні</w:t>
      </w:r>
      <w:r w:rsidRPr="004A7192">
        <w:rPr>
          <w:rFonts w:ascii="Times New Roman" w:hAnsi="Times New Roman" w:cs="Times New Roman"/>
          <w:sz w:val="24"/>
          <w:szCs w:val="24"/>
          <w:shd w:val="clear" w:color="auto" w:fill="FFFFFF"/>
        </w:rPr>
        <w:t>. Як загинули "бердянські партизани"</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w:t>
      </w:r>
      <w:r w:rsidRPr="004A7192">
        <w:rPr>
          <w:rFonts w:ascii="Times New Roman" w:hAnsi="Times New Roman" w:cs="Times New Roman"/>
          <w:sz w:val="24"/>
          <w:szCs w:val="24"/>
          <w:shd w:val="clear" w:color="auto" w:fill="FFFFFF"/>
          <w:lang w:val="uk-UA"/>
        </w:rPr>
        <w:t xml:space="preserve"> Це оповідь про історію юнаків-партизанів з тимчасово окупованого Бердянську, які чинили спротив окупації. Їх вбили російські військові.</w:t>
      </w:r>
      <w:r w:rsidRPr="004A7192">
        <w:rPr>
          <w:rFonts w:ascii="Times New Roman" w:hAnsi="Times New Roman" w:cs="Times New Roman"/>
          <w:sz w:val="24"/>
          <w:szCs w:val="24"/>
          <w:lang w:val="uk-UA"/>
        </w:rPr>
        <w:t xml:space="preserve"> Згідно Р. Маккі  «</w:t>
      </w:r>
      <w:r w:rsidRPr="004A7192">
        <w:rPr>
          <w:rFonts w:ascii="Times New Roman" w:hAnsi="Times New Roman" w:cs="Times New Roman"/>
          <w:sz w:val="24"/>
          <w:szCs w:val="24"/>
        </w:rPr>
        <w:t>Storifeied</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communication</w:t>
      </w:r>
      <w:r w:rsidRPr="004A7192">
        <w:rPr>
          <w:rFonts w:ascii="Times New Roman" w:hAnsi="Times New Roman" w:cs="Times New Roman"/>
          <w:sz w:val="24"/>
          <w:szCs w:val="24"/>
          <w:lang w:val="uk-UA"/>
        </w:rPr>
        <w:t xml:space="preserve">» - це різновид сторітелінгу, в основі якого наратив – історична чи культурно обґрунтована інтерпретація деякого аспекту світу з певної позиції. У даному матеріалі в заголовку вказана героїчна позиція молодих  хлопців, які виступили проти окупаційної влади. </w:t>
      </w:r>
      <w:r w:rsidRPr="004A7192">
        <w:rPr>
          <w:rFonts w:ascii="Times New Roman" w:hAnsi="Times New Roman" w:cs="Times New Roman"/>
          <w:sz w:val="24"/>
          <w:szCs w:val="24"/>
          <w:shd w:val="clear" w:color="auto" w:fill="FFFFFF"/>
        </w:rPr>
        <w:t xml:space="preserve">Заголовок побудований таким чином, щоб </w:t>
      </w:r>
      <w:r w:rsidRPr="004A7192">
        <w:rPr>
          <w:rFonts w:ascii="Times New Roman" w:hAnsi="Times New Roman" w:cs="Times New Roman"/>
          <w:sz w:val="24"/>
          <w:szCs w:val="24"/>
          <w:shd w:val="clear" w:color="auto" w:fill="FFFFFF"/>
          <w:lang w:val="uk-UA"/>
        </w:rPr>
        <w:t xml:space="preserve"> спонукати, «</w:t>
      </w:r>
      <w:r w:rsidRPr="004A7192">
        <w:rPr>
          <w:rFonts w:ascii="Times New Roman" w:hAnsi="Times New Roman" w:cs="Times New Roman"/>
          <w:sz w:val="24"/>
          <w:szCs w:val="24"/>
          <w:shd w:val="clear" w:color="auto" w:fill="FFFFFF"/>
        </w:rPr>
        <w:t>зачепити</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аудиторію, </w:t>
      </w:r>
      <w:r w:rsidRPr="004A7192">
        <w:rPr>
          <w:rFonts w:ascii="Times New Roman" w:hAnsi="Times New Roman" w:cs="Times New Roman"/>
          <w:sz w:val="24"/>
          <w:szCs w:val="24"/>
          <w:shd w:val="clear" w:color="auto" w:fill="FFFFFF"/>
          <w:lang w:val="uk-UA"/>
        </w:rPr>
        <w:t>- автор використовує</w:t>
      </w:r>
      <w:r w:rsidRPr="004A7192">
        <w:rPr>
          <w:rFonts w:ascii="Times New Roman" w:hAnsi="Times New Roman" w:cs="Times New Roman"/>
          <w:sz w:val="24"/>
          <w:szCs w:val="24"/>
          <w:shd w:val="clear" w:color="auto" w:fill="FFFFFF"/>
        </w:rPr>
        <w:t xml:space="preserve"> фразу, що сказана самими героями перед їх загибеллю. Це влучний прийом, </w:t>
      </w:r>
      <w:r w:rsidRPr="004A7192">
        <w:rPr>
          <w:rFonts w:ascii="Times New Roman" w:hAnsi="Times New Roman" w:cs="Times New Roman"/>
          <w:sz w:val="24"/>
          <w:szCs w:val="24"/>
          <w:shd w:val="clear" w:color="auto" w:fill="FFFFFF"/>
          <w:lang w:val="uk-UA"/>
        </w:rPr>
        <w:t>тому що</w:t>
      </w:r>
      <w:r w:rsidRPr="004A7192">
        <w:rPr>
          <w:rFonts w:ascii="Times New Roman" w:hAnsi="Times New Roman" w:cs="Times New Roman"/>
          <w:sz w:val="24"/>
          <w:szCs w:val="24"/>
          <w:shd w:val="clear" w:color="auto" w:fill="FFFFFF"/>
        </w:rPr>
        <w:t xml:space="preserve"> змушує читача опинитися </w:t>
      </w:r>
      <w:r w:rsidRPr="004A7192">
        <w:rPr>
          <w:rFonts w:ascii="Times New Roman" w:hAnsi="Times New Roman" w:cs="Times New Roman"/>
          <w:sz w:val="24"/>
          <w:szCs w:val="24"/>
          <w:shd w:val="clear" w:color="auto" w:fill="FFFFFF"/>
          <w:lang w:val="uk-UA"/>
        </w:rPr>
        <w:t>у вирі</w:t>
      </w:r>
      <w:r w:rsidRPr="004A7192">
        <w:rPr>
          <w:rFonts w:ascii="Times New Roman" w:hAnsi="Times New Roman" w:cs="Times New Roman"/>
          <w:sz w:val="24"/>
          <w:szCs w:val="24"/>
          <w:shd w:val="clear" w:color="auto" w:fill="FFFFFF"/>
        </w:rPr>
        <w:t xml:space="preserve"> подій</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уявити себе на місці "бердянських партизанів"</w:t>
      </w:r>
      <w:r w:rsidRPr="004A7192">
        <w:rPr>
          <w:rFonts w:ascii="Times New Roman" w:hAnsi="Times New Roman" w:cs="Times New Roman"/>
          <w:sz w:val="24"/>
          <w:szCs w:val="24"/>
          <w:shd w:val="clear" w:color="auto" w:fill="FFFFFF"/>
          <w:lang w:val="uk-UA"/>
        </w:rPr>
        <w:t xml:space="preserve"> та відчути,</w:t>
      </w:r>
      <w:r w:rsidRPr="004A7192">
        <w:rPr>
          <w:rFonts w:ascii="Times New Roman" w:hAnsi="Times New Roman" w:cs="Times New Roman"/>
          <w:sz w:val="24"/>
          <w:szCs w:val="24"/>
          <w:shd w:val="clear" w:color="auto" w:fill="FFFFFF"/>
        </w:rPr>
        <w:t xml:space="preserve"> як </w:t>
      </w:r>
      <w:r w:rsidRPr="004A7192">
        <w:rPr>
          <w:rFonts w:ascii="Times New Roman" w:hAnsi="Times New Roman" w:cs="Times New Roman"/>
          <w:sz w:val="24"/>
          <w:szCs w:val="24"/>
          <w:shd w:val="clear" w:color="auto" w:fill="FFFFFF"/>
          <w:lang w:val="uk-UA"/>
        </w:rPr>
        <w:t>боляче</w:t>
      </w:r>
      <w:r w:rsidRPr="004A7192">
        <w:rPr>
          <w:rFonts w:ascii="Times New Roman" w:hAnsi="Times New Roman" w:cs="Times New Roman"/>
          <w:sz w:val="24"/>
          <w:szCs w:val="24"/>
          <w:shd w:val="clear" w:color="auto" w:fill="FFFFFF"/>
        </w:rPr>
        <w:t xml:space="preserve"> жити</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коли твій дім окупований загарбниками, коли ти бачиш навколо насилля та смерть, </w:t>
      </w:r>
      <w:r w:rsidRPr="004A7192">
        <w:rPr>
          <w:rFonts w:ascii="Times New Roman" w:hAnsi="Times New Roman" w:cs="Times New Roman"/>
          <w:sz w:val="24"/>
          <w:szCs w:val="24"/>
          <w:shd w:val="clear" w:color="auto" w:fill="FFFFFF"/>
          <w:lang w:val="uk-UA"/>
        </w:rPr>
        <w:t xml:space="preserve">як важливо </w:t>
      </w:r>
      <w:r w:rsidRPr="004A7192">
        <w:rPr>
          <w:rFonts w:ascii="Times New Roman" w:hAnsi="Times New Roman" w:cs="Times New Roman"/>
          <w:sz w:val="24"/>
          <w:szCs w:val="24"/>
          <w:shd w:val="clear" w:color="auto" w:fill="FFFFFF"/>
        </w:rPr>
        <w:lastRenderedPageBreak/>
        <w:t>відчувати хоробрість допомагати українській армії</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будучи в окупації та в моменті визнати, що з секунди на секунду </w:t>
      </w:r>
      <w:r w:rsidRPr="004A7192">
        <w:rPr>
          <w:rFonts w:ascii="Times New Roman" w:hAnsi="Times New Roman" w:cs="Times New Roman"/>
          <w:sz w:val="24"/>
          <w:szCs w:val="24"/>
          <w:shd w:val="clear" w:color="auto" w:fill="FFFFFF"/>
          <w:lang w:val="uk-UA"/>
        </w:rPr>
        <w:t>ти або</w:t>
      </w:r>
      <w:r w:rsidRPr="004A7192">
        <w:rPr>
          <w:rFonts w:ascii="Times New Roman" w:hAnsi="Times New Roman" w:cs="Times New Roman"/>
          <w:sz w:val="24"/>
          <w:szCs w:val="24"/>
          <w:shd w:val="clear" w:color="auto" w:fill="FFFFFF"/>
        </w:rPr>
        <w:t xml:space="preserve"> твій друг загините, так і не проживши своє життя</w:t>
      </w:r>
      <w:r w:rsidRPr="004A7192">
        <w:rPr>
          <w:rFonts w:ascii="Times New Roman" w:hAnsi="Times New Roman" w:cs="Times New Roman"/>
          <w:sz w:val="24"/>
          <w:szCs w:val="24"/>
        </w:rPr>
        <w:t>: «Обличчя Тіграна, який вимовляє "Це смерть, пацани! Слава Україні!", заполонило соцмережі. В інтернеті з'явилися заклики надати Оганнісяну та Ханганову звання героїв України посмертно. На сайті Запорізької міської ради з'явилася петиція про перейменування на честь юнаків двох вулиць обласного центру. Питання про появу вулиці "Героїв Бердянська" порушили на сесії Ужгородської міськради</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57</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w:t>
      </w:r>
    </w:p>
    <w:p w:rsidR="002F4936" w:rsidRPr="004A7192" w:rsidRDefault="002F4936" w:rsidP="002F4936">
      <w:pPr>
        <w:spacing w:after="0" w:line="360" w:lineRule="auto"/>
        <w:ind w:firstLine="708"/>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shd w:val="clear" w:color="auto" w:fill="FFFFFF"/>
        </w:rPr>
        <w:t xml:space="preserve"> </w:t>
      </w:r>
      <w:r w:rsidRPr="004A7192">
        <w:rPr>
          <w:rFonts w:ascii="Times New Roman" w:hAnsi="Times New Roman" w:cs="Times New Roman"/>
          <w:sz w:val="24"/>
          <w:szCs w:val="24"/>
          <w:shd w:val="clear" w:color="auto" w:fill="FFFFFF"/>
          <w:lang w:val="uk-UA"/>
        </w:rPr>
        <w:t>З</w:t>
      </w:r>
      <w:r w:rsidRPr="004A7192">
        <w:rPr>
          <w:rFonts w:ascii="Times New Roman" w:hAnsi="Times New Roman" w:cs="Times New Roman"/>
          <w:sz w:val="24"/>
          <w:szCs w:val="24"/>
          <w:shd w:val="clear" w:color="auto" w:fill="FFFFFF"/>
        </w:rPr>
        <w:t>аголовок</w:t>
      </w:r>
      <w:r w:rsidRPr="004A7192">
        <w:rPr>
          <w:rFonts w:ascii="Times New Roman" w:hAnsi="Times New Roman" w:cs="Times New Roman"/>
          <w:sz w:val="24"/>
          <w:szCs w:val="24"/>
          <w:shd w:val="clear" w:color="auto" w:fill="FFFFFF"/>
          <w:lang w:val="uk-UA"/>
        </w:rPr>
        <w:t xml:space="preserve"> журналістського матеріалу </w:t>
      </w:r>
      <w:r w:rsidRPr="004A7192">
        <w:rPr>
          <w:rFonts w:ascii="Times New Roman" w:eastAsia="Times New Roman" w:hAnsi="Times New Roman" w:cs="Times New Roman"/>
          <w:sz w:val="24"/>
          <w:szCs w:val="24"/>
          <w:lang w:val="uk-UA"/>
        </w:rPr>
        <w:t>«</w:t>
      </w:r>
      <w:r w:rsidRPr="004A7192">
        <w:rPr>
          <w:rFonts w:ascii="Times New Roman" w:hAnsi="Times New Roman" w:cs="Times New Roman"/>
          <w:sz w:val="24"/>
          <w:szCs w:val="24"/>
          <w:shd w:val="clear" w:color="auto" w:fill="FFFFFF"/>
        </w:rPr>
        <w:t>Ц</w:t>
      </w:r>
      <w:r w:rsidR="00C67903">
        <w:rPr>
          <w:rFonts w:ascii="Times New Roman" w:hAnsi="Times New Roman" w:cs="Times New Roman"/>
          <w:sz w:val="24"/>
          <w:szCs w:val="24"/>
          <w:shd w:val="clear" w:color="auto" w:fill="FFFFFF"/>
        </w:rPr>
        <w:t>е смерть, пацани. Слава Україні</w:t>
      </w:r>
      <w:r w:rsidRPr="004A7192">
        <w:rPr>
          <w:rFonts w:ascii="Times New Roman" w:hAnsi="Times New Roman" w:cs="Times New Roman"/>
          <w:sz w:val="24"/>
          <w:szCs w:val="24"/>
          <w:shd w:val="clear" w:color="auto" w:fill="FFFFFF"/>
        </w:rPr>
        <w:t>. Як загинули "бердянські партизани"</w:t>
      </w:r>
      <w:r w:rsidRPr="004A7192">
        <w:rPr>
          <w:rFonts w:ascii="Times New Roman" w:hAnsi="Times New Roman" w:cs="Times New Roman"/>
          <w:sz w:val="24"/>
          <w:szCs w:val="24"/>
          <w:shd w:val="clear" w:color="auto" w:fill="FFFFFF"/>
          <w:lang w:val="uk-UA"/>
        </w:rPr>
        <w:t xml:space="preserve">» </w:t>
      </w:r>
      <w:r w:rsidRPr="004A7192">
        <w:rPr>
          <w:rFonts w:ascii="Times New Roman" w:hAnsi="Times New Roman" w:cs="Times New Roman"/>
          <w:sz w:val="24"/>
          <w:szCs w:val="24"/>
          <w:shd w:val="clear" w:color="auto" w:fill="FFFFFF"/>
        </w:rPr>
        <w:t xml:space="preserve"> є соціокомунікативним, оскільки </w:t>
      </w:r>
      <w:r w:rsidRPr="004A7192">
        <w:rPr>
          <w:rFonts w:ascii="Times New Roman" w:hAnsi="Times New Roman" w:cs="Times New Roman"/>
          <w:sz w:val="24"/>
          <w:szCs w:val="24"/>
          <w:shd w:val="clear" w:color="auto" w:fill="FFFFFF"/>
          <w:lang w:val="uk-UA"/>
        </w:rPr>
        <w:t>відверто «промовляє» до реципієнта</w:t>
      </w:r>
      <w:r w:rsidRPr="004A7192">
        <w:rPr>
          <w:rFonts w:ascii="Times New Roman" w:hAnsi="Times New Roman" w:cs="Times New Roman"/>
          <w:sz w:val="24"/>
          <w:szCs w:val="24"/>
          <w:shd w:val="clear" w:color="auto" w:fill="FFFFFF"/>
        </w:rPr>
        <w:t>, змушує</w:t>
      </w:r>
      <w:r w:rsidRPr="004A7192">
        <w:rPr>
          <w:rFonts w:ascii="Times New Roman" w:hAnsi="Times New Roman" w:cs="Times New Roman"/>
          <w:sz w:val="24"/>
          <w:szCs w:val="24"/>
          <w:shd w:val="clear" w:color="auto" w:fill="FFFFFF"/>
          <w:lang w:val="uk-UA"/>
        </w:rPr>
        <w:t xml:space="preserve"> його</w:t>
      </w:r>
      <w:r w:rsidRPr="004A7192">
        <w:rPr>
          <w:rFonts w:ascii="Times New Roman" w:hAnsi="Times New Roman" w:cs="Times New Roman"/>
          <w:sz w:val="24"/>
          <w:szCs w:val="24"/>
          <w:shd w:val="clear" w:color="auto" w:fill="FFFFFF"/>
        </w:rPr>
        <w:t xml:space="preserve"> задуматись, </w:t>
      </w:r>
      <w:r w:rsidRPr="004A7192">
        <w:rPr>
          <w:rFonts w:ascii="Times New Roman" w:hAnsi="Times New Roman" w:cs="Times New Roman"/>
          <w:sz w:val="24"/>
          <w:szCs w:val="24"/>
          <w:shd w:val="clear" w:color="auto" w:fill="FFFFFF"/>
          <w:lang w:val="uk-UA"/>
        </w:rPr>
        <w:t>поглинути</w:t>
      </w:r>
      <w:r w:rsidRPr="004A7192">
        <w:rPr>
          <w:rFonts w:ascii="Times New Roman" w:hAnsi="Times New Roman" w:cs="Times New Roman"/>
          <w:sz w:val="24"/>
          <w:szCs w:val="24"/>
          <w:shd w:val="clear" w:color="auto" w:fill="FFFFFF"/>
        </w:rPr>
        <w:t xml:space="preserve"> в тему та подію, що </w:t>
      </w:r>
      <w:r w:rsidRPr="004A7192">
        <w:rPr>
          <w:rFonts w:ascii="Times New Roman" w:hAnsi="Times New Roman" w:cs="Times New Roman"/>
          <w:sz w:val="24"/>
          <w:szCs w:val="24"/>
          <w:shd w:val="clear" w:color="auto" w:fill="FFFFFF"/>
          <w:lang w:val="uk-UA"/>
        </w:rPr>
        <w:t>відбувалсь</w:t>
      </w:r>
      <w:r w:rsidRPr="004A7192">
        <w:rPr>
          <w:rFonts w:ascii="Times New Roman" w:hAnsi="Times New Roman" w:cs="Times New Roman"/>
          <w:sz w:val="24"/>
          <w:szCs w:val="24"/>
          <w:shd w:val="clear" w:color="auto" w:fill="FFFFFF"/>
        </w:rPr>
        <w:t xml:space="preserve">. Мета </w:t>
      </w:r>
      <w:r w:rsidRPr="004A7192">
        <w:rPr>
          <w:rFonts w:ascii="Times New Roman" w:hAnsi="Times New Roman" w:cs="Times New Roman"/>
          <w:sz w:val="24"/>
          <w:szCs w:val="24"/>
          <w:shd w:val="clear" w:color="auto" w:fill="FFFFFF"/>
          <w:lang w:val="uk-UA"/>
        </w:rPr>
        <w:t>такого</w:t>
      </w:r>
      <w:r w:rsidRPr="004A7192">
        <w:rPr>
          <w:rFonts w:ascii="Times New Roman" w:hAnsi="Times New Roman" w:cs="Times New Roman"/>
          <w:sz w:val="24"/>
          <w:szCs w:val="24"/>
          <w:shd w:val="clear" w:color="auto" w:fill="FFFFFF"/>
        </w:rPr>
        <w:t xml:space="preserve"> заголовку </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перекона</w:t>
      </w:r>
      <w:r w:rsidRPr="004A7192">
        <w:rPr>
          <w:rFonts w:ascii="Times New Roman" w:hAnsi="Times New Roman" w:cs="Times New Roman"/>
          <w:sz w:val="24"/>
          <w:szCs w:val="24"/>
          <w:shd w:val="clear" w:color="auto" w:fill="FFFFFF"/>
          <w:lang w:val="uk-UA"/>
        </w:rPr>
        <w:t>ти</w:t>
      </w:r>
      <w:r w:rsidRPr="004A7192">
        <w:rPr>
          <w:rFonts w:ascii="Times New Roman" w:hAnsi="Times New Roman" w:cs="Times New Roman"/>
          <w:sz w:val="24"/>
          <w:szCs w:val="24"/>
          <w:shd w:val="clear" w:color="auto" w:fill="FFFFFF"/>
        </w:rPr>
        <w:t xml:space="preserve"> аудиторі</w:t>
      </w:r>
      <w:r w:rsidRPr="004A7192">
        <w:rPr>
          <w:rFonts w:ascii="Times New Roman" w:hAnsi="Times New Roman" w:cs="Times New Roman"/>
          <w:sz w:val="24"/>
          <w:szCs w:val="24"/>
          <w:shd w:val="clear" w:color="auto" w:fill="FFFFFF"/>
          <w:lang w:val="uk-UA"/>
        </w:rPr>
        <w:t>ю</w:t>
      </w:r>
      <w:r w:rsidRPr="004A7192">
        <w:rPr>
          <w:rFonts w:ascii="Times New Roman" w:hAnsi="Times New Roman" w:cs="Times New Roman"/>
          <w:sz w:val="24"/>
          <w:szCs w:val="24"/>
          <w:shd w:val="clear" w:color="auto" w:fill="FFFFFF"/>
        </w:rPr>
        <w:t xml:space="preserve"> в насильницьких діях загарбників, нагад</w:t>
      </w:r>
      <w:r w:rsidRPr="004A7192">
        <w:rPr>
          <w:rFonts w:ascii="Times New Roman" w:hAnsi="Times New Roman" w:cs="Times New Roman"/>
          <w:sz w:val="24"/>
          <w:szCs w:val="24"/>
          <w:shd w:val="clear" w:color="auto" w:fill="FFFFFF"/>
          <w:lang w:val="uk-UA"/>
        </w:rPr>
        <w:t>ати</w:t>
      </w:r>
      <w:r w:rsidRPr="004A7192">
        <w:rPr>
          <w:rFonts w:ascii="Times New Roman" w:hAnsi="Times New Roman" w:cs="Times New Roman"/>
          <w:sz w:val="24"/>
          <w:szCs w:val="24"/>
          <w:shd w:val="clear" w:color="auto" w:fill="FFFFFF"/>
        </w:rPr>
        <w:t xml:space="preserve"> про війну та жахливі події, які щодня </w:t>
      </w:r>
      <w:r w:rsidRPr="004A7192">
        <w:rPr>
          <w:rFonts w:ascii="Times New Roman" w:hAnsi="Times New Roman" w:cs="Times New Roman"/>
          <w:sz w:val="24"/>
          <w:szCs w:val="24"/>
          <w:shd w:val="clear" w:color="auto" w:fill="FFFFFF"/>
          <w:lang w:val="uk-UA"/>
        </w:rPr>
        <w:t>відбуваються</w:t>
      </w:r>
      <w:r w:rsidRPr="004A7192">
        <w:rPr>
          <w:rFonts w:ascii="Times New Roman" w:hAnsi="Times New Roman" w:cs="Times New Roman"/>
          <w:sz w:val="24"/>
          <w:szCs w:val="24"/>
          <w:shd w:val="clear" w:color="auto" w:fill="FFFFFF"/>
        </w:rPr>
        <w:t xml:space="preserve"> в нашій країні. </w:t>
      </w:r>
      <w:r w:rsidRPr="004A7192">
        <w:rPr>
          <w:rFonts w:ascii="Times New Roman" w:hAnsi="Times New Roman" w:cs="Times New Roman"/>
          <w:sz w:val="24"/>
          <w:szCs w:val="24"/>
          <w:shd w:val="clear" w:color="auto" w:fill="FFFFFF"/>
          <w:lang w:val="uk-UA"/>
        </w:rPr>
        <w:t>Також це впевнення та спонукання до того</w:t>
      </w:r>
      <w:r w:rsidRPr="004A7192">
        <w:rPr>
          <w:rFonts w:ascii="Times New Roman" w:hAnsi="Times New Roman" w:cs="Times New Roman"/>
          <w:sz w:val="24"/>
          <w:szCs w:val="24"/>
          <w:shd w:val="clear" w:color="auto" w:fill="FFFFFF"/>
        </w:rPr>
        <w:t>, що  потрібно боротися за свободу, бо якщо це змогли зробити юнаки в окупації, то мирному населенню у спокійних регіонах</w:t>
      </w:r>
      <w:r w:rsidRPr="004A7192">
        <w:rPr>
          <w:rFonts w:ascii="Times New Roman" w:hAnsi="Times New Roman" w:cs="Times New Roman"/>
          <w:sz w:val="24"/>
          <w:szCs w:val="24"/>
          <w:shd w:val="clear" w:color="auto" w:fill="FFFFFF"/>
          <w:lang w:val="uk-UA"/>
        </w:rPr>
        <w:t xml:space="preserve"> варто</w:t>
      </w:r>
      <w:r w:rsidRPr="004A7192">
        <w:rPr>
          <w:rFonts w:ascii="Times New Roman" w:hAnsi="Times New Roman" w:cs="Times New Roman"/>
          <w:sz w:val="24"/>
          <w:szCs w:val="24"/>
          <w:shd w:val="clear" w:color="auto" w:fill="FFFFFF"/>
        </w:rPr>
        <w:t xml:space="preserve"> підтримати армію, задонатити, здати кров для </w:t>
      </w:r>
      <w:r w:rsidRPr="004A7192">
        <w:rPr>
          <w:rFonts w:ascii="Times New Roman" w:hAnsi="Times New Roman" w:cs="Times New Roman"/>
          <w:sz w:val="24"/>
          <w:szCs w:val="24"/>
          <w:shd w:val="clear" w:color="auto" w:fill="FFFFFF"/>
          <w:lang w:val="uk-UA"/>
        </w:rPr>
        <w:t>поранених</w:t>
      </w:r>
      <w:r w:rsidRPr="004A7192">
        <w:rPr>
          <w:rFonts w:ascii="Times New Roman" w:hAnsi="Times New Roman" w:cs="Times New Roman"/>
          <w:sz w:val="24"/>
          <w:szCs w:val="24"/>
          <w:shd w:val="clear" w:color="auto" w:fill="FFFFFF"/>
        </w:rPr>
        <w:t xml:space="preserve"> чи підтрим</w:t>
      </w:r>
      <w:r w:rsidRPr="004A7192">
        <w:rPr>
          <w:rFonts w:ascii="Times New Roman" w:hAnsi="Times New Roman" w:cs="Times New Roman"/>
          <w:sz w:val="24"/>
          <w:szCs w:val="24"/>
          <w:shd w:val="clear" w:color="auto" w:fill="FFFFFF"/>
          <w:lang w:val="uk-UA"/>
        </w:rPr>
        <w:t>ати</w:t>
      </w:r>
      <w:r w:rsidRPr="004A7192">
        <w:rPr>
          <w:rFonts w:ascii="Times New Roman" w:hAnsi="Times New Roman" w:cs="Times New Roman"/>
          <w:sz w:val="24"/>
          <w:szCs w:val="24"/>
          <w:shd w:val="clear" w:color="auto" w:fill="FFFFFF"/>
        </w:rPr>
        <w:t xml:space="preserve"> волонтерів</w:t>
      </w:r>
      <w:r w:rsidRPr="004A7192">
        <w:rPr>
          <w:rFonts w:ascii="Times New Roman" w:hAnsi="Times New Roman" w:cs="Times New Roman"/>
          <w:sz w:val="24"/>
          <w:szCs w:val="24"/>
          <w:shd w:val="clear" w:color="auto" w:fill="FFFFFF"/>
          <w:lang w:val="uk-UA"/>
        </w:rPr>
        <w:t xml:space="preserve">. Тобто, спонукальна функція спілкування як соціокомунікативна ознака простежується вже у заголовкому комплексі. </w:t>
      </w:r>
    </w:p>
    <w:p w:rsidR="002F4936" w:rsidRPr="004A7192" w:rsidRDefault="002F4936" w:rsidP="002F4936">
      <w:pPr>
        <w:spacing w:after="0" w:line="360" w:lineRule="auto"/>
        <w:ind w:firstLine="708"/>
        <w:jc w:val="both"/>
        <w:rPr>
          <w:rFonts w:ascii="Times New Roman" w:hAnsi="Times New Roman" w:cs="Times New Roman"/>
          <w:sz w:val="24"/>
          <w:szCs w:val="24"/>
          <w:shd w:val="clear" w:color="auto" w:fill="FFFFFF"/>
        </w:rPr>
      </w:pPr>
      <w:r w:rsidRPr="004A7192">
        <w:rPr>
          <w:rFonts w:ascii="Times New Roman" w:hAnsi="Times New Roman" w:cs="Times New Roman"/>
          <w:sz w:val="24"/>
          <w:szCs w:val="24"/>
          <w:shd w:val="clear" w:color="auto" w:fill="FFFFFF"/>
          <w:lang w:val="uk-UA"/>
        </w:rPr>
        <w:t xml:space="preserve">На наш погляд, підзаголовок та матеріал, що розповідає детальніше про подію, формує спільну соціальну пам’ять, україноцентричну, національну, - подія наскільки виняткова і зворушує суспільство, що про неї будуть згадувати як про визначну, що трапились за війну. </w:t>
      </w:r>
      <w:r w:rsidRPr="004A7192">
        <w:rPr>
          <w:rFonts w:ascii="Times New Roman" w:hAnsi="Times New Roman" w:cs="Times New Roman"/>
          <w:sz w:val="24"/>
          <w:szCs w:val="24"/>
          <w:shd w:val="clear" w:color="auto" w:fill="FFFFFF"/>
        </w:rPr>
        <w:t xml:space="preserve">Формування соціокультурного контексту та цінностей - головне в таких матеріалах. Тож </w:t>
      </w:r>
      <w:r w:rsidRPr="004A7192">
        <w:rPr>
          <w:rFonts w:ascii="Times New Roman" w:hAnsi="Times New Roman" w:cs="Times New Roman"/>
          <w:sz w:val="24"/>
          <w:szCs w:val="24"/>
          <w:shd w:val="clear" w:color="auto" w:fill="FFFFFF"/>
          <w:lang w:val="uk-UA"/>
        </w:rPr>
        <w:t>навіть</w:t>
      </w:r>
      <w:r w:rsidRPr="004A7192">
        <w:rPr>
          <w:rFonts w:ascii="Times New Roman" w:hAnsi="Times New Roman" w:cs="Times New Roman"/>
          <w:sz w:val="24"/>
          <w:szCs w:val="24"/>
          <w:shd w:val="clear" w:color="auto" w:fill="FFFFFF"/>
        </w:rPr>
        <w:t xml:space="preserve"> заголовок</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безумовно</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виступає соціокомунікативною ознакою сторітейлінгу. </w:t>
      </w:r>
    </w:p>
    <w:p w:rsidR="002F4936" w:rsidRPr="004A7192" w:rsidRDefault="002F4936" w:rsidP="002F4936">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Сторітелінг враховує запит на наративну оповідь, і саме цей матеріал детально це ілюструє: послідовно йдеться про те, як не відразу влада серйозно віднеслася до дій «зловмисників»: «Це може звучати дивно, але жодного запобіжного заходу підліткам тоді не обрали. </w:t>
      </w:r>
      <w:r w:rsidRPr="004A7192">
        <w:rPr>
          <w:rFonts w:ascii="Times New Roman" w:hAnsi="Times New Roman" w:cs="Times New Roman"/>
          <w:sz w:val="24"/>
          <w:szCs w:val="24"/>
        </w:rPr>
        <w:t>Це може бути пов’язано з тим, що слідчі не очікували від підлітків ризиків для свого розслідування і тому не позбавляли їх свободи. Натомість підлітки мусили щодня відмічатися в прокуратурі. Хоча в інших ситуаціях місцеві військові та окупаційна поліція за найменшою підозрою людей просто поміщали у камери</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57</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Переоповідається про окупацію Бердянська, про мітинги та протести мешканців міста, нестачу продуктів, ліків, готівки.  Це лінійна оповідь, де причинно-наслідкові зв’язки посилюються упродовж усього журналістського матеріалу. Окремо зупиняється автор у першій частині на переліку дій партизанського супротиву: підпільний рух активізувався, відбулися непоодинокі замахи на колаборантів, підірвана трансформаторна підстанція, а «зловмисниками» хибно вважають військових. </w:t>
      </w:r>
    </w:p>
    <w:p w:rsidR="002F4936" w:rsidRPr="004A7192" w:rsidRDefault="002F4936" w:rsidP="002F4936">
      <w:pPr>
        <w:pStyle w:val="normal"/>
        <w:spacing w:line="360" w:lineRule="auto"/>
        <w:ind w:firstLine="708"/>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lastRenderedPageBreak/>
        <w:t xml:space="preserve">Друга частина журналістського матеріалу присвячена розповіді про дитинство, батьків, навчання, виховання, інтереси хлопців, </w:t>
      </w:r>
      <w:r w:rsidRPr="004A7192">
        <w:rPr>
          <w:rFonts w:ascii="Times New Roman" w:hAnsi="Times New Roman" w:cs="Times New Roman"/>
          <w:sz w:val="24"/>
          <w:szCs w:val="24"/>
          <w:lang w:val="uk-UA"/>
        </w:rPr>
        <w:t xml:space="preserve">Тіграна Оганнісяна та Микиту Ханганова. Характерно, що підзаголовок також виконує спонукальну, мотивуючу функцію – «промовляє» до читача, який, можливо, засумнівався: «Не проблемні діти». </w:t>
      </w:r>
    </w:p>
    <w:p w:rsidR="002F4936" w:rsidRPr="004A7192" w:rsidRDefault="002F4936" w:rsidP="002F4936">
      <w:pPr>
        <w:pStyle w:val="normal"/>
        <w:spacing w:line="360" w:lineRule="auto"/>
        <w:ind w:firstLine="720"/>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Кобі ван Крієкен (</w:t>
      </w:r>
      <w:r w:rsidRPr="004A7192">
        <w:rPr>
          <w:rFonts w:ascii="Times New Roman" w:hAnsi="Times New Roman" w:cs="Times New Roman"/>
          <w:sz w:val="24"/>
          <w:szCs w:val="24"/>
        </w:rPr>
        <w:t>Krieken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van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Kobie</w:t>
      </w:r>
      <w:r w:rsidRPr="004A7192">
        <w:rPr>
          <w:rFonts w:ascii="Times New Roman" w:hAnsi="Times New Roman" w:cs="Times New Roman"/>
          <w:sz w:val="24"/>
          <w:szCs w:val="24"/>
          <w:lang w:val="uk-UA"/>
        </w:rPr>
        <w:t>) у статті «Мультимедійні історії в журналістиці: вивчення оповідних прийомів історії “</w:t>
      </w:r>
      <w:r w:rsidRPr="004A7192">
        <w:rPr>
          <w:rFonts w:ascii="Times New Roman" w:hAnsi="Times New Roman" w:cs="Times New Roman"/>
          <w:sz w:val="24"/>
          <w:szCs w:val="24"/>
        </w:rPr>
        <w:t>Snow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Fall</w:t>
      </w:r>
      <w:r w:rsidRPr="004A7192">
        <w:rPr>
          <w:rFonts w:ascii="Times New Roman" w:hAnsi="Times New Roman" w:cs="Times New Roman"/>
          <w:sz w:val="24"/>
          <w:szCs w:val="24"/>
          <w:lang w:val="uk-UA"/>
        </w:rPr>
        <w:t>”» («</w:t>
      </w:r>
      <w:r w:rsidRPr="004A7192">
        <w:rPr>
          <w:rFonts w:ascii="Times New Roman" w:hAnsi="Times New Roman" w:cs="Times New Roman"/>
          <w:sz w:val="24"/>
          <w:szCs w:val="24"/>
        </w:rPr>
        <w:t>Multimedia</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Storytelling</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in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Journalism</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Exploring</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Narrative</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Techniques</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in</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Snow</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Fall</w:t>
      </w:r>
      <w:r w:rsidRPr="004A7192">
        <w:rPr>
          <w:rFonts w:ascii="Times New Roman" w:hAnsi="Times New Roman" w:cs="Times New Roman"/>
          <w:sz w:val="24"/>
          <w:szCs w:val="24"/>
          <w:lang w:val="uk-UA"/>
        </w:rPr>
        <w:t>») [64] серед текстових наративних методів називав продумане структурування подій в межах хронологічного чи ретроспективного типів композиції твору. Розглянемо цей аспект на прикладі матеріалу «</w:t>
      </w:r>
      <w:r w:rsidRPr="004A7192">
        <w:rPr>
          <w:rFonts w:ascii="Times New Roman" w:hAnsi="Times New Roman" w:cs="Times New Roman"/>
          <w:sz w:val="24"/>
          <w:szCs w:val="24"/>
          <w:shd w:val="clear" w:color="auto" w:fill="FDFDFD"/>
        </w:rPr>
        <w:t>"Навіщо вони зробили це з нами?": Історія 15 депортованих до Росії дітей</w:t>
      </w: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b/>
          <w:sz w:val="24"/>
          <w:szCs w:val="24"/>
          <w:shd w:val="clear" w:color="auto" w:fill="FDFDFD"/>
        </w:rPr>
        <w:t xml:space="preserve"> </w:t>
      </w:r>
      <w:r w:rsidRPr="004A7192">
        <w:rPr>
          <w:rFonts w:ascii="Times New Roman" w:eastAsia="Times New Roman" w:hAnsi="Times New Roman" w:cs="Times New Roman"/>
          <w:sz w:val="24"/>
          <w:szCs w:val="24"/>
          <w:lang w:val="uk-UA"/>
        </w:rPr>
        <w:t xml:space="preserve"> </w:t>
      </w:r>
    </w:p>
    <w:p w:rsidR="002F4936" w:rsidRPr="004A7192" w:rsidRDefault="002F4936" w:rsidP="00FE23A9">
      <w:pPr>
        <w:spacing w:after="0" w:line="360" w:lineRule="auto"/>
        <w:ind w:firstLine="708"/>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 наш погляд, це серія історій про військові злочини російської армії, а саме, йдеться про депортацію українських дітей з тимчасово окупованих територій. Журналістський матеріал хронологічно розбитий  на такі частии:</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rPr>
        <w:t xml:space="preserve">1. </w:t>
      </w:r>
      <w:bookmarkStart w:id="19" w:name="Новопетрівка-Початок-вторгнення-"/>
      <w:bookmarkEnd w:id="19"/>
      <w:r w:rsidRPr="004A7192">
        <w:rPr>
          <w:rFonts w:ascii="Times New Roman" w:hAnsi="Times New Roman" w:cs="Times New Roman"/>
          <w:sz w:val="24"/>
          <w:szCs w:val="24"/>
          <w:shd w:val="clear" w:color="auto" w:fill="FDFDFD"/>
        </w:rPr>
        <w:t>Новопетрівка. Початок вторгнення</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2. </w:t>
      </w:r>
      <w:bookmarkStart w:id="20" w:name="Окупація-Запамятайте-діти-війна-це-поган"/>
      <w:bookmarkEnd w:id="20"/>
      <w:r w:rsidRPr="004A7192">
        <w:rPr>
          <w:rFonts w:ascii="Times New Roman" w:hAnsi="Times New Roman" w:cs="Times New Roman"/>
          <w:sz w:val="24"/>
          <w:szCs w:val="24"/>
          <w:shd w:val="clear" w:color="auto" w:fill="FDFDFD"/>
        </w:rPr>
        <w:t>Окупація. "Запам'ятайте, діти, війна - це погано"</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3. </w:t>
      </w:r>
      <w:bookmarkStart w:id="21" w:name="Спроба-виїхати-Допит"/>
      <w:bookmarkEnd w:id="21"/>
      <w:r w:rsidRPr="004A7192">
        <w:rPr>
          <w:rFonts w:ascii="Times New Roman" w:hAnsi="Times New Roman" w:cs="Times New Roman"/>
          <w:sz w:val="24"/>
          <w:szCs w:val="24"/>
          <w:shd w:val="clear" w:color="auto" w:fill="FDFDFD"/>
        </w:rPr>
        <w:t>Спроба виїхати. Допит</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4. </w:t>
      </w:r>
      <w:bookmarkStart w:id="22" w:name="Викрадення-Я-думала-що-нас-розстріляють"/>
      <w:bookmarkEnd w:id="22"/>
      <w:r w:rsidRPr="004A7192">
        <w:rPr>
          <w:rFonts w:ascii="Times New Roman" w:hAnsi="Times New Roman" w:cs="Times New Roman"/>
          <w:sz w:val="24"/>
          <w:szCs w:val="24"/>
          <w:shd w:val="clear" w:color="auto" w:fill="FDFDFD"/>
        </w:rPr>
        <w:t xml:space="preserve">Викрадення. "Я думала, що нас розстріляють" </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5. </w:t>
      </w:r>
      <w:bookmarkStart w:id="23" w:name="Степанівка-Про-вас-знають-на-кожному-бло"/>
      <w:bookmarkEnd w:id="23"/>
      <w:r w:rsidRPr="004A7192">
        <w:rPr>
          <w:rFonts w:ascii="Times New Roman" w:hAnsi="Times New Roman" w:cs="Times New Roman"/>
          <w:sz w:val="24"/>
          <w:szCs w:val="24"/>
          <w:shd w:val="clear" w:color="auto" w:fill="FDFDFD"/>
        </w:rPr>
        <w:t xml:space="preserve">Степанівка. "Про вас знають на кожному блокпосту" </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6. </w:t>
      </w:r>
      <w:bookmarkStart w:id="24" w:name="Друге-викрадення-10-хвилин-на-збори"/>
      <w:bookmarkEnd w:id="24"/>
      <w:r w:rsidRPr="004A7192">
        <w:rPr>
          <w:rFonts w:ascii="Times New Roman" w:hAnsi="Times New Roman" w:cs="Times New Roman"/>
          <w:sz w:val="24"/>
          <w:szCs w:val="24"/>
          <w:shd w:val="clear" w:color="auto" w:fill="FDFDFD"/>
        </w:rPr>
        <w:t>Друге викрадення. 10 хвилин на збори</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7. </w:t>
      </w:r>
      <w:bookmarkStart w:id="25" w:name="Переправа-через-Дніпро"/>
      <w:bookmarkEnd w:id="25"/>
      <w:r w:rsidRPr="004A7192">
        <w:rPr>
          <w:rFonts w:ascii="Times New Roman" w:hAnsi="Times New Roman" w:cs="Times New Roman"/>
          <w:sz w:val="24"/>
          <w:szCs w:val="24"/>
          <w:shd w:val="clear" w:color="auto" w:fill="FDFDFD"/>
        </w:rPr>
        <w:t xml:space="preserve">Переправа через Дніпро </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8. </w:t>
      </w:r>
      <w:bookmarkStart w:id="26" w:name="Дорога-через-Кримський-міст"/>
      <w:bookmarkEnd w:id="26"/>
      <w:r w:rsidRPr="004A7192">
        <w:rPr>
          <w:rFonts w:ascii="Times New Roman" w:hAnsi="Times New Roman" w:cs="Times New Roman"/>
          <w:sz w:val="24"/>
          <w:szCs w:val="24"/>
          <w:shd w:val="clear" w:color="auto" w:fill="FDFDFD"/>
        </w:rPr>
        <w:t>Дорога через Кримський міст</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rPr>
        <w:t xml:space="preserve">9. </w:t>
      </w:r>
      <w:bookmarkStart w:id="27" w:name="Скількох-дітей-викрали"/>
      <w:bookmarkEnd w:id="27"/>
      <w:r w:rsidRPr="004A7192">
        <w:rPr>
          <w:rFonts w:ascii="Times New Roman" w:hAnsi="Times New Roman" w:cs="Times New Roman"/>
          <w:sz w:val="24"/>
          <w:szCs w:val="24"/>
          <w:shd w:val="clear" w:color="auto" w:fill="FDFDFD"/>
        </w:rPr>
        <w:t>Скількох дітей викрали?</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10. </w:t>
      </w:r>
      <w:bookmarkStart w:id="28" w:name="Хто-за-цим-стоїть"/>
      <w:bookmarkEnd w:id="28"/>
      <w:r w:rsidRPr="004A7192">
        <w:rPr>
          <w:rFonts w:ascii="Times New Roman" w:hAnsi="Times New Roman" w:cs="Times New Roman"/>
          <w:sz w:val="24"/>
          <w:szCs w:val="24"/>
          <w:shd w:val="clear" w:color="auto" w:fill="FDFDFD"/>
        </w:rPr>
        <w:t>Хто за цим стоїть?</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11. </w:t>
      </w:r>
      <w:bookmarkStart w:id="29" w:name="Іван-і-Каха-викрадачі-дітей"/>
      <w:bookmarkEnd w:id="29"/>
      <w:r w:rsidRPr="004A7192">
        <w:rPr>
          <w:rFonts w:ascii="Times New Roman" w:hAnsi="Times New Roman" w:cs="Times New Roman"/>
          <w:sz w:val="24"/>
          <w:szCs w:val="24"/>
          <w:shd w:val="clear" w:color="auto" w:fill="FDFDFD"/>
        </w:rPr>
        <w:t>Іван і Каха - викрадачі дітей</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12. </w:t>
      </w:r>
      <w:bookmarkStart w:id="30" w:name="Дітей-не-відпускали-з-Росії"/>
      <w:bookmarkEnd w:id="30"/>
      <w:r w:rsidRPr="004A7192">
        <w:rPr>
          <w:rFonts w:ascii="Times New Roman" w:hAnsi="Times New Roman" w:cs="Times New Roman"/>
          <w:sz w:val="24"/>
          <w:szCs w:val="24"/>
          <w:shd w:val="clear" w:color="auto" w:fill="FDFDFD"/>
        </w:rPr>
        <w:t>Дітей не відпускали з Росії</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13. </w:t>
      </w:r>
      <w:bookmarkStart w:id="31" w:name="Санаторій-Діти-не-повинні-говорити-про-У"/>
      <w:bookmarkEnd w:id="31"/>
      <w:r w:rsidRPr="004A7192">
        <w:rPr>
          <w:rFonts w:ascii="Times New Roman" w:hAnsi="Times New Roman" w:cs="Times New Roman"/>
          <w:sz w:val="24"/>
          <w:szCs w:val="24"/>
          <w:shd w:val="clear" w:color="auto" w:fill="FDFDFD"/>
        </w:rPr>
        <w:t>Санаторій. "Діти не повинні говорити про Україну"</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14. </w:t>
      </w:r>
      <w:bookmarkStart w:id="32" w:name="Втеча-Ми-молилися-щоб-все-вийшло"/>
      <w:bookmarkEnd w:id="32"/>
      <w:r w:rsidRPr="004A7192">
        <w:rPr>
          <w:rFonts w:ascii="Times New Roman" w:hAnsi="Times New Roman" w:cs="Times New Roman"/>
          <w:sz w:val="24"/>
          <w:szCs w:val="24"/>
          <w:shd w:val="clear" w:color="auto" w:fill="FDFDFD"/>
        </w:rPr>
        <w:t>Втеча. "Ми молилися, щоб все вийшло"</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15. </w:t>
      </w:r>
      <w:bookmarkStart w:id="33" w:name="Грузія-Ми-видихнули-"/>
      <w:bookmarkEnd w:id="33"/>
      <w:r w:rsidRPr="004A7192">
        <w:rPr>
          <w:rFonts w:ascii="Times New Roman" w:hAnsi="Times New Roman" w:cs="Times New Roman"/>
          <w:sz w:val="24"/>
          <w:szCs w:val="24"/>
          <w:shd w:val="clear" w:color="auto" w:fill="FDFDFD"/>
        </w:rPr>
        <w:t>Грузія. "Ми видихнули"</w:t>
      </w:r>
    </w:p>
    <w:p w:rsidR="002F4936" w:rsidRPr="004A7192" w:rsidRDefault="002F4936" w:rsidP="00FE23A9">
      <w:pPr>
        <w:spacing w:after="0" w:line="360" w:lineRule="auto"/>
        <w:ind w:left="851"/>
        <w:jc w:val="both"/>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16. </w:t>
      </w:r>
      <w:bookmarkStart w:id="34" w:name="Чи-є-куди-повертатися"/>
      <w:bookmarkEnd w:id="34"/>
      <w:r w:rsidRPr="004A7192">
        <w:rPr>
          <w:rFonts w:ascii="Times New Roman" w:hAnsi="Times New Roman" w:cs="Times New Roman"/>
          <w:sz w:val="24"/>
          <w:szCs w:val="24"/>
          <w:shd w:val="clear" w:color="auto" w:fill="FDFDFD"/>
        </w:rPr>
        <w:t>Чи є куди повертатися?</w:t>
      </w:r>
    </w:p>
    <w:p w:rsidR="002F4936" w:rsidRPr="004A7192" w:rsidRDefault="002F4936" w:rsidP="00FE23A9">
      <w:pPr>
        <w:spacing w:after="0" w:line="360" w:lineRule="auto"/>
        <w:ind w:left="851"/>
        <w:rPr>
          <w:rFonts w:ascii="Times New Roman" w:hAnsi="Times New Roman" w:cs="Times New Roman"/>
          <w:sz w:val="24"/>
          <w:szCs w:val="24"/>
          <w:shd w:val="clear" w:color="auto" w:fill="FDFDFD"/>
        </w:rPr>
      </w:pPr>
      <w:r w:rsidRPr="004A7192">
        <w:rPr>
          <w:rFonts w:ascii="Times New Roman" w:hAnsi="Times New Roman" w:cs="Times New Roman"/>
          <w:sz w:val="24"/>
          <w:szCs w:val="24"/>
          <w:shd w:val="clear" w:color="auto" w:fill="FDFDFD"/>
        </w:rPr>
        <w:t xml:space="preserve">17. </w:t>
      </w:r>
      <w:bookmarkStart w:id="35" w:name="Навіщо-вони-це-роблять-"/>
      <w:bookmarkEnd w:id="35"/>
      <w:r w:rsidRPr="004A7192">
        <w:rPr>
          <w:rFonts w:ascii="Times New Roman" w:hAnsi="Times New Roman" w:cs="Times New Roman"/>
          <w:sz w:val="24"/>
          <w:szCs w:val="24"/>
          <w:shd w:val="clear" w:color="auto" w:fill="FDFDFD"/>
        </w:rPr>
        <w:t>Навіщо вони це роблять?</w:t>
      </w:r>
    </w:p>
    <w:p w:rsidR="002F4936" w:rsidRPr="004A7192" w:rsidRDefault="002F4936" w:rsidP="00470F06">
      <w:pPr>
        <w:spacing w:after="0" w:line="360" w:lineRule="auto"/>
        <w:ind w:firstLine="709"/>
        <w:jc w:val="both"/>
        <w:rPr>
          <w:rFonts w:ascii="Times New Roman" w:hAnsi="Times New Roman" w:cs="Times New Roman"/>
          <w:sz w:val="24"/>
          <w:szCs w:val="24"/>
          <w:shd w:val="clear" w:color="auto" w:fill="FDFDFD"/>
          <w:lang w:val="uk-UA"/>
        </w:rPr>
      </w:pPr>
      <w:r w:rsidRPr="004A7192">
        <w:rPr>
          <w:rFonts w:ascii="Times New Roman" w:hAnsi="Times New Roman" w:cs="Times New Roman"/>
          <w:sz w:val="24"/>
          <w:szCs w:val="24"/>
          <w:shd w:val="clear" w:color="auto" w:fill="FDFDFD"/>
        </w:rPr>
        <w:t>Всі ці пункти детально розкривають історію викрадення дітей, читач поринає у шлях дитини, що пройшла депортацію, втечу з табору</w:t>
      </w:r>
      <w:r w:rsidRPr="004A7192">
        <w:rPr>
          <w:rFonts w:ascii="Times New Roman" w:hAnsi="Times New Roman" w:cs="Times New Roman"/>
          <w:sz w:val="24"/>
          <w:szCs w:val="24"/>
          <w:shd w:val="clear" w:color="auto" w:fill="FDFDFD"/>
          <w:lang w:val="uk-UA"/>
        </w:rPr>
        <w:t>, до якого</w:t>
      </w:r>
      <w:r w:rsidRPr="004A7192">
        <w:rPr>
          <w:rFonts w:ascii="Times New Roman" w:hAnsi="Times New Roman" w:cs="Times New Roman"/>
          <w:sz w:val="24"/>
          <w:szCs w:val="24"/>
          <w:shd w:val="clear" w:color="auto" w:fill="FDFDFD"/>
        </w:rPr>
        <w:t xml:space="preserve"> їх перевезли на території Росії та полегшення від свободи, яку відчули вже в Грузії</w:t>
      </w:r>
      <w:r w:rsidRPr="004A7192">
        <w:rPr>
          <w:rFonts w:ascii="Times New Roman" w:hAnsi="Times New Roman" w:cs="Times New Roman"/>
          <w:sz w:val="24"/>
          <w:szCs w:val="24"/>
          <w:shd w:val="clear" w:color="auto" w:fill="FDFDFD"/>
          <w:lang w:val="uk-UA"/>
        </w:rPr>
        <w:t xml:space="preserve">. Також журналісти розкривають імена викрадачів та обґрунтовують їх дії, класифікуючи як злочин. </w:t>
      </w:r>
    </w:p>
    <w:p w:rsidR="002F4936" w:rsidRPr="004A7192" w:rsidRDefault="002F4936" w:rsidP="00470F06">
      <w:pPr>
        <w:pStyle w:val="bbc-1y32vyc"/>
        <w:shd w:val="clear" w:color="auto" w:fill="FDFDFD"/>
        <w:spacing w:before="0" w:beforeAutospacing="0" w:after="0" w:afterAutospacing="0" w:line="360" w:lineRule="auto"/>
        <w:ind w:firstLine="709"/>
        <w:jc w:val="both"/>
        <w:rPr>
          <w:lang w:val="uk-UA"/>
        </w:rPr>
      </w:pPr>
      <w:r w:rsidRPr="004A7192">
        <w:rPr>
          <w:shd w:val="clear" w:color="auto" w:fill="FDFDFD"/>
          <w:lang w:val="uk-UA"/>
        </w:rPr>
        <w:t>Сторітелінг починається з влучного ліду: «</w:t>
      </w:r>
      <w:r w:rsidRPr="004A7192">
        <w:rPr>
          <w:bCs/>
          <w:shd w:val="clear" w:color="auto" w:fill="FDFDFD"/>
          <w:lang w:val="uk-UA"/>
        </w:rPr>
        <w:t xml:space="preserve">Коли </w:t>
      </w:r>
      <w:r w:rsidR="00E47B76">
        <w:rPr>
          <w:bCs/>
          <w:shd w:val="clear" w:color="auto" w:fill="FDFDFD"/>
          <w:lang w:val="uk-UA"/>
        </w:rPr>
        <w:t>окупант</w:t>
      </w:r>
      <w:r w:rsidRPr="004A7192">
        <w:rPr>
          <w:bCs/>
          <w:shd w:val="clear" w:color="auto" w:fill="FDFDFD"/>
          <w:lang w:val="uk-UA"/>
        </w:rPr>
        <w:t xml:space="preserve">и пішли з села Новопетрівка у Миколаївській області, вони залишили по собі тіла закатованих </w:t>
      </w:r>
      <w:r w:rsidRPr="004A7192">
        <w:rPr>
          <w:bCs/>
          <w:shd w:val="clear" w:color="auto" w:fill="FDFDFD"/>
          <w:lang w:val="uk-UA"/>
        </w:rPr>
        <w:lastRenderedPageBreak/>
        <w:t xml:space="preserve">мешканців. Вони розграбували будинки і магазини, забирали гроші і телефони» </w:t>
      </w:r>
      <w:r w:rsidRPr="004A7192">
        <w:t>[</w:t>
      </w:r>
      <w:r w:rsidRPr="004A7192">
        <w:rPr>
          <w:lang w:val="uk-UA"/>
        </w:rPr>
        <w:t>28</w:t>
      </w:r>
      <w:r w:rsidR="00E47B76">
        <w:rPr>
          <w:bCs/>
          <w:shd w:val="clear" w:color="auto" w:fill="FDFDFD"/>
          <w:lang w:val="en-US"/>
        </w:rPr>
        <w:t>]</w:t>
      </w:r>
      <w:r w:rsidRPr="004A7192">
        <w:rPr>
          <w:bCs/>
          <w:shd w:val="clear" w:color="auto" w:fill="FDFDFD"/>
          <w:lang w:val="uk-UA"/>
        </w:rPr>
        <w:t xml:space="preserve">. Вже на початку виражений конфлікт та спостерігаємо напруження, яке мотивує читача до роздумів, до розуміння цієї історії. Саме напруження </w:t>
      </w:r>
      <w:r w:rsidRPr="004A7192">
        <w:rPr>
          <w:lang w:val="uk-UA"/>
        </w:rPr>
        <w:t>допомагає створити багатошаровий і різноманітний спосіб відображення подій та персонажів у сторітелінгу. Водночас лід містить деталі-уточнення: розграбовані помешкання, тіла загиблих. Такий початок формує й емоційну картину почуттів та намірів реципієнта, посилює динаміку та цікавість до оповіді. Напруження досягається завдяки контрасту, бо наступне речення ще більше приковує увагу читача: «</w:t>
      </w:r>
      <w:r w:rsidRPr="004A7192">
        <w:t>А ще забрали дітей.</w:t>
      </w:r>
      <w:r w:rsidRPr="004A7192">
        <w:rPr>
          <w:lang w:val="uk-UA"/>
        </w:rPr>
        <w:t xml:space="preserve"> 15 липня 2022 року російські військові посадили у машини 15 школярів з Новопетрівки та вивезли. Так почалася довга та вимушена їхня мандрівка завдовжки у кілька тисяч кілометрів». Перші два абзаци змістовно, на наш погляд, між собою не пов’язані, проте з другого – починається наскрізна тема цієї історії, але жахи війни у текстовому оформленні представлені цілісно та об’ємно. </w:t>
      </w:r>
    </w:p>
    <w:p w:rsidR="002F4936" w:rsidRPr="004A7192" w:rsidRDefault="002F4936" w:rsidP="00470F06">
      <w:pPr>
        <w:spacing w:after="0" w:line="360" w:lineRule="auto"/>
        <w:ind w:firstLine="709"/>
        <w:jc w:val="both"/>
        <w:rPr>
          <w:rFonts w:ascii="Times New Roman" w:hAnsi="Times New Roman" w:cs="Times New Roman"/>
          <w:sz w:val="24"/>
          <w:szCs w:val="24"/>
          <w:shd w:val="clear" w:color="auto" w:fill="FDFDFD"/>
          <w:lang w:val="uk-UA"/>
        </w:rPr>
      </w:pPr>
      <w:r w:rsidRPr="004A7192">
        <w:rPr>
          <w:rFonts w:ascii="Times New Roman" w:hAnsi="Times New Roman" w:cs="Times New Roman"/>
          <w:sz w:val="24"/>
          <w:szCs w:val="24"/>
          <w:lang w:val="uk-UA"/>
        </w:rPr>
        <w:t xml:space="preserve">Якщо перша частина заголовку "Навіщо вони зробили це з ними" -  викликає у читача жалість, обурення та злість. бо містить в собі маніпуляцію,  спрямовану на емоційне насичення, то друга  частина - більш фактаж, вона суто інформаційна: "Історія 15 депортованих до Росії дітей". Обидві частини доповнюють одна одну та розкривають концептуальний задум автора. Якби текст був суцільним, не поділений на промовисті частини, він би не був читабельним, структурованим. Елементи напруження спостерігаються і в іронічних заголовках. Так, іронія  й лицемірство покладені в основу заголовку </w:t>
      </w:r>
      <w:r w:rsidRPr="004A7192">
        <w:rPr>
          <w:rFonts w:ascii="Times New Roman" w:eastAsia="Times New Roman" w:hAnsi="Times New Roman" w:cs="Times New Roman"/>
          <w:bCs/>
          <w:sz w:val="24"/>
          <w:szCs w:val="24"/>
          <w:lang w:val="uk-UA"/>
        </w:rPr>
        <w:t>«Запам'ятайте, діти, війна – це погано», бо сказано це російським військовим у момент безпосередньої депортації дітей. Напруження поступово простежується не тільки в сюжетно-архітектонічній парадигмі, а й в образах головної героїні, дітей, у портретах та діалогах: «</w:t>
      </w:r>
      <w:r w:rsidRPr="004A7192">
        <w:rPr>
          <w:rFonts w:ascii="Times New Roman" w:hAnsi="Times New Roman" w:cs="Times New Roman"/>
          <w:sz w:val="24"/>
          <w:szCs w:val="24"/>
          <w:shd w:val="clear" w:color="auto" w:fill="FDFDFD"/>
        </w:rPr>
        <w:t>"Це був жах. Ми благали військових нас не забирати. Плакали. Хотіли залишитися у своїй школі", - розповідає 14-річна Даша, одна з вихованок Наталії</w:t>
      </w: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28</w:t>
      </w:r>
      <w:r w:rsidRPr="004A7192">
        <w:rPr>
          <w:rFonts w:ascii="Times New Roman" w:hAnsi="Times New Roman" w:cs="Times New Roman"/>
          <w:sz w:val="24"/>
          <w:szCs w:val="24"/>
        </w:rPr>
        <w:t>]</w:t>
      </w:r>
      <w:r w:rsidRPr="004A7192">
        <w:rPr>
          <w:rFonts w:ascii="Times New Roman" w:hAnsi="Times New Roman" w:cs="Times New Roman"/>
          <w:sz w:val="24"/>
          <w:szCs w:val="24"/>
          <w:shd w:val="clear" w:color="auto" w:fill="FDFDFD"/>
          <w:lang w:val="uk-UA"/>
        </w:rPr>
        <w:t xml:space="preserve">.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Заголовок виступає соціокумінікативною ознакою, оскільки впливає на читачів, спочатку інтригуючи, зацікавлюючи.  Наразі в українському інфопросторі чимало текстів на тему війни,  але реципієнти  обирають, що читати, а що ні, тому  цей заголовок точно зацікавить та виокремить  історію з-поміж багатьох інших. Заголовки в матеріалі «</w:t>
      </w:r>
      <w:r w:rsidRPr="004A7192">
        <w:rPr>
          <w:rFonts w:ascii="Times New Roman" w:hAnsi="Times New Roman" w:cs="Times New Roman"/>
          <w:sz w:val="24"/>
          <w:szCs w:val="24"/>
          <w:shd w:val="clear" w:color="auto" w:fill="FDFDFD"/>
        </w:rPr>
        <w:t>"Навіщо вони зробили це з нами?": Історія 15 депортованих до Росії дітей</w:t>
      </w:r>
      <w:r w:rsidRPr="004A7192">
        <w:rPr>
          <w:rFonts w:ascii="Times New Roman" w:hAnsi="Times New Roman" w:cs="Times New Roman"/>
          <w:sz w:val="24"/>
          <w:szCs w:val="24"/>
          <w:shd w:val="clear" w:color="auto" w:fill="FDFDFD"/>
          <w:lang w:val="uk-UA"/>
        </w:rPr>
        <w:t>» «обірвані», що приводить до прочитання тексту.</w:t>
      </w:r>
    </w:p>
    <w:p w:rsidR="002F4936" w:rsidRPr="004A7192" w:rsidRDefault="002F4936" w:rsidP="00470F06">
      <w:pPr>
        <w:spacing w:after="0" w:line="360" w:lineRule="auto"/>
        <w:ind w:firstLine="709"/>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shd w:val="clear" w:color="auto" w:fill="FFFFFF"/>
          <w:lang w:val="uk-UA"/>
        </w:rPr>
        <w:t>Історія досягає комунікаційної мети, оскільки включає в себе «голос» постраждалих дітей</w:t>
      </w:r>
      <w:bookmarkStart w:id="36" w:name="_dx_frag_StartFragment"/>
      <w:bookmarkEnd w:id="36"/>
      <w:r w:rsidRPr="004A7192">
        <w:rPr>
          <w:rFonts w:ascii="Times New Roman" w:hAnsi="Times New Roman" w:cs="Times New Roman"/>
          <w:sz w:val="24"/>
          <w:szCs w:val="24"/>
          <w:shd w:val="clear" w:color="auto" w:fill="FFFFFF"/>
          <w:lang w:val="uk-UA"/>
        </w:rPr>
        <w:t xml:space="preserve">. </w:t>
      </w:r>
      <w:r w:rsidRPr="004A7192">
        <w:rPr>
          <w:rFonts w:ascii="Times New Roman" w:hAnsi="Times New Roman" w:cs="Times New Roman"/>
          <w:sz w:val="24"/>
          <w:szCs w:val="24"/>
          <w:shd w:val="clear" w:color="auto" w:fill="FFFFFF"/>
        </w:rPr>
        <w:t xml:space="preserve">Соціокомунікативна мета </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підтримка суспільних цінностей: боротьб</w:t>
      </w:r>
      <w:r w:rsidRPr="004A7192">
        <w:rPr>
          <w:rFonts w:ascii="Times New Roman" w:hAnsi="Times New Roman" w:cs="Times New Roman"/>
          <w:sz w:val="24"/>
          <w:szCs w:val="24"/>
          <w:shd w:val="clear" w:color="auto" w:fill="FFFFFF"/>
          <w:lang w:val="uk-UA"/>
        </w:rPr>
        <w:t>и</w:t>
      </w:r>
      <w:r w:rsidRPr="004A7192">
        <w:rPr>
          <w:rFonts w:ascii="Times New Roman" w:hAnsi="Times New Roman" w:cs="Times New Roman"/>
          <w:sz w:val="24"/>
          <w:szCs w:val="24"/>
          <w:shd w:val="clear" w:color="auto" w:fill="FFFFFF"/>
        </w:rPr>
        <w:t xml:space="preserve"> за свободу, справедливість та добро. Засоб</w:t>
      </w:r>
      <w:r w:rsidRPr="004A7192">
        <w:rPr>
          <w:rFonts w:ascii="Times New Roman" w:hAnsi="Times New Roman" w:cs="Times New Roman"/>
          <w:sz w:val="24"/>
          <w:szCs w:val="24"/>
          <w:shd w:val="clear" w:color="auto" w:fill="FFFFFF"/>
          <w:lang w:val="uk-UA"/>
        </w:rPr>
        <w:t>ом</w:t>
      </w:r>
      <w:r w:rsidRPr="004A7192">
        <w:rPr>
          <w:rFonts w:ascii="Times New Roman" w:hAnsi="Times New Roman" w:cs="Times New Roman"/>
          <w:sz w:val="24"/>
          <w:szCs w:val="24"/>
          <w:shd w:val="clear" w:color="auto" w:fill="FFFFFF"/>
        </w:rPr>
        <w:t xml:space="preserve"> комунікації </w:t>
      </w:r>
      <w:r w:rsidRPr="004A7192">
        <w:rPr>
          <w:rFonts w:ascii="Times New Roman" w:hAnsi="Times New Roman" w:cs="Times New Roman"/>
          <w:sz w:val="24"/>
          <w:szCs w:val="24"/>
          <w:shd w:val="clear" w:color="auto" w:fill="FFFFFF"/>
          <w:lang w:val="uk-UA"/>
        </w:rPr>
        <w:t>виступає</w:t>
      </w:r>
      <w:r w:rsidRPr="004A7192">
        <w:rPr>
          <w:rFonts w:ascii="Times New Roman" w:hAnsi="Times New Roman" w:cs="Times New Roman"/>
          <w:sz w:val="24"/>
          <w:szCs w:val="24"/>
          <w:shd w:val="clear" w:color="auto" w:fill="FFFFFF"/>
        </w:rPr>
        <w:t xml:space="preserve"> образ дітей, </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перенесення</w:t>
      </w:r>
      <w:r w:rsidRPr="004A7192">
        <w:rPr>
          <w:rFonts w:ascii="Times New Roman" w:hAnsi="Times New Roman" w:cs="Times New Roman"/>
          <w:sz w:val="24"/>
          <w:szCs w:val="24"/>
          <w:shd w:val="clear" w:color="auto" w:fill="FFFFFF"/>
          <w:lang w:val="uk-UA"/>
        </w:rPr>
        <w:t>»</w:t>
      </w:r>
      <w:r w:rsidRPr="004A7192">
        <w:rPr>
          <w:rFonts w:ascii="Times New Roman" w:hAnsi="Times New Roman" w:cs="Times New Roman"/>
          <w:sz w:val="24"/>
          <w:szCs w:val="24"/>
          <w:shd w:val="clear" w:color="auto" w:fill="FFFFFF"/>
        </w:rPr>
        <w:t xml:space="preserve"> їх історії</w:t>
      </w:r>
      <w:r w:rsidRPr="004A7192">
        <w:rPr>
          <w:rFonts w:ascii="Times New Roman" w:hAnsi="Times New Roman" w:cs="Times New Roman"/>
          <w:sz w:val="24"/>
          <w:szCs w:val="24"/>
          <w:shd w:val="clear" w:color="auto" w:fill="FFFFFF"/>
          <w:lang w:val="uk-UA"/>
        </w:rPr>
        <w:t xml:space="preserve">, розголосу, «голосу» </w:t>
      </w:r>
      <w:r w:rsidRPr="004A7192">
        <w:rPr>
          <w:rFonts w:ascii="Times New Roman" w:hAnsi="Times New Roman" w:cs="Times New Roman"/>
          <w:sz w:val="24"/>
          <w:szCs w:val="24"/>
          <w:shd w:val="clear" w:color="auto" w:fill="FFFFFF"/>
        </w:rPr>
        <w:t>в сторітейлінг, під</w:t>
      </w:r>
      <w:r w:rsidRPr="004A7192">
        <w:rPr>
          <w:rFonts w:ascii="Times New Roman" w:hAnsi="Times New Roman" w:cs="Times New Roman"/>
          <w:sz w:val="24"/>
          <w:szCs w:val="24"/>
          <w:shd w:val="clear" w:color="auto" w:fill="FFFFFF"/>
          <w:lang w:val="uk-UA"/>
        </w:rPr>
        <w:t>силений</w:t>
      </w:r>
      <w:r w:rsidRPr="004A7192">
        <w:rPr>
          <w:rFonts w:ascii="Times New Roman" w:hAnsi="Times New Roman" w:cs="Times New Roman"/>
          <w:sz w:val="24"/>
          <w:szCs w:val="24"/>
          <w:shd w:val="clear" w:color="auto" w:fill="FFFFFF"/>
        </w:rPr>
        <w:t xml:space="preserve"> доказами злочинів окупантів та інформаційною базою слідства, реакцією міжнародних організацій.</w:t>
      </w:r>
      <w:r w:rsidRPr="004A7192">
        <w:rPr>
          <w:rFonts w:ascii="Times New Roman" w:hAnsi="Times New Roman" w:cs="Times New Roman"/>
          <w:sz w:val="24"/>
          <w:szCs w:val="24"/>
          <w:shd w:val="clear" w:color="auto" w:fill="FFFFFF"/>
          <w:lang w:val="uk-UA"/>
        </w:rPr>
        <w:t xml:space="preserve"> </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lastRenderedPageBreak/>
        <w:t xml:space="preserve">На нашу думку, наратив поступово реалізується за допомогою інших засобів поетики, близьких до літературознавчих. Це художня деталь, пейзажні замальовки, портрет. Прикметники у першому реченні дозволяють читачу перейнятись наративом: </w:t>
      </w:r>
      <w:r w:rsidRPr="004A7192">
        <w:rPr>
          <w:rFonts w:ascii="Times New Roman" w:eastAsia="Times New Roman" w:hAnsi="Times New Roman" w:cs="Times New Roman"/>
          <w:sz w:val="24"/>
          <w:szCs w:val="24"/>
        </w:rPr>
        <w:t xml:space="preserve">“Так почалася </w:t>
      </w:r>
      <w:r w:rsidRPr="004A7192">
        <w:rPr>
          <w:rFonts w:ascii="Times New Roman" w:eastAsia="Times New Roman" w:hAnsi="Times New Roman" w:cs="Times New Roman"/>
          <w:i/>
          <w:sz w:val="24"/>
          <w:szCs w:val="24"/>
        </w:rPr>
        <w:t>довга та вимушена</w:t>
      </w:r>
      <w:r w:rsidRPr="004A7192">
        <w:rPr>
          <w:rFonts w:ascii="Times New Roman" w:eastAsia="Times New Roman" w:hAnsi="Times New Roman" w:cs="Times New Roman"/>
          <w:sz w:val="24"/>
          <w:szCs w:val="24"/>
        </w:rPr>
        <w:t xml:space="preserve"> їхня мандрівка </w:t>
      </w:r>
      <w:r w:rsidRPr="004A7192">
        <w:rPr>
          <w:rFonts w:ascii="Times New Roman" w:eastAsia="Times New Roman" w:hAnsi="Times New Roman" w:cs="Times New Roman"/>
          <w:i/>
          <w:sz w:val="24"/>
          <w:szCs w:val="24"/>
        </w:rPr>
        <w:t>завдовжки у кілька тисяч кілометрів.</w:t>
      </w:r>
      <w:r w:rsidRPr="004A7192">
        <w:rPr>
          <w:rFonts w:ascii="Times New Roman" w:eastAsia="Times New Roman" w:hAnsi="Times New Roman" w:cs="Times New Roman"/>
          <w:sz w:val="24"/>
          <w:szCs w:val="24"/>
        </w:rPr>
        <w:t xml:space="preserve"> Через </w:t>
      </w:r>
      <w:r w:rsidRPr="004A7192">
        <w:rPr>
          <w:rFonts w:ascii="Times New Roman" w:eastAsia="Times New Roman" w:hAnsi="Times New Roman" w:cs="Times New Roman"/>
          <w:i/>
          <w:sz w:val="24"/>
          <w:szCs w:val="24"/>
        </w:rPr>
        <w:t>Дніпро і Азовське море, на човнах, автобусом і потягом</w:t>
      </w:r>
      <w:r w:rsidRPr="004A7192">
        <w:rPr>
          <w:rFonts w:ascii="Times New Roman" w:eastAsia="Times New Roman" w:hAnsi="Times New Roman" w:cs="Times New Roman"/>
          <w:sz w:val="24"/>
          <w:szCs w:val="24"/>
        </w:rPr>
        <w:t xml:space="preserve"> дітей вивезли до Росії.”</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28</w:t>
      </w:r>
      <w:r w:rsidRPr="004A7192">
        <w:rPr>
          <w:rFonts w:ascii="Times New Roman" w:hAnsi="Times New Roman" w:cs="Times New Roman"/>
          <w:sz w:val="24"/>
          <w:szCs w:val="24"/>
        </w:rPr>
        <w:t>]</w:t>
      </w:r>
      <w:r w:rsidRPr="004A7192">
        <w:rPr>
          <w:rFonts w:ascii="Times New Roman" w:eastAsia="Times New Roman" w:hAnsi="Times New Roman" w:cs="Times New Roman"/>
          <w:sz w:val="24"/>
          <w:szCs w:val="24"/>
          <w:lang w:val="uk-UA"/>
        </w:rPr>
        <w:t xml:space="preserve"> (підкреслення наше – В.К.). Якби автори написали “так почалася їхня мандрівка у кілька тисяч кіломентрів”, уже б зовсім інші почуття викликала ця фраза, хоча факти від цього не змінились. </w:t>
      </w:r>
      <w:r w:rsidRPr="004A7192">
        <w:rPr>
          <w:rFonts w:ascii="Times New Roman" w:eastAsia="Times New Roman" w:hAnsi="Times New Roman" w:cs="Times New Roman"/>
          <w:sz w:val="24"/>
          <w:szCs w:val="24"/>
        </w:rPr>
        <w:t xml:space="preserve">Таким чином </w:t>
      </w:r>
      <w:r w:rsidRPr="004A7192">
        <w:rPr>
          <w:rFonts w:ascii="Times New Roman" w:eastAsia="Times New Roman" w:hAnsi="Times New Roman" w:cs="Times New Roman"/>
          <w:sz w:val="24"/>
          <w:szCs w:val="24"/>
          <w:lang w:val="uk-UA"/>
        </w:rPr>
        <w:t>спостерігаємо</w:t>
      </w:r>
      <w:r w:rsidRPr="004A7192">
        <w:rPr>
          <w:rFonts w:ascii="Times New Roman" w:eastAsia="Times New Roman" w:hAnsi="Times New Roman" w:cs="Times New Roman"/>
          <w:sz w:val="24"/>
          <w:szCs w:val="24"/>
        </w:rPr>
        <w:t>, що</w:t>
      </w:r>
      <w:r w:rsidRPr="004A7192">
        <w:rPr>
          <w:rFonts w:ascii="Times New Roman" w:eastAsia="Times New Roman" w:hAnsi="Times New Roman" w:cs="Times New Roman"/>
          <w:sz w:val="24"/>
          <w:szCs w:val="24"/>
          <w:lang w:val="uk-UA"/>
        </w:rPr>
        <w:t xml:space="preserve"> художні</w:t>
      </w:r>
      <w:r w:rsidRPr="004A7192">
        <w:rPr>
          <w:rFonts w:ascii="Times New Roman" w:eastAsia="Times New Roman" w:hAnsi="Times New Roman" w:cs="Times New Roman"/>
          <w:sz w:val="24"/>
          <w:szCs w:val="24"/>
        </w:rPr>
        <w:t xml:space="preserve"> деталі лише в цих двох речення</w:t>
      </w:r>
      <w:r w:rsidRPr="004A7192">
        <w:rPr>
          <w:rFonts w:ascii="Times New Roman" w:eastAsia="Times New Roman" w:hAnsi="Times New Roman" w:cs="Times New Roman"/>
          <w:sz w:val="24"/>
          <w:szCs w:val="24"/>
          <w:lang w:val="uk-UA"/>
        </w:rPr>
        <w:t>х</w:t>
      </w:r>
      <w:r w:rsidRPr="004A7192">
        <w:rPr>
          <w:rFonts w:ascii="Times New Roman" w:eastAsia="Times New Roman" w:hAnsi="Times New Roman" w:cs="Times New Roman"/>
          <w:sz w:val="24"/>
          <w:szCs w:val="24"/>
        </w:rPr>
        <w:t xml:space="preserve"> роблять історію більш живою та </w:t>
      </w:r>
      <w:r w:rsidRPr="004A7192">
        <w:rPr>
          <w:rFonts w:ascii="Times New Roman" w:eastAsia="Times New Roman" w:hAnsi="Times New Roman" w:cs="Times New Roman"/>
          <w:sz w:val="24"/>
          <w:szCs w:val="24"/>
          <w:lang w:val="uk-UA"/>
        </w:rPr>
        <w:t xml:space="preserve">рухливою. </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О</w:t>
      </w:r>
      <w:r w:rsidRPr="004A7192">
        <w:rPr>
          <w:rFonts w:ascii="Times New Roman" w:eastAsia="Times New Roman" w:hAnsi="Times New Roman" w:cs="Times New Roman"/>
          <w:sz w:val="24"/>
          <w:szCs w:val="24"/>
        </w:rPr>
        <w:t>пис села, мешканців, місця, часу</w:t>
      </w:r>
      <w:r w:rsidRPr="004A7192">
        <w:rPr>
          <w:rFonts w:ascii="Times New Roman" w:eastAsia="Times New Roman" w:hAnsi="Times New Roman" w:cs="Times New Roman"/>
          <w:sz w:val="24"/>
          <w:szCs w:val="24"/>
          <w:lang w:val="uk-UA"/>
        </w:rPr>
        <w:t xml:space="preserve"> дій убачаємо в другій частині журналістського матеріалу. Опис села дозволяє читачеві більш детально уявити картину з місця подій,  перейнятися  атмосферою й обставинами: «</w:t>
      </w:r>
      <w:r w:rsidRPr="004A7192">
        <w:rPr>
          <w:rFonts w:ascii="Times New Roman" w:hAnsi="Times New Roman" w:cs="Times New Roman"/>
          <w:sz w:val="24"/>
          <w:szCs w:val="24"/>
          <w:shd w:val="clear" w:color="auto" w:fill="FDFDFD"/>
          <w:lang w:val="uk-UA"/>
        </w:rPr>
        <w:t xml:space="preserve">Новопетрівка - це невелике село на півдні України з квітучими садами, теплицями і фермерськими господарствами навколо. </w:t>
      </w:r>
      <w:r w:rsidRPr="004A7192">
        <w:rPr>
          <w:rFonts w:ascii="Times New Roman" w:hAnsi="Times New Roman" w:cs="Times New Roman"/>
          <w:sz w:val="24"/>
          <w:szCs w:val="24"/>
          <w:shd w:val="clear" w:color="auto" w:fill="FDFDFD"/>
        </w:rPr>
        <w:t>Тут до вторгнення жило близько тисячі людей. У селі є магазини і дитсадок, пошта і дві школи. Одна школа - спеціальна, де жили і навчалися близько 100 дітей. Серед них були діти-сироти, і діти, чиї батьки позбавлені батьківських прав</w:t>
      </w: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28</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w:t>
      </w:r>
      <w:r w:rsidRPr="004A7192">
        <w:rPr>
          <w:rFonts w:ascii="Times New Roman" w:hAnsi="Times New Roman" w:cs="Times New Roman"/>
          <w:sz w:val="24"/>
          <w:szCs w:val="24"/>
          <w:shd w:val="clear" w:color="auto" w:fill="FDFDFD"/>
          <w:lang w:val="uk-UA"/>
        </w:rPr>
        <w:t xml:space="preserve"> </w:t>
      </w:r>
      <w:r w:rsidRPr="004A7192">
        <w:rPr>
          <w:rFonts w:ascii="Times New Roman" w:eastAsia="Times New Roman" w:hAnsi="Times New Roman" w:cs="Times New Roman"/>
          <w:sz w:val="24"/>
          <w:szCs w:val="24"/>
          <w:lang w:val="uk-UA"/>
        </w:rPr>
        <w:t xml:space="preserve">Така конкретизація дозволяє реципієнтові  уявити місце події, </w:t>
      </w:r>
      <w:r w:rsidRPr="004A7192">
        <w:rPr>
          <w:rFonts w:ascii="Times New Roman" w:eastAsia="Times New Roman" w:hAnsi="Times New Roman" w:cs="Times New Roman"/>
          <w:sz w:val="24"/>
          <w:szCs w:val="24"/>
        </w:rPr>
        <w:t xml:space="preserve">розширити уявлення про буденне життя </w:t>
      </w:r>
      <w:r w:rsidRPr="004A7192">
        <w:rPr>
          <w:rFonts w:ascii="Times New Roman" w:eastAsia="Times New Roman" w:hAnsi="Times New Roman" w:cs="Times New Roman"/>
          <w:sz w:val="24"/>
          <w:szCs w:val="24"/>
          <w:lang w:val="uk-UA"/>
        </w:rPr>
        <w:t>села</w:t>
      </w:r>
      <w:r w:rsidRPr="004A7192">
        <w:rPr>
          <w:rFonts w:ascii="Times New Roman" w:eastAsia="Times New Roman" w:hAnsi="Times New Roman" w:cs="Times New Roman"/>
          <w:sz w:val="24"/>
          <w:szCs w:val="24"/>
        </w:rPr>
        <w:t xml:space="preserve"> та додає реальності в даний сторітелінг.</w:t>
      </w:r>
      <w:r w:rsidRPr="004A7192">
        <w:rPr>
          <w:rFonts w:ascii="Times New Roman" w:eastAsia="Times New Roman" w:hAnsi="Times New Roman" w:cs="Times New Roman"/>
          <w:sz w:val="24"/>
          <w:szCs w:val="24"/>
          <w:lang w:val="uk-UA"/>
        </w:rPr>
        <w:t xml:space="preserve"> Описом села і закінчується сторітелінг. Рідне село Новопетрівка стає своєрідним «персонажем» історії. Через опис зруйнованих будинків та відсутність інфраструктури читачі отримують уявлення про складний перебіг подій для маленьких героїв та Наталії.</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У третю частину </w:t>
      </w:r>
      <w:r w:rsidRPr="004A7192">
        <w:rPr>
          <w:rFonts w:ascii="Times New Roman" w:eastAsia="Times New Roman" w:hAnsi="Times New Roman" w:cs="Times New Roman"/>
          <w:sz w:val="24"/>
          <w:szCs w:val="24"/>
        </w:rPr>
        <w:t>автори включають розповіді та свідчення мешканців села, зокрема директорк</w:t>
      </w:r>
      <w:r w:rsidRPr="004A7192">
        <w:rPr>
          <w:rFonts w:ascii="Times New Roman" w:eastAsia="Times New Roman" w:hAnsi="Times New Roman" w:cs="Times New Roman"/>
          <w:sz w:val="24"/>
          <w:szCs w:val="24"/>
          <w:lang w:val="uk-UA"/>
        </w:rPr>
        <w:t>и</w:t>
      </w:r>
      <w:r w:rsidRPr="004A7192">
        <w:rPr>
          <w:rFonts w:ascii="Times New Roman" w:eastAsia="Times New Roman" w:hAnsi="Times New Roman" w:cs="Times New Roman"/>
          <w:sz w:val="24"/>
          <w:szCs w:val="24"/>
        </w:rPr>
        <w:t xml:space="preserve"> школи Наталію. Такий елемент поетики використовується для того, щоб створити зв’язок аудиторії з персонажами </w:t>
      </w:r>
      <w:r w:rsidRPr="004A7192">
        <w:rPr>
          <w:rFonts w:ascii="Times New Roman" w:eastAsia="Times New Roman" w:hAnsi="Times New Roman" w:cs="Times New Roman"/>
          <w:sz w:val="24"/>
          <w:szCs w:val="24"/>
          <w:lang w:val="uk-UA"/>
        </w:rPr>
        <w:t xml:space="preserve"> та викликати </w:t>
      </w:r>
      <w:r w:rsidRPr="004A7192">
        <w:rPr>
          <w:rFonts w:ascii="Times New Roman" w:eastAsia="Times New Roman" w:hAnsi="Times New Roman" w:cs="Times New Roman"/>
          <w:sz w:val="24"/>
          <w:szCs w:val="24"/>
        </w:rPr>
        <w:t>реакці</w:t>
      </w:r>
      <w:r w:rsidRPr="004A7192">
        <w:rPr>
          <w:rFonts w:ascii="Times New Roman" w:eastAsia="Times New Roman" w:hAnsi="Times New Roman" w:cs="Times New Roman"/>
          <w:sz w:val="24"/>
          <w:szCs w:val="24"/>
          <w:lang w:val="uk-UA"/>
        </w:rPr>
        <w:t>ю</w:t>
      </w:r>
      <w:r w:rsidRPr="004A7192">
        <w:rPr>
          <w:rFonts w:ascii="Times New Roman" w:eastAsia="Times New Roman" w:hAnsi="Times New Roman" w:cs="Times New Roman"/>
          <w:sz w:val="24"/>
          <w:szCs w:val="24"/>
        </w:rPr>
        <w:t xml:space="preserve"> </w:t>
      </w:r>
      <w:r w:rsidRPr="004A7192">
        <w:rPr>
          <w:rFonts w:ascii="Times New Roman" w:eastAsia="Times New Roman" w:hAnsi="Times New Roman" w:cs="Times New Roman"/>
          <w:sz w:val="24"/>
          <w:szCs w:val="24"/>
          <w:lang w:val="uk-UA"/>
        </w:rPr>
        <w:t>реципієнтів: «</w:t>
      </w:r>
      <w:r w:rsidRPr="004A7192">
        <w:rPr>
          <w:rFonts w:ascii="Times New Roman" w:hAnsi="Times New Roman" w:cs="Times New Roman"/>
          <w:sz w:val="24"/>
          <w:szCs w:val="24"/>
        </w:rPr>
        <w:t>Влітку 2022 року в школі спробували організувати втечу. Але не вийшло. Про це дізналися російські військові й розлючені увірвалися до школи.</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"Один схопив мене за кофту і почав трусити. Стукав автоматом по підлозі і кричав: "Хто ти така, куди ти зібралася вивозити дітей?"</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28</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Діалоги, зокрема обмін словами між російським військовим і Наталією, розкривають внутрішні емоції персонажів та підсилюють напруженість ситуації.</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ab/>
        <w:t>Посиленню напруження оповіді сприяють діалоги</w:t>
      </w:r>
      <w:r w:rsidRPr="004A7192">
        <w:rPr>
          <w:rFonts w:ascii="Times New Roman" w:eastAsia="Times New Roman" w:hAnsi="Times New Roman" w:cs="Times New Roman"/>
          <w:sz w:val="24"/>
          <w:szCs w:val="24"/>
        </w:rPr>
        <w:t xml:space="preserve"> Наталі</w:t>
      </w:r>
      <w:r w:rsidRPr="004A7192">
        <w:rPr>
          <w:rFonts w:ascii="Times New Roman" w:eastAsia="Times New Roman" w:hAnsi="Times New Roman" w:cs="Times New Roman"/>
          <w:sz w:val="24"/>
          <w:szCs w:val="24"/>
          <w:lang w:val="uk-UA"/>
        </w:rPr>
        <w:t>ї</w:t>
      </w:r>
      <w:r w:rsidRPr="004A7192">
        <w:rPr>
          <w:rFonts w:ascii="Times New Roman" w:eastAsia="Times New Roman" w:hAnsi="Times New Roman" w:cs="Times New Roman"/>
          <w:sz w:val="24"/>
          <w:szCs w:val="24"/>
        </w:rPr>
        <w:t xml:space="preserve"> і Ліді</w:t>
      </w:r>
      <w:r w:rsidRPr="004A7192">
        <w:rPr>
          <w:rFonts w:ascii="Times New Roman" w:eastAsia="Times New Roman" w:hAnsi="Times New Roman" w:cs="Times New Roman"/>
          <w:sz w:val="24"/>
          <w:szCs w:val="24"/>
          <w:lang w:val="uk-UA"/>
        </w:rPr>
        <w:t>ї в четвертій частині. Описи реакцій і почуттів</w:t>
      </w:r>
      <w:r w:rsidRPr="004A7192">
        <w:rPr>
          <w:rFonts w:ascii="Times New Roman" w:eastAsia="Times New Roman" w:hAnsi="Times New Roman" w:cs="Times New Roman"/>
          <w:b/>
          <w:sz w:val="24"/>
          <w:szCs w:val="24"/>
          <w:lang w:val="uk-UA"/>
        </w:rPr>
        <w:t xml:space="preserve"> </w:t>
      </w:r>
      <w:r w:rsidRPr="004A7192">
        <w:rPr>
          <w:rFonts w:ascii="Times New Roman" w:eastAsia="Times New Roman" w:hAnsi="Times New Roman" w:cs="Times New Roman"/>
          <w:sz w:val="24"/>
          <w:szCs w:val="24"/>
          <w:lang w:val="uk-UA"/>
        </w:rPr>
        <w:t>мешканців роблять їх більш живими та глибокими, допомагаючи аудиторії більш зрозуміти непросту ситуацію, а</w:t>
      </w:r>
      <w:r w:rsidRPr="004A7192">
        <w:rPr>
          <w:rFonts w:ascii="Times New Roman" w:eastAsia="Times New Roman" w:hAnsi="Times New Roman" w:cs="Times New Roman"/>
          <w:b/>
          <w:sz w:val="24"/>
          <w:szCs w:val="24"/>
          <w:lang w:val="uk-UA"/>
        </w:rPr>
        <w:t xml:space="preserve"> </w:t>
      </w:r>
      <w:r w:rsidRPr="004A7192">
        <w:rPr>
          <w:rFonts w:ascii="Times New Roman" w:eastAsia="Times New Roman" w:hAnsi="Times New Roman" w:cs="Times New Roman"/>
          <w:sz w:val="24"/>
          <w:szCs w:val="24"/>
          <w:lang w:val="uk-UA"/>
        </w:rPr>
        <w:t xml:space="preserve">опис подій про те, що, можливо, </w:t>
      </w:r>
      <w:r w:rsidR="00E47B76">
        <w:rPr>
          <w:rFonts w:ascii="Times New Roman" w:eastAsia="Times New Roman" w:hAnsi="Times New Roman" w:cs="Times New Roman"/>
          <w:sz w:val="24"/>
          <w:szCs w:val="24"/>
          <w:lang w:val="uk-UA"/>
        </w:rPr>
        <w:t>жінки вплинули на рішення окупантів</w:t>
      </w:r>
      <w:r w:rsidRPr="004A7192">
        <w:rPr>
          <w:rFonts w:ascii="Times New Roman" w:eastAsia="Times New Roman" w:hAnsi="Times New Roman" w:cs="Times New Roman"/>
          <w:sz w:val="24"/>
          <w:szCs w:val="24"/>
          <w:lang w:val="uk-UA"/>
        </w:rPr>
        <w:t xml:space="preserve"> вивезти дітей, додає загадковості та інтриги сторітелінгу.</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У шостій частині «</w:t>
      </w:r>
      <w:r w:rsidRPr="004A7192">
        <w:rPr>
          <w:rFonts w:ascii="Times New Roman" w:eastAsia="Times New Roman" w:hAnsi="Times New Roman" w:cs="Times New Roman"/>
          <w:sz w:val="24"/>
          <w:szCs w:val="24"/>
        </w:rPr>
        <w:t>Степанівка. "Про вас знають на кожному блокпосту"</w:t>
      </w:r>
      <w:r w:rsidRPr="004A7192">
        <w:rPr>
          <w:rFonts w:ascii="Times New Roman" w:eastAsia="Times New Roman" w:hAnsi="Times New Roman" w:cs="Times New Roman"/>
          <w:sz w:val="24"/>
          <w:szCs w:val="24"/>
          <w:lang w:val="uk-UA"/>
        </w:rPr>
        <w:t xml:space="preserve">» замальовується </w:t>
      </w:r>
      <w:r w:rsidRPr="004A7192">
        <w:rPr>
          <w:rFonts w:ascii="Times New Roman" w:eastAsia="Times New Roman" w:hAnsi="Times New Roman" w:cs="Times New Roman"/>
          <w:sz w:val="24"/>
          <w:szCs w:val="24"/>
        </w:rPr>
        <w:t xml:space="preserve"> будин</w:t>
      </w:r>
      <w:r w:rsidRPr="004A7192">
        <w:rPr>
          <w:rFonts w:ascii="Times New Roman" w:eastAsia="Times New Roman" w:hAnsi="Times New Roman" w:cs="Times New Roman"/>
          <w:sz w:val="24"/>
          <w:szCs w:val="24"/>
          <w:lang w:val="uk-UA"/>
        </w:rPr>
        <w:t>ок</w:t>
      </w:r>
      <w:r w:rsidRPr="004A7192">
        <w:rPr>
          <w:rFonts w:ascii="Times New Roman" w:eastAsia="Times New Roman" w:hAnsi="Times New Roman" w:cs="Times New Roman"/>
          <w:sz w:val="24"/>
          <w:szCs w:val="24"/>
        </w:rPr>
        <w:t xml:space="preserve"> та оточення </w:t>
      </w:r>
      <w:r w:rsidRPr="004A7192">
        <w:rPr>
          <w:rFonts w:ascii="Times New Roman" w:eastAsia="Times New Roman" w:hAnsi="Times New Roman" w:cs="Times New Roman"/>
          <w:sz w:val="24"/>
          <w:szCs w:val="24"/>
          <w:lang w:val="uk-UA"/>
        </w:rPr>
        <w:t>біля будинку:</w:t>
      </w:r>
      <w:r w:rsidRPr="004A7192">
        <w:rPr>
          <w:rFonts w:ascii="Times New Roman" w:eastAsia="Times New Roman" w:hAnsi="Times New Roman" w:cs="Times New Roman"/>
          <w:sz w:val="24"/>
          <w:szCs w:val="24"/>
        </w:rPr>
        <w:t xml:space="preserve"> </w:t>
      </w:r>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 xml:space="preserve">квіти, футбольне поле </w:t>
      </w:r>
      <w:r w:rsidRPr="004A7192">
        <w:rPr>
          <w:rFonts w:ascii="Times New Roman" w:eastAsia="Times New Roman" w:hAnsi="Times New Roman" w:cs="Times New Roman"/>
          <w:sz w:val="24"/>
          <w:szCs w:val="24"/>
          <w:lang w:val="uk-UA"/>
        </w:rPr>
        <w:t>і</w:t>
      </w:r>
      <w:r w:rsidRPr="004A7192">
        <w:rPr>
          <w:rFonts w:ascii="Times New Roman" w:eastAsia="Times New Roman" w:hAnsi="Times New Roman" w:cs="Times New Roman"/>
          <w:sz w:val="24"/>
          <w:szCs w:val="24"/>
        </w:rPr>
        <w:t xml:space="preserve"> спортивний </w:t>
      </w:r>
      <w:r w:rsidRPr="004A7192">
        <w:rPr>
          <w:rFonts w:ascii="Times New Roman" w:eastAsia="Times New Roman" w:hAnsi="Times New Roman" w:cs="Times New Roman"/>
          <w:sz w:val="24"/>
          <w:szCs w:val="24"/>
        </w:rPr>
        <w:lastRenderedPageBreak/>
        <w:t>майданчик</w:t>
      </w:r>
      <w:r w:rsidRPr="004A7192">
        <w:rPr>
          <w:rFonts w:ascii="Times New Roman" w:eastAsia="Times New Roman" w:hAnsi="Times New Roman" w:cs="Times New Roman"/>
          <w:sz w:val="24"/>
          <w:szCs w:val="24"/>
          <w:lang w:val="uk-UA"/>
        </w:rPr>
        <w:t xml:space="preserve">. Так створюється більш реальна картина, що надає історії відчуття місця та обставин та сприяє рухливості сюжетної лінії. Як бачимо, спостерігається чітка дозованість подання і споживання інформації. За  Г. Почепцовим  наритив краще для людини, оскільки ним створюється впорядкованість, що викликає задоволення на рівні психіки. «Сюжети не тільки подобаються мозку, вони керують і програмують людину», - наголошує дослідник, стверджуючи, що світ побудований наративами </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48, с.107</w:t>
      </w:r>
      <w:r w:rsidRPr="004A7192">
        <w:rPr>
          <w:rFonts w:ascii="Times New Roman" w:hAnsi="Times New Roman" w:cs="Times New Roman"/>
          <w:sz w:val="24"/>
          <w:szCs w:val="24"/>
        </w:rPr>
        <w:t>].</w:t>
      </w:r>
    </w:p>
    <w:p w:rsidR="002F4936" w:rsidRPr="004A7192" w:rsidRDefault="002F4936" w:rsidP="00470F06">
      <w:pPr>
        <w:pStyle w:val="bbc-1y32vyc"/>
        <w:shd w:val="clear" w:color="auto" w:fill="FDFDFD"/>
        <w:spacing w:before="0" w:beforeAutospacing="0" w:after="0" w:afterAutospacing="0" w:line="360" w:lineRule="auto"/>
        <w:ind w:firstLine="709"/>
        <w:jc w:val="both"/>
        <w:rPr>
          <w:lang w:val="uk-UA"/>
        </w:rPr>
      </w:pPr>
      <w:r w:rsidRPr="004A7192">
        <w:rPr>
          <w:lang w:val="uk-UA"/>
        </w:rPr>
        <w:t>Характерним в цьому журналістському матеріалі виступає образ Дніпра. Холод та великі хвилі передають внутрішню напруженість,  а опис</w:t>
      </w:r>
      <w:r w:rsidRPr="004A7192">
        <w:rPr>
          <w:b/>
          <w:lang w:val="uk-UA"/>
        </w:rPr>
        <w:t xml:space="preserve"> </w:t>
      </w:r>
      <w:r w:rsidRPr="004A7192">
        <w:rPr>
          <w:lang w:val="uk-UA"/>
        </w:rPr>
        <w:t xml:space="preserve">старих і іржавих човнів, пляшки пива в руках чоловіка, озброєних людей, створює атмосферу небезпеки: «Дніпро в цьому місці дуже широкий. </w:t>
      </w:r>
      <w:r w:rsidRPr="004A7192">
        <w:t>Пливти довелося довго. Середина жовтня, вечір, було холодно, згадують переправу діти.</w:t>
      </w:r>
      <w:r w:rsidRPr="004A7192">
        <w:rPr>
          <w:lang w:val="uk-UA"/>
        </w:rPr>
        <w:t xml:space="preserve"> </w:t>
      </w:r>
      <w:r w:rsidRPr="004A7192">
        <w:t>"Хвилі були великі. А човни - старі й іржаві. Ми весь час боялися, що перевернемось"[</w:t>
      </w:r>
      <w:r w:rsidRPr="004A7192">
        <w:rPr>
          <w:lang w:val="uk-UA"/>
        </w:rPr>
        <w:t>28</w:t>
      </w:r>
      <w:r w:rsidRPr="004A7192">
        <w:t>], - розповідає 15-річна Ліда, одна з вихованок Наталі</w:t>
      </w:r>
      <w:r w:rsidRPr="004A7192">
        <w:rPr>
          <w:lang w:val="uk-UA"/>
        </w:rPr>
        <w:t xml:space="preserve">ї.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Розвиток цифрових технологій робить використання сторітелінгу більш різноманітним та гнучким. Тому на часі сторітелінг використовують не тільки у форматі тексту, а й у форматі мультимедіа.  Історію можна розповісти у відео або аудіо-форматі, або до текстової історії можна додавати фотографії або інші мультимедійні інструменти. Такі можливості надають журналістському матеріалу більше уваги та флешбек. </w:t>
      </w:r>
    </w:p>
    <w:p w:rsidR="002F4936" w:rsidRPr="004A7192" w:rsidRDefault="002F4936" w:rsidP="00470F06">
      <w:pPr>
        <w:pStyle w:val="normal"/>
        <w:spacing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«Чому люди мають читати мою історію?»,</w:t>
      </w:r>
      <w:r w:rsidRPr="004A7192">
        <w:rPr>
          <w:rFonts w:ascii="Times New Roman" w:hAnsi="Times New Roman" w:cs="Times New Roman"/>
          <w:i/>
          <w:sz w:val="24"/>
          <w:szCs w:val="24"/>
          <w:lang w:val="uk-UA"/>
        </w:rPr>
        <w:t xml:space="preserve"> </w:t>
      </w:r>
      <w:r w:rsidRPr="004A7192">
        <w:rPr>
          <w:rFonts w:ascii="Times New Roman" w:hAnsi="Times New Roman" w:cs="Times New Roman"/>
          <w:sz w:val="24"/>
          <w:szCs w:val="24"/>
          <w:lang w:val="uk-UA"/>
        </w:rPr>
        <w:t xml:space="preserve">- це головне запитання, яке має ставити собі журналіст, так вважає Матс Вікман - експерт з новітніх технологій шведського Медіаінституту </w:t>
      </w:r>
      <w:r w:rsidRPr="004A7192">
        <w:rPr>
          <w:rFonts w:ascii="Times New Roman" w:hAnsi="Times New Roman" w:cs="Times New Roman"/>
          <w:sz w:val="24"/>
          <w:szCs w:val="24"/>
          <w:lang w:val="en-US"/>
        </w:rPr>
        <w:t>Fojo</w:t>
      </w:r>
      <w:r w:rsidRPr="004A7192">
        <w:rPr>
          <w:rFonts w:ascii="Times New Roman" w:hAnsi="Times New Roman" w:cs="Times New Roman"/>
          <w:sz w:val="24"/>
          <w:szCs w:val="24"/>
          <w:lang w:val="uk-UA"/>
        </w:rPr>
        <w:t xml:space="preserve">.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У журналістському матеріалі </w:t>
      </w:r>
      <w:r w:rsidRPr="004A7192">
        <w:rPr>
          <w:rFonts w:ascii="Times New Roman" w:hAnsi="Times New Roman" w:cs="Times New Roman"/>
          <w:sz w:val="24"/>
          <w:szCs w:val="24"/>
          <w:lang w:val="uk-UA"/>
        </w:rPr>
        <w:t xml:space="preserve">«Повернення до Херсона. Дуже особиста історія» (листопад 2022 р.) вже у заголовку закладена не просто оповідь, а хронологічна та часова протяжність: по-перше, вже у заголовку вказується що перед нами -  історія; по-друге, цей матеріал вийшов коли Збройні Сили України, повернули під контроль України місто Херсон, тому читач може зробити попередній висновок про те, що це буде захоплююча та актуальна на той момент публікації історія.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До уваги читача історія журналіста Івана Антипенко, який проживав в Херсоні до початку повномасштабної війни, розповідь про повернення до рідної домівки опісля того, як ЗСУ звільнили Херсон. Автор активно оперує хронологією у цій публікації. На початку тексту Іван висловлює свої мрії про повернення у Херсон, але вказує, що у деякі моменти думав, що цього вже може не статись. Спочатку він розповідає, як на момент окупації Херсону жив в інших регіонах України, й увесь час прагнув повернутися додому. Відразу, як ЗСУ звільнили Херсон, Іван миттєво збирається та виїжджає. Протягом свого шляху, він зустрічає наслідки воєнних дій, розірвані будівлі, дірки в дорогах, снаряди. Це все він фотографує та підкріпляє хронологічно до свого матеріалу - мультимедіа відіграє вирішальну роль  у створенні ефективного сторітелінгу.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Коли Антипенко повернувся в Херсон, він продовжив фотографувати усе, що бачив. Його і всіх людей довкола охоплювали шалені емоції: радість та сльози. На своїй дорозі він зустрічає багато своїх знайомих, та вказує, що усі вітають один одного зі звільненням. Тут можна відмітити, що саме цей сторітелінг, в контексті розвитку наративу, передає емоційну складову. Закінчується цей матеріал тим, що Іван все-ж таки повертається додому - нарешті досяг своєї мрії. Герой оповіді завершує свою історію так: «</w:t>
      </w:r>
      <w:r w:rsidRPr="004A7192">
        <w:rPr>
          <w:rFonts w:ascii="Times New Roman" w:hAnsi="Times New Roman" w:cs="Times New Roman"/>
          <w:i/>
          <w:sz w:val="24"/>
          <w:szCs w:val="24"/>
          <w:lang w:val="uk-UA"/>
        </w:rPr>
        <w:t>За чаркою витриманого каховського коньяку на кухні я слухаю його історію про перші бої в Херсоні. Ми обов'язково розкажемо її світу. Як і багато інших про Херсон. Проте війна не дає забути про себе. Гучні виходи і звуки вибухів у Херсоні</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В окупації залишається велика частика лівобережної Херсонщини. У Херсоні скучили за українськими продуктами і цифровізацією. Але найбільше - за відчуттям свободи.»</w:t>
      </w:r>
      <w:r w:rsidRPr="004A7192">
        <w:rPr>
          <w:rFonts w:ascii="Times New Roman" w:eastAsia="Times New Roman" w:hAnsi="Times New Roman" w:cs="Times New Roman"/>
          <w:sz w:val="24"/>
          <w:szCs w:val="24"/>
          <w:lang w:val="uk-UA"/>
        </w:rPr>
        <w:t xml:space="preserve"> (підкреслення наше – В.К.)</w:t>
      </w:r>
      <w:r w:rsidRPr="004A7192">
        <w:rPr>
          <w:rFonts w:ascii="Times New Roman" w:hAnsi="Times New Roman" w:cs="Times New Roman"/>
          <w:i/>
          <w:sz w:val="24"/>
          <w:szCs w:val="24"/>
          <w:lang w:val="uk-UA"/>
        </w:rPr>
        <w:t>.</w:t>
      </w:r>
      <w:r w:rsidRPr="004A7192">
        <w:rPr>
          <w:rFonts w:ascii="Times New Roman" w:hAnsi="Times New Roman" w:cs="Times New Roman"/>
          <w:sz w:val="24"/>
          <w:szCs w:val="24"/>
          <w:lang w:val="uk-UA"/>
        </w:rPr>
        <w:t xml:space="preserve"> [34]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Загалом, що цей матеріал має чимало соціокомунікативних рис сторітелнгу, серед яких: 1) чітка хронологія; 2) емоційна забарвленість; 3)мультимедійна складова (фотографії того, що бачить автор); 4) мораль – добро обов’язково перемагає зло. Основними ознаки наративу виділяємо: 1) сценарний аспект – цей наратив має чітку хронологію, сюжет з завершенням; 2) рамка - це короткий опис ситуації, що відбувається навколо основного сюжету. Це якраз вступ, який огортає основний сюжет; 3) флешбеки – від початку матеріалу та до самого завершення простежуємо модифікацію: флешбеки вже стають реальністю, бо головний герой повернувся додому; 4) висновки–мораль про те, що українці обов’язково повернуть усі свої території. Сценарний аспект наративу відноситься до способу, яким події, діалоги та взаємодії персонажів описуються та організовуються в тексті. Цілісність та завершеність дозволяє читачеві  поєднати у своїй уяві усі частини  сторітелінгу.</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 наступній публікації «Привиди Бахмута: як воюють українські снайпери. Репортаж з передової» журналісти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News</w:t>
      </w:r>
      <w:r w:rsidRPr="004A7192">
        <w:rPr>
          <w:rFonts w:ascii="Times New Roman" w:hAnsi="Times New Roman" w:cs="Times New Roman"/>
          <w:sz w:val="24"/>
          <w:szCs w:val="24"/>
          <w:lang w:val="uk-UA"/>
        </w:rPr>
        <w:t xml:space="preserve"> Україна розповідають про групу снайперів ЗСУ, які виконують бойові завдання на околицях міста Бахмут.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Наратив в цьому сторітелінгу дотичний до форми текстового репортажу. Рамковий спосіб ніби «огортає» основний матеріал: «</w:t>
      </w:r>
      <w:r w:rsidRPr="004A7192">
        <w:rPr>
          <w:rFonts w:ascii="Times New Roman" w:hAnsi="Times New Roman" w:cs="Times New Roman"/>
          <w:bCs/>
          <w:i/>
          <w:sz w:val="24"/>
          <w:szCs w:val="24"/>
          <w:shd w:val="clear" w:color="auto" w:fill="FDFDFD"/>
          <w:lang w:val="uk-UA"/>
        </w:rPr>
        <w:t xml:space="preserve">Українські військові продовжують просуватися біля Бахмута, але звільнення територій дається нелегко. </w:t>
      </w:r>
      <w:r w:rsidRPr="004A7192">
        <w:rPr>
          <w:rFonts w:ascii="Times New Roman" w:hAnsi="Times New Roman" w:cs="Times New Roman"/>
          <w:bCs/>
          <w:i/>
          <w:sz w:val="24"/>
          <w:szCs w:val="24"/>
          <w:shd w:val="clear" w:color="auto" w:fill="FDFDFD"/>
        </w:rPr>
        <w:t>ВВС отримала ексклюзивний доступ до загону елітних снайперів, які вночі полюють на супротивника.</w:t>
      </w:r>
      <w:r w:rsidRPr="004A7192">
        <w:rPr>
          <w:rFonts w:ascii="Times New Roman" w:hAnsi="Times New Roman" w:cs="Times New Roman"/>
          <w:i/>
          <w:sz w:val="24"/>
          <w:szCs w:val="24"/>
          <w:lang w:val="uk-UA"/>
        </w:rPr>
        <w:t>»</w:t>
      </w:r>
      <w:r w:rsidRPr="004A7192">
        <w:rPr>
          <w:rFonts w:ascii="Times New Roman" w:hAnsi="Times New Roman" w:cs="Times New Roman"/>
          <w:sz w:val="24"/>
          <w:szCs w:val="24"/>
        </w:rPr>
        <w:t xml:space="preserve"> </w:t>
      </w:r>
      <w:r w:rsidRPr="004A7192">
        <w:rPr>
          <w:rFonts w:ascii="Times New Roman" w:eastAsia="Times New Roman" w:hAnsi="Times New Roman" w:cs="Times New Roman"/>
          <w:sz w:val="24"/>
          <w:szCs w:val="24"/>
          <w:lang w:val="uk-UA"/>
        </w:rPr>
        <w:t>(підкреслення наше – В.К.)</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37</w:t>
      </w:r>
      <w:r w:rsidRPr="004A7192">
        <w:rPr>
          <w:rFonts w:ascii="Times New Roman" w:hAnsi="Times New Roman" w:cs="Times New Roman"/>
          <w:sz w:val="24"/>
          <w:szCs w:val="24"/>
        </w:rPr>
        <w:t>]</w:t>
      </w:r>
      <w:r w:rsidRPr="004A7192">
        <w:rPr>
          <w:rFonts w:ascii="Times New Roman" w:hAnsi="Times New Roman" w:cs="Times New Roman"/>
          <w:i/>
          <w:sz w:val="24"/>
          <w:szCs w:val="24"/>
          <w:lang w:val="uk-UA"/>
        </w:rPr>
        <w:t xml:space="preserve">. </w:t>
      </w:r>
      <w:r w:rsidRPr="004A7192">
        <w:rPr>
          <w:rFonts w:ascii="Times New Roman" w:hAnsi="Times New Roman" w:cs="Times New Roman"/>
          <w:sz w:val="24"/>
          <w:szCs w:val="24"/>
          <w:lang w:val="uk-UA"/>
        </w:rPr>
        <w:t xml:space="preserve">Сюжет розпочинається з того, як командир цієї снайперської групи підводить  журналістів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News</w:t>
      </w:r>
      <w:r w:rsidRPr="004A7192">
        <w:rPr>
          <w:rFonts w:ascii="Times New Roman" w:hAnsi="Times New Roman" w:cs="Times New Roman"/>
          <w:sz w:val="24"/>
          <w:szCs w:val="24"/>
          <w:lang w:val="uk-UA"/>
        </w:rPr>
        <w:t xml:space="preserve"> Україна на свою базу, і вже там «Привид» (позивний командира групи снайперів) розповідає історію про себе та свою команду з 20-ти снайперів. У цій частині сюжет зупиняється та розкриває декількох хлопців цієї групи. Спостерігаємо сюжетне  згущення:</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xml:space="preserve">це зупинка оповідача лише на тих </w:t>
      </w:r>
      <w:r w:rsidRPr="004A7192">
        <w:rPr>
          <w:rFonts w:ascii="Times New Roman" w:hAnsi="Times New Roman" w:cs="Times New Roman"/>
          <w:sz w:val="24"/>
          <w:szCs w:val="24"/>
        </w:rPr>
        <w:lastRenderedPageBreak/>
        <w:t>фактах (за браком часу), що мали важливе значення у його житті. Введення нового персонажу розповіді, нових подій тощо, вимагає від оповідача уточнення та деталізації інформації</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 xml:space="preserve"> [</w:t>
      </w:r>
      <w:r w:rsidRPr="004A7192">
        <w:rPr>
          <w:rFonts w:ascii="Times New Roman" w:hAnsi="Times New Roman" w:cs="Times New Roman"/>
          <w:sz w:val="24"/>
          <w:szCs w:val="24"/>
          <w:lang w:val="uk-UA"/>
        </w:rPr>
        <w:t>21</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w:t>
      </w:r>
    </w:p>
    <w:p w:rsidR="002F4936" w:rsidRPr="004A7192" w:rsidRDefault="002F4936" w:rsidP="00470F06">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sz w:val="24"/>
          <w:szCs w:val="24"/>
          <w:lang w:val="uk-UA"/>
        </w:rPr>
        <w:t>Автори журналістського матеріалу у зав’язці роблять фокус на розкритті історії персонажа – снайпера з позивним «Кузя». До війни він працював на заводі і ніколи не захоплювався зброєю, але з початком повномасштабного конфлікту відчув необхідність взяти її до рук. «Кузя» наголошує на тому, що він просто робить свою роботу - тут немає чим пишатись. Принагідно він зауважує</w:t>
      </w:r>
      <w:r w:rsidRPr="004A7192">
        <w:rPr>
          <w:rFonts w:ascii="Times New Roman" w:hAnsi="Times New Roman" w:cs="Times New Roman"/>
          <w:i/>
          <w:sz w:val="24"/>
          <w:szCs w:val="24"/>
          <w:lang w:val="uk-UA"/>
        </w:rPr>
        <w:t>: «Ми не вбиваємо людей, ми знищуємо противника».</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Наративна організація тексту формує образ військового – це звичайна людина, яка встала на захист своєї держави та робить те, що від неї залежить. Фотографії увиразнюють оповідь - автори ілюструють як герой готується до виконання бойового завдання, перевіряє свою гвинтівку: «</w:t>
      </w:r>
      <w:r w:rsidRPr="004A7192">
        <w:rPr>
          <w:rFonts w:ascii="Times New Roman" w:hAnsi="Times New Roman" w:cs="Times New Roman"/>
          <w:sz w:val="24"/>
          <w:szCs w:val="24"/>
          <w:shd w:val="clear" w:color="auto" w:fill="FDFDFD"/>
          <w:lang w:val="uk-UA"/>
        </w:rPr>
        <w:t>"Кожна наша місія небезпечна, якшо ти десь зробиш помилку, противник може вразити, - пояснює він. - Звісно, страшно... не боїться лише дурень"»</w:t>
      </w:r>
      <w:r w:rsidRPr="004A7192">
        <w:rPr>
          <w:rFonts w:ascii="Times New Roman" w:hAnsi="Times New Roman" w:cs="Times New Roman"/>
          <w:sz w:val="24"/>
          <w:szCs w:val="24"/>
          <w:lang w:val="uk-UA"/>
        </w:rPr>
        <w:t>[37]</w:t>
      </w: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sz w:val="24"/>
          <w:szCs w:val="24"/>
          <w:lang w:val="uk-UA"/>
        </w:rPr>
        <w:t xml:space="preserve">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Історія продовжується розповіддю про те, що два снайпери виїхали на бойове завдання. «Привид» залишається на базі та розмовляє телефоном із донькою, яка каже, що любить його. Автори характеризують цей момент у сюжеті як «спалах нормального життя». Так наративові надається емоційного забарвлення. Емоція посилюється фотографією зруйнованого міста Бахмут. Ця історія має логічне завершення: «Кузя» з побратимом повертаються на базу після успішно виконаного завдання. Саме у цьому журналістському матеріалі можна виділити основні риси сторітелінгу: 1) чіткий послідовний сюжет з логічним завершенням; 2) емоційне забарвлення; 3) використання фотографій з метою унаочнення сюжету. </w:t>
      </w:r>
    </w:p>
    <w:p w:rsidR="002F4936" w:rsidRPr="004A7192" w:rsidRDefault="002F4936" w:rsidP="00470F06">
      <w:pPr>
        <w:pStyle w:val="bbc-1y32vyc"/>
        <w:shd w:val="clear" w:color="auto" w:fill="FDFDFD"/>
        <w:spacing w:before="0" w:beforeAutospacing="0" w:after="0" w:afterAutospacing="0" w:line="360" w:lineRule="auto"/>
        <w:ind w:firstLine="709"/>
        <w:jc w:val="both"/>
      </w:pPr>
      <w:r w:rsidRPr="004A7192">
        <w:rPr>
          <w:lang w:val="uk-UA"/>
        </w:rPr>
        <w:t>Наративна оповідь цього сторітелінгу причинно-наслідкова: у матеріалі йдеться про рутинну роботу українських снайперів, розкриваються характери героїв – снайперів,  звичайних людей, які мають свої сім’ї, домівки і яким теж страшно воювати, але приходиться задля збереження та перемоги України. Тобто, тут детально застосований сценарний аспект наративу: описується місце подій – місто Бахмут, демонструється через фото наскільки сильно воно зруйноване. Хоча репортаж не довгий, але у ньому розкрито декілька образів, показана їхня мотивація та цінності: «</w:t>
      </w:r>
      <w:r w:rsidRPr="004A7192">
        <w:t>"Кожна подорож може бути останньою, - зазначає Привид, - але [якшо ми досі всі живі, то певно] робимо справу благородну".</w:t>
      </w:r>
      <w:r w:rsidRPr="004A7192">
        <w:rPr>
          <w:lang w:val="uk-UA"/>
        </w:rPr>
        <w:t xml:space="preserve"> </w:t>
      </w:r>
      <w:r w:rsidRPr="004A7192">
        <w:t>Одна маленька команда снайперів не виграє війну і навіть не поверне Бахмут. Але вони знають, що важливі</w:t>
      </w:r>
      <w:r w:rsidRPr="004A7192">
        <w:rPr>
          <w:lang w:val="uk-UA"/>
        </w:rPr>
        <w:t>»</w:t>
      </w:r>
      <w:r w:rsidRPr="004A7192">
        <w:t xml:space="preserve"> [</w:t>
      </w:r>
      <w:r w:rsidRPr="004A7192">
        <w:rPr>
          <w:lang w:val="uk-UA"/>
        </w:rPr>
        <w:t>37</w:t>
      </w:r>
      <w:r w:rsidRPr="004A7192">
        <w:t>].</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Сюжетно-композиційна структура оповіді увиразнюється завдяки контрасту: упродовж матеріалу простежується дисонанс між спокійним дозвіллям  та війною, життям і смертю, миттєвістю та вічністю.</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 xml:space="preserve">У журналістському матеріалі «Трохи підлога ворушиться. Як у Харкові діти вчаться у метро»  розповідається про навчання 14-річної дівчинки Аліни Барсук офлайн у підземному метро. Цей репортаж починається її роздумами про те, що у такий спосіб метрополітен дає надію на повноцінне навчання, адже дівчина давно хотіла повернутись до офлайн уроків. Далі у сторітелінгу йдеться про самі класи в метро, обґрунтовуються причини, через які це вирішили зробити саме у Харкові. Текст емоційно завантажений роздумами про те, чому діти у розвиненій країні через війну повинні навчатись у класах метрополітену. У матеріалі також ілюструються самі класи.  За цими «опису» видно, що приміщення  добре обладнане, у ньому є всі умови для роботи. Тому такий вид навчання набирає все більшу популярність. У цьому матеріали, на відміну від попередніх, немає чіткої хронології. Тут розповідається про те, як створили ці класи, яким чином діти тут навчаються – оповідь увиразнюється коментарями Аліни.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У матеріалі простежуємо ознаки наративу. Найголовніша риса – це яскраво виражена основна сюжетна лінія. Через історію Аліни впроваджується думка про те, що навіть попри війну та постійні обстріли, діти хочуть навчатись у навчальних закладах та здобувати освіту. Ця історія дійсно вражає та мотивує читачів, адже  навчатись можна за будь-яких умов, потрібно тільки бажання.</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Наступний матеріал взятий з </w:t>
      </w:r>
      <w:r w:rsidRPr="004A7192">
        <w:rPr>
          <w:rFonts w:ascii="Times New Roman" w:hAnsi="Times New Roman" w:cs="Times New Roman"/>
          <w:sz w:val="24"/>
          <w:szCs w:val="24"/>
          <w:lang w:val="en-US"/>
        </w:rPr>
        <w:t>Youtube</w:t>
      </w:r>
      <w:r w:rsidRPr="004A7192">
        <w:rPr>
          <w:rFonts w:ascii="Times New Roman" w:hAnsi="Times New Roman" w:cs="Times New Roman"/>
          <w:sz w:val="24"/>
          <w:szCs w:val="24"/>
          <w:lang w:val="uk-UA"/>
        </w:rPr>
        <w:t xml:space="preserve"> каналу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News</w:t>
      </w:r>
      <w:r w:rsidRPr="004A7192">
        <w:rPr>
          <w:rFonts w:ascii="Times New Roman" w:hAnsi="Times New Roman" w:cs="Times New Roman"/>
          <w:sz w:val="24"/>
          <w:szCs w:val="24"/>
          <w:lang w:val="uk-UA"/>
        </w:rPr>
        <w:t xml:space="preserve"> Україна. Він називається «Мотнися, купи мені ноги і я пішов: історія військового на протезах».</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rPr>
      </w:pPr>
      <w:r w:rsidRPr="004A7192">
        <w:rPr>
          <w:rFonts w:ascii="Times New Roman" w:hAnsi="Times New Roman" w:cs="Times New Roman"/>
          <w:sz w:val="24"/>
          <w:szCs w:val="24"/>
          <w:lang w:val="uk-UA"/>
        </w:rPr>
        <w:t>Цей репортаж розповідає історію військовослужбовця на ім’я Петро Буряк. Коли розпочалась повномасштабна війна, він вступив до лав ЗСУ на спеціальність водія-сапера. Під час повернення з Херсону покалічився: на машині підірвався на міні, у нього відірвало ноги та декілька пальців. Лікарі вже не думали, що виживе. Петро був у комі три тижня. За його словами, він декілька раз бачив смерть. Ця історія побудована у хронологічному порядку: спочатку розповідається про те, ким герой був у цивільному житті, потом про службу у лавах ЗСУ та згодом про поранення й реабілітацію. Попри тяжке поранення, Петро не втрачає сенсу  життя: він у доброму гуморі, крокує далі, вже на протезах, тренується у спортзалі, живе з сім</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єю та має подальші плани. По-перше, історія звеличує цінність життя та пропонує ці цінності реципієнтові. По-друге, за допомогою відеозйомки та монтажу, глядачі мають змогу побачити самого Петра, відчути його щирість, позитивний настрій. Наративна складова у цьому матеріалі демонструє логічність та послідовність історії, а також передає, описує життєвий шлях головного героя.</w:t>
      </w:r>
      <w:r w:rsidRPr="004A7192">
        <w:rPr>
          <w:rFonts w:ascii="Times New Roman" w:eastAsia="Times New Roman" w:hAnsi="Times New Roman" w:cs="Times New Roman"/>
          <w:sz w:val="24"/>
          <w:szCs w:val="24"/>
        </w:rPr>
        <w:t xml:space="preserve"> Фото</w:t>
      </w:r>
      <w:r w:rsidRPr="004A7192">
        <w:rPr>
          <w:rFonts w:ascii="Times New Roman" w:eastAsia="Times New Roman" w:hAnsi="Times New Roman" w:cs="Times New Roman"/>
          <w:sz w:val="24"/>
          <w:szCs w:val="24"/>
          <w:lang w:val="uk-UA"/>
        </w:rPr>
        <w:t>-</w:t>
      </w:r>
      <w:r w:rsidRPr="004A7192">
        <w:rPr>
          <w:rFonts w:ascii="Times New Roman" w:eastAsia="Times New Roman" w:hAnsi="Times New Roman" w:cs="Times New Roman"/>
          <w:sz w:val="24"/>
          <w:szCs w:val="24"/>
        </w:rPr>
        <w:t xml:space="preserve"> та відеоматеріали передаду</w:t>
      </w:r>
      <w:r w:rsidRPr="004A7192">
        <w:rPr>
          <w:rFonts w:ascii="Times New Roman" w:eastAsia="Times New Roman" w:hAnsi="Times New Roman" w:cs="Times New Roman"/>
          <w:sz w:val="24"/>
          <w:szCs w:val="24"/>
          <w:lang w:val="uk-UA"/>
        </w:rPr>
        <w:t>ю</w:t>
      </w:r>
      <w:r w:rsidRPr="004A7192">
        <w:rPr>
          <w:rFonts w:ascii="Times New Roman" w:eastAsia="Times New Roman" w:hAnsi="Times New Roman" w:cs="Times New Roman"/>
          <w:sz w:val="24"/>
          <w:szCs w:val="24"/>
        </w:rPr>
        <w:t>ть емоції та атмосферу, покра</w:t>
      </w:r>
      <w:r w:rsidRPr="004A7192">
        <w:rPr>
          <w:rFonts w:ascii="Times New Roman" w:eastAsia="Times New Roman" w:hAnsi="Times New Roman" w:cs="Times New Roman"/>
          <w:sz w:val="24"/>
          <w:szCs w:val="24"/>
          <w:lang w:val="uk-UA"/>
        </w:rPr>
        <w:t>щую</w:t>
      </w:r>
      <w:r w:rsidRPr="004A7192">
        <w:rPr>
          <w:rFonts w:ascii="Times New Roman" w:eastAsia="Times New Roman" w:hAnsi="Times New Roman" w:cs="Times New Roman"/>
          <w:sz w:val="24"/>
          <w:szCs w:val="24"/>
        </w:rPr>
        <w:t>ть сприймання та розуміння того, що відбувається, нада</w:t>
      </w:r>
      <w:r w:rsidRPr="004A7192">
        <w:rPr>
          <w:rFonts w:ascii="Times New Roman" w:eastAsia="Times New Roman" w:hAnsi="Times New Roman" w:cs="Times New Roman"/>
          <w:sz w:val="24"/>
          <w:szCs w:val="24"/>
          <w:lang w:val="uk-UA"/>
        </w:rPr>
        <w:t>ю</w:t>
      </w:r>
      <w:r w:rsidRPr="004A7192">
        <w:rPr>
          <w:rFonts w:ascii="Times New Roman" w:eastAsia="Times New Roman" w:hAnsi="Times New Roman" w:cs="Times New Roman"/>
          <w:sz w:val="24"/>
          <w:szCs w:val="24"/>
        </w:rPr>
        <w:t>ть потрібні докази і підтвердження того, що відбувається.</w:t>
      </w:r>
    </w:p>
    <w:p w:rsidR="002F4936" w:rsidRPr="004A7192" w:rsidRDefault="002F4936" w:rsidP="00470F06">
      <w:pPr>
        <w:pStyle w:val="normal"/>
        <w:spacing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На матеріалі вказаних журналістських матеріалів можемо підсумувати: сторітелінг служить засібом передачі інформації про складну політичну і воєнну ситуацію та впливає </w:t>
      </w:r>
      <w:r w:rsidRPr="004A7192">
        <w:rPr>
          <w:rFonts w:ascii="Times New Roman" w:eastAsia="Times New Roman" w:hAnsi="Times New Roman" w:cs="Times New Roman"/>
          <w:sz w:val="24"/>
          <w:szCs w:val="24"/>
          <w:lang w:val="uk-UA"/>
        </w:rPr>
        <w:lastRenderedPageBreak/>
        <w:t xml:space="preserve">на сприйняття цих подій громадськістю. Наратив у даному сторітелінгу виступає соціокомунікативною ознакою, увиразнюється спонукальна функція спілкування. </w:t>
      </w:r>
    </w:p>
    <w:p w:rsidR="00612BBD" w:rsidRPr="004A7192" w:rsidRDefault="00E53E93" w:rsidP="00470F06">
      <w:pPr>
        <w:spacing w:after="0" w:line="360" w:lineRule="auto"/>
        <w:ind w:firstLine="709"/>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t>Результати дослідження</w:t>
      </w:r>
      <w:r w:rsidR="003C7A34" w:rsidRPr="004A7192">
        <w:rPr>
          <w:rFonts w:ascii="Times New Roman" w:hAnsi="Times New Roman" w:cs="Times New Roman"/>
          <w:b/>
          <w:sz w:val="24"/>
          <w:szCs w:val="24"/>
          <w:lang w:val="uk-UA"/>
        </w:rPr>
        <w:t xml:space="preserve">.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 сучасному світі роль ЗМІ є дуже вагомим інструментом у формуванні картини світосприйняття кожної окремої людини, особливо на тлі збройної агресії Росії проти України. Спосіб, яким розповідаються історії, визначає наше сприйняття світу, формує глибокі переконання та відображає суспільні цінності. У цьому контексті важливо дослідити особливості українського сторітелінгу та визначити його соціокомунікативні риси. Для дослідження ми обрали сайт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NEWS</w:t>
      </w:r>
      <w:r w:rsidRPr="004A7192">
        <w:rPr>
          <w:rFonts w:ascii="Times New Roman" w:hAnsi="Times New Roman" w:cs="Times New Roman"/>
          <w:sz w:val="24"/>
          <w:szCs w:val="24"/>
          <w:lang w:val="uk-UA"/>
        </w:rPr>
        <w:t xml:space="preserve"> Україна, а саме, рубрику з промовистою назвою «Історії».</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У рубриці «Історії» викладено оповіді, які є відгуком на актуальні сьогоденні суспільно-політичні проблеми. Переважає військова тематика, котра  поділяється на наступні проблемні блоки: моторошні історії матерів, котрі забирали своїх синів, що загинули на полі бою; розповіді про військових, які  покалічилися на війні; загроза ядерної небезпеки; перестрога щодо екологічної катастрофи;  історії полонених та багато інших. У цілому рубрика функціонує як єдиний цілісний соціокомункативний наратив, котрий фокусує увагу на злободенних питаннях. </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rPr>
        <w:t xml:space="preserve">У створенні барвистих та проникливих </w:t>
      </w:r>
      <w:r w:rsidRPr="004A7192">
        <w:rPr>
          <w:rFonts w:ascii="Times New Roman" w:hAnsi="Times New Roman" w:cs="Times New Roman"/>
          <w:sz w:val="24"/>
          <w:szCs w:val="24"/>
          <w:lang w:val="uk-UA"/>
        </w:rPr>
        <w:t>наративів система образів, уміщена в структуру сторітелінгу, відіграє ключову роль. Через образи відбувається емоційний та візуальний взаємозв'язок героя із аудиторією, а саму історію легко запам’ятати. Образна система посилює комунікативність сторітелінгу, динамізм оповіді, експресивність викладу, а переказ вустами головного героя надає історії зворушливості, достовірності, переконливості та щирості.</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Наративна стратегія сторітелінгу пов’язана із усвідомленням комунікативної природи самого тексту. У центрі комунікативної оповіді, комунікативним ядром постає конкретна проблема. Виступаючи знавцем екологічної, військової  або суспільно-політичної ситуації, власний журналістський інтерес, свої міркування чи припущення автор матеріалу адресує читачеві, - тому що такий текст не існує автономно, він  у своїй ґенезі спирається на читацьку присутність. Таким чином, виокремлюються як основні елементи в наративній структурі сторітелінгу комунікація та діалог.</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Розглядаючи комунікацію як явище, виділено домінуючі соціокомунікативні ознаки в структурі сторітелінгу. Чи не найважливіший – функціонування в комунікативному процесі триади: «діалогічність – полілогічність – монологічність».</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Взаємодія між суб’єктом та об’єктом комунікації, в результаті чого встановлюється та підтримується контакт, особливо увиразнюється або ж загострюється відповідно до сутності  наративу та статичністю ролей комуніканта та комуніката. У структурі історії – </w:t>
      </w:r>
      <w:r w:rsidRPr="004A7192">
        <w:rPr>
          <w:rFonts w:ascii="Times New Roman" w:hAnsi="Times New Roman" w:cs="Times New Roman"/>
          <w:sz w:val="24"/>
          <w:szCs w:val="24"/>
          <w:lang w:val="uk-UA"/>
        </w:rPr>
        <w:lastRenderedPageBreak/>
        <w:t>завжди розповідь, переказ, наратив, сюжетність   тощо, котрі без функції спілкування у багатовекторній або одновекторній площині не зможуть досягнути ніякого ефекту.</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Сторітелінг виступає своєрідним прийомом відбиття онтологічно буттєвих смислів за допомогою розповідних історій – емоційно схвильованих розповідей матерів, що втратили своїх дітей. Виявлено,  в основі композиції розповіді  також покладено тріаду  «діалогічність – полілогічність – монологічність».</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Такий архітектонічний «калейдоскоп» в онтологічному вимірі </w:t>
      </w:r>
      <w:r w:rsidRPr="004A7192">
        <w:rPr>
          <w:rFonts w:ascii="Times New Roman" w:eastAsia="Times New Roman" w:hAnsi="Times New Roman" w:cs="Times New Roman"/>
          <w:noProof/>
          <w:spacing w:val="-4"/>
          <w:sz w:val="24"/>
          <w:szCs w:val="24"/>
          <w:lang w:val="uk-UA"/>
        </w:rPr>
        <w:t>має виразний націотворчий характер, спрямован</w:t>
      </w:r>
      <w:r w:rsidRPr="004A7192">
        <w:rPr>
          <w:rFonts w:ascii="Times New Roman" w:hAnsi="Times New Roman" w:cs="Times New Roman"/>
          <w:noProof/>
          <w:spacing w:val="-4"/>
          <w:sz w:val="24"/>
          <w:szCs w:val="24"/>
          <w:lang w:val="uk-UA"/>
        </w:rPr>
        <w:t>ий</w:t>
      </w:r>
      <w:r w:rsidRPr="004A7192">
        <w:rPr>
          <w:rFonts w:ascii="Times New Roman" w:eastAsia="Times New Roman" w:hAnsi="Times New Roman" w:cs="Times New Roman"/>
          <w:noProof/>
          <w:spacing w:val="-4"/>
          <w:sz w:val="24"/>
          <w:szCs w:val="24"/>
          <w:lang w:val="uk-UA"/>
        </w:rPr>
        <w:t xml:space="preserve"> на утвердження національної ідентичності на основі української ідеї та в умовах колонізаторського тиску знаходить своє інтерпретаційне вираження у тлумаченні</w:t>
      </w:r>
      <w:r w:rsidRPr="004A7192">
        <w:rPr>
          <w:rFonts w:ascii="Times New Roman" w:hAnsi="Times New Roman" w:cs="Times New Roman"/>
          <w:noProof/>
          <w:spacing w:val="-4"/>
          <w:sz w:val="24"/>
          <w:szCs w:val="24"/>
          <w:lang w:val="uk-UA"/>
        </w:rPr>
        <w:t xml:space="preserve"> розповіді жінок як носіїв </w:t>
      </w:r>
      <w:r w:rsidRPr="004A7192">
        <w:rPr>
          <w:rFonts w:ascii="Times New Roman" w:eastAsia="Times New Roman" w:hAnsi="Times New Roman" w:cs="Times New Roman"/>
          <w:noProof/>
          <w:spacing w:val="-4"/>
          <w:sz w:val="24"/>
          <w:szCs w:val="24"/>
          <w:lang w:val="uk-UA"/>
        </w:rPr>
        <w:t>духовно-світоглядного накопичення системи цінностей</w:t>
      </w:r>
      <w:r w:rsidRPr="004A7192">
        <w:rPr>
          <w:rFonts w:ascii="Times New Roman" w:hAnsi="Times New Roman" w:cs="Times New Roman"/>
          <w:noProof/>
          <w:spacing w:val="-4"/>
          <w:sz w:val="24"/>
          <w:szCs w:val="24"/>
          <w:lang w:val="uk-UA"/>
        </w:rPr>
        <w:t xml:space="preserve"> українського народу. Сенс національного існування і </w:t>
      </w:r>
      <w:r w:rsidRPr="004A7192">
        <w:rPr>
          <w:rFonts w:ascii="Times New Roman" w:eastAsia="Times New Roman" w:hAnsi="Times New Roman" w:cs="Times New Roman"/>
          <w:noProof/>
          <w:spacing w:val="-4"/>
          <w:sz w:val="24"/>
          <w:szCs w:val="24"/>
          <w:lang w:val="uk-UA"/>
        </w:rPr>
        <w:t>захист буття нації</w:t>
      </w:r>
      <w:r w:rsidRPr="004A7192">
        <w:rPr>
          <w:rFonts w:ascii="Times New Roman" w:hAnsi="Times New Roman" w:cs="Times New Roman"/>
          <w:noProof/>
          <w:spacing w:val="-4"/>
          <w:sz w:val="24"/>
          <w:szCs w:val="24"/>
          <w:lang w:val="uk-UA"/>
        </w:rPr>
        <w:t xml:space="preserve"> </w:t>
      </w:r>
      <w:r w:rsidRPr="004A7192">
        <w:rPr>
          <w:rFonts w:ascii="Times New Roman" w:hAnsi="Times New Roman" w:cs="Times New Roman"/>
          <w:sz w:val="24"/>
          <w:szCs w:val="24"/>
          <w:lang w:val="uk-UA"/>
        </w:rPr>
        <w:t>транслюється через</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героїзм та мужність синів Людмили та Наталії, котрі загинули, захищаючи державу. Як бачимо, розповідання історій концептуально спрямовує до </w:t>
      </w:r>
      <w:r w:rsidRPr="004A7192">
        <w:rPr>
          <w:rFonts w:ascii="Times New Roman" w:eastAsia="Times New Roman" w:hAnsi="Times New Roman" w:cs="Times New Roman"/>
          <w:noProof/>
          <w:spacing w:val="-4"/>
          <w:sz w:val="24"/>
          <w:szCs w:val="24"/>
          <w:lang w:val="uk-UA"/>
        </w:rPr>
        <w:t>найвищої онтологічно-націоналістичної стратегії розвитку й відродження держави.</w:t>
      </w:r>
    </w:p>
    <w:p w:rsidR="002F4936" w:rsidRPr="004A7192" w:rsidRDefault="002F4936" w:rsidP="00470F06">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Емоції - це необхідний соціокомунікативний елемент сторітелінгу. В основі багатьох комунікативних ситуацій покладені емоції. Вони мотивують учасників спілкування, формують їх думку відповідно до обставин, що відбуваються навколо співрозмовників.</w:t>
      </w:r>
    </w:p>
    <w:p w:rsidR="002F4936" w:rsidRPr="004A7192" w:rsidRDefault="002F4936" w:rsidP="00470F06">
      <w:pPr>
        <w:pStyle w:val="af4"/>
        <w:spacing w:line="360" w:lineRule="auto"/>
        <w:ind w:firstLine="709"/>
        <w:jc w:val="both"/>
        <w:rPr>
          <w:rFonts w:ascii="Times New Roman" w:hAnsi="Times New Roman"/>
          <w:bCs/>
          <w:sz w:val="24"/>
          <w:szCs w:val="24"/>
        </w:rPr>
      </w:pPr>
      <w:r w:rsidRPr="004A7192">
        <w:rPr>
          <w:rFonts w:ascii="Times New Roman" w:hAnsi="Times New Roman"/>
          <w:sz w:val="24"/>
          <w:szCs w:val="24"/>
        </w:rPr>
        <w:t xml:space="preserve">Виокремлюємо поміркованість як емоційну складову розповіді головного героя. В історії про підрив Каховської ГЄС така стриманість – не значить байдужість, навпаки, передає переживання за долю аграрного сектора на півдні країни.  Це субєктивний стан людини, викликаний  зовнішніми факторами, що проявляється в формі безпосередніх переживань. Бурхливого спектора почуттів читач не побачить, проте відчує їх. Цьому сприятимуть структурно-архітектонічнтй мінімалізм: уривчасті, переважно складосурядні речення, маленькі абзаци, гра слів.  </w:t>
      </w:r>
      <w:r w:rsidRPr="004A7192">
        <w:rPr>
          <w:rFonts w:ascii="Times New Roman" w:eastAsia="Times New Roman" w:hAnsi="Times New Roman"/>
          <w:sz w:val="24"/>
          <w:szCs w:val="24"/>
        </w:rPr>
        <w:t>В основі емоцій – аксіологічна складова.</w:t>
      </w:r>
      <w:r w:rsidRPr="004A7192">
        <w:rPr>
          <w:rFonts w:ascii="Times New Roman" w:hAnsi="Times New Roman"/>
          <w:sz w:val="24"/>
          <w:szCs w:val="24"/>
        </w:rPr>
        <w:t xml:space="preserve">   </w:t>
      </w:r>
    </w:p>
    <w:p w:rsidR="002F4936" w:rsidRPr="004A7192" w:rsidRDefault="002F4936" w:rsidP="00470F06">
      <w:pPr>
        <w:pStyle w:val="af4"/>
        <w:autoSpaceDE w:val="0"/>
        <w:autoSpaceDN w:val="0"/>
        <w:adjustRightInd w:val="0"/>
        <w:spacing w:line="360" w:lineRule="auto"/>
        <w:ind w:firstLine="709"/>
        <w:jc w:val="both"/>
        <w:rPr>
          <w:rFonts w:ascii="Times New Roman" w:hAnsi="Times New Roman"/>
          <w:sz w:val="24"/>
          <w:szCs w:val="24"/>
        </w:rPr>
      </w:pPr>
      <w:r w:rsidRPr="004A7192">
        <w:rPr>
          <w:rFonts w:ascii="Times New Roman" w:hAnsi="Times New Roman"/>
          <w:bCs/>
          <w:sz w:val="24"/>
          <w:szCs w:val="24"/>
        </w:rPr>
        <w:t xml:space="preserve">Технології створення сторітелінгу комунікативно окреслені й, на наш погляд,  суголосні до засобів поетики в літературознавстві.  </w:t>
      </w:r>
      <w:r w:rsidRPr="004A7192">
        <w:rPr>
          <w:rFonts w:ascii="Times New Roman" w:hAnsi="Times New Roman"/>
          <w:sz w:val="24"/>
          <w:szCs w:val="24"/>
        </w:rPr>
        <w:t xml:space="preserve">Портрет, пейзаж, художня  деталь та інші засоби виразності демонструють  ставлення героїв до обставин повномасштабного вторгнення, передають внутрішні переживання й тривогу, детально описують масштаб трагедії. Проте, у сторітелінгу портрет – більше добірка фактів, використана з метою увиразнення характеру героя. Автор матеріалу про героїчних азовців додають до кожної розповіді фото кремезних чоловіків, сильних та суворих, проте в історіях вони постають звичайними хлопцями, в яких було таке ж дитинством та юність, як в усіх звичайних дітей. Контрастно, у сукупності, портерні деталі формують уявлення про шлях становлення їх як воїнів та оборонців - героїв України. </w:t>
      </w:r>
    </w:p>
    <w:p w:rsidR="00612BBD" w:rsidRPr="00B518AC" w:rsidRDefault="002F4936" w:rsidP="00470F06">
      <w:pPr>
        <w:spacing w:after="0" w:line="360" w:lineRule="auto"/>
        <w:ind w:firstLine="709"/>
        <w:jc w:val="both"/>
        <w:rPr>
          <w:rFonts w:ascii="Times New Roman" w:hAnsi="Times New Roman" w:cs="Times New Roman"/>
          <w:noProof/>
          <w:spacing w:val="-4"/>
          <w:sz w:val="24"/>
          <w:szCs w:val="24"/>
          <w:lang w:val="uk-UA"/>
        </w:rPr>
      </w:pPr>
      <w:r w:rsidRPr="004A7192">
        <w:rPr>
          <w:rFonts w:ascii="Times New Roman" w:hAnsi="Times New Roman" w:cs="Times New Roman"/>
          <w:sz w:val="24"/>
          <w:szCs w:val="24"/>
          <w:lang w:val="uk-UA"/>
        </w:rPr>
        <w:lastRenderedPageBreak/>
        <w:t>Таким чином, виявлені й досліджені нами наступні соціокомунікативні</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риси сучасного сторітелінгу: його оповідна стратегія, розповідь вустами героя, емоційно-комунікативна складова історій, цілісна тріада «діалогічність – полілогічність – монологічність», комунікативні властивості наративу,  різноманітні технології створення сторітелінгу як засобу спілкування з читачем. У контексті рубрики «Історії», розміщеної на сайті </w:t>
      </w:r>
      <w:r w:rsidRPr="004A7192">
        <w:rPr>
          <w:rFonts w:ascii="Times New Roman" w:hAnsi="Times New Roman" w:cs="Times New Roman"/>
          <w:sz w:val="24"/>
          <w:szCs w:val="24"/>
          <w:lang w:val="en-US"/>
        </w:rPr>
        <w:t>BBC</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en-US"/>
        </w:rPr>
        <w:t>NEWS</w:t>
      </w:r>
      <w:r w:rsidRPr="004A7192">
        <w:rPr>
          <w:rFonts w:ascii="Times New Roman" w:hAnsi="Times New Roman" w:cs="Times New Roman"/>
          <w:sz w:val="24"/>
          <w:szCs w:val="24"/>
          <w:lang w:val="uk-UA"/>
        </w:rPr>
        <w:t xml:space="preserve"> Україна, вони, на нашу думку,  спрямовані на </w:t>
      </w:r>
      <w:r w:rsidRPr="004A7192">
        <w:rPr>
          <w:rFonts w:ascii="Times New Roman" w:hAnsi="Times New Roman" w:cs="Times New Roman"/>
          <w:noProof/>
          <w:spacing w:val="-4"/>
          <w:sz w:val="24"/>
          <w:szCs w:val="24"/>
          <w:lang w:val="uk-UA"/>
        </w:rPr>
        <w:t xml:space="preserve">захист й утвердження  національної ідентичності українського народу. </w:t>
      </w:r>
    </w:p>
    <w:p w:rsidR="00470F06" w:rsidRDefault="00470F06" w:rsidP="002F4936">
      <w:pPr>
        <w:pStyle w:val="a3"/>
        <w:spacing w:after="0" w:line="360" w:lineRule="auto"/>
        <w:ind w:left="0"/>
        <w:jc w:val="center"/>
        <w:rPr>
          <w:rFonts w:ascii="Times New Roman" w:hAnsi="Times New Roman" w:cs="Times New Roman"/>
          <w:b/>
          <w:sz w:val="24"/>
          <w:szCs w:val="24"/>
          <w:lang w:val="uk-UA"/>
        </w:rPr>
      </w:pPr>
    </w:p>
    <w:p w:rsidR="002F4936" w:rsidRPr="004A7192" w:rsidRDefault="00612BBD" w:rsidP="002F4936">
      <w:pPr>
        <w:pStyle w:val="a3"/>
        <w:spacing w:after="0" w:line="360" w:lineRule="auto"/>
        <w:ind w:left="0"/>
        <w:jc w:val="center"/>
        <w:rPr>
          <w:rFonts w:ascii="Times New Roman" w:hAnsi="Times New Roman" w:cs="Times New Roman"/>
          <w:b/>
          <w:sz w:val="24"/>
          <w:szCs w:val="24"/>
          <w:lang w:val="uk-UA"/>
        </w:rPr>
      </w:pPr>
      <w:r w:rsidRPr="004A7192">
        <w:rPr>
          <w:rFonts w:ascii="Times New Roman" w:hAnsi="Times New Roman" w:cs="Times New Roman"/>
          <w:b/>
          <w:sz w:val="24"/>
          <w:szCs w:val="24"/>
          <w:lang w:val="uk-UA"/>
        </w:rPr>
        <w:t>Література</w:t>
      </w:r>
      <w:r w:rsidR="003C7A34" w:rsidRPr="004A7192">
        <w:rPr>
          <w:rFonts w:ascii="Times New Roman" w:hAnsi="Times New Roman" w:cs="Times New Roman"/>
          <w:b/>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Азєєв С. </w:t>
      </w:r>
      <w:r w:rsidRPr="004A7192">
        <w:rPr>
          <w:rFonts w:ascii="Times New Roman" w:hAnsi="Times New Roman" w:cs="Times New Roman"/>
          <w:bCs/>
          <w:sz w:val="24"/>
          <w:szCs w:val="24"/>
          <w:lang w:val="uk-UA"/>
        </w:rPr>
        <w:t xml:space="preserve">Трансмедійний сторітелінг як синергія жанрів,цифрового контенту та мультимедійних платформ.  </w:t>
      </w:r>
      <w:r w:rsidRPr="004A7192">
        <w:rPr>
          <w:rFonts w:ascii="Times New Roman" w:hAnsi="Times New Roman" w:cs="Times New Roman"/>
          <w:i/>
          <w:sz w:val="24"/>
          <w:szCs w:val="24"/>
          <w:lang w:val="uk-UA"/>
        </w:rPr>
        <w:t>Діалог</w:t>
      </w:r>
      <w:r w:rsidRPr="004A7192">
        <w:rPr>
          <w:rFonts w:ascii="Times New Roman" w:hAnsi="Times New Roman" w:cs="Times New Roman"/>
          <w:sz w:val="24"/>
          <w:szCs w:val="24"/>
          <w:lang w:val="uk-UA"/>
        </w:rPr>
        <w:t>.  Одеса,  2019. №25. 17 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bCs/>
          <w:sz w:val="24"/>
          <w:szCs w:val="24"/>
          <w:shd w:val="clear" w:color="auto" w:fill="FFFFFF"/>
          <w:lang w:val="uk-UA"/>
        </w:rPr>
      </w:pPr>
      <w:r w:rsidRPr="004A7192">
        <w:rPr>
          <w:rFonts w:ascii="Times New Roman" w:hAnsi="Times New Roman" w:cs="Times New Roman"/>
          <w:sz w:val="24"/>
          <w:szCs w:val="24"/>
          <w:lang w:val="uk-UA"/>
        </w:rPr>
        <w:t xml:space="preserve">Болотна О. Емоційний маркетинг як технологія управління поведінкою споживачів. </w:t>
      </w:r>
      <w:r w:rsidRPr="004A7192">
        <w:rPr>
          <w:rFonts w:ascii="Times New Roman" w:hAnsi="Times New Roman" w:cs="Times New Roman"/>
          <w:bCs/>
          <w:i/>
          <w:sz w:val="24"/>
          <w:szCs w:val="24"/>
          <w:shd w:val="clear" w:color="auto" w:fill="FFFFFF"/>
          <w:lang w:val="uk-UA"/>
        </w:rPr>
        <w:t>Ефективна економіка</w:t>
      </w:r>
      <w:r w:rsidRPr="004A7192">
        <w:rPr>
          <w:rFonts w:ascii="Times New Roman" w:hAnsi="Times New Roman" w:cs="Times New Roman"/>
          <w:bCs/>
          <w:sz w:val="24"/>
          <w:szCs w:val="24"/>
          <w:shd w:val="clear" w:color="auto" w:fill="FFFFFF"/>
          <w:lang w:val="uk-UA"/>
        </w:rPr>
        <w:t>. 2013. № 8.</w:t>
      </w:r>
      <w:r w:rsidR="00C67903" w:rsidRPr="00C67903">
        <w:rPr>
          <w:rFonts w:ascii="Times New Roman" w:hAnsi="Times New Roman" w:cs="Times New Roman"/>
          <w:bCs/>
          <w:sz w:val="24"/>
          <w:szCs w:val="24"/>
          <w:shd w:val="clear" w:color="auto" w:fill="FFFFFF"/>
          <w:lang w:val="ru-RU"/>
        </w:rPr>
        <w:t xml:space="preserve"> </w:t>
      </w:r>
      <w:r w:rsidR="00C67903">
        <w:rPr>
          <w:rFonts w:ascii="Times New Roman" w:hAnsi="Times New Roman" w:cs="Times New Roman"/>
          <w:sz w:val="24"/>
          <w:szCs w:val="24"/>
        </w:rPr>
        <w:t>URL</w:t>
      </w:r>
      <w:r w:rsidRPr="004A7192">
        <w:rPr>
          <w:rFonts w:ascii="Times New Roman" w:hAnsi="Times New Roman" w:cs="Times New Roman"/>
          <w:sz w:val="24"/>
          <w:szCs w:val="24"/>
          <w:lang w:val="uk-UA"/>
        </w:rPr>
        <w:t>:</w:t>
      </w:r>
      <w:r w:rsidRPr="004A7192">
        <w:rPr>
          <w:rFonts w:ascii="Times New Roman" w:hAnsi="Times New Roman" w:cs="Times New Roman"/>
          <w:sz w:val="24"/>
          <w:szCs w:val="24"/>
          <w:lang w:val="ru-RU"/>
        </w:rPr>
        <w:t xml:space="preserve"> </w:t>
      </w:r>
      <w:hyperlink r:id="rId84" w:history="1">
        <w:r w:rsidRPr="004A7192">
          <w:rPr>
            <w:rStyle w:val="a5"/>
            <w:rFonts w:ascii="Times New Roman" w:hAnsi="Times New Roman" w:cs="Times New Roman"/>
            <w:bCs/>
            <w:color w:val="auto"/>
            <w:sz w:val="24"/>
            <w:szCs w:val="24"/>
            <w:shd w:val="clear" w:color="auto" w:fill="FFFFFF"/>
            <w:lang w:val="uk-UA"/>
          </w:rPr>
          <w:t>http://www.economy.nayka.com.ua/?op=1&amp;z=2257#</w:t>
        </w:r>
      </w:hyperlink>
      <w:r w:rsidRPr="004A7192">
        <w:rPr>
          <w:rFonts w:ascii="Times New Roman" w:hAnsi="Times New Roman" w:cs="Times New Roman"/>
          <w:bCs/>
          <w:sz w:val="24"/>
          <w:szCs w:val="24"/>
          <w:shd w:val="clear" w:color="auto" w:fill="FFFFFF"/>
          <w:lang w:val="uk-UA"/>
        </w:rPr>
        <w:t xml:space="preserve"> </w:t>
      </w:r>
      <w:r w:rsidR="002761DC">
        <w:rPr>
          <w:rFonts w:ascii="Times New Roman" w:hAnsi="Times New Roman" w:cs="Times New Roman"/>
          <w:bCs/>
          <w:sz w:val="24"/>
          <w:szCs w:val="24"/>
          <w:shd w:val="clear" w:color="auto" w:fill="FFFFFF"/>
          <w:lang w:val="uk-UA"/>
        </w:rPr>
        <w:t xml:space="preserve"> </w:t>
      </w:r>
      <w:r w:rsidR="002761DC" w:rsidRPr="004A7192">
        <w:rPr>
          <w:rFonts w:ascii="Times New Roman" w:eastAsia="Times New Roman" w:hAnsi="Times New Roman" w:cs="Times New Roman"/>
          <w:sz w:val="24"/>
          <w:szCs w:val="24"/>
          <w:lang w:val="uk-UA"/>
        </w:rPr>
        <w:t>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Буше Ж-Д. Центр підготовки та вдосконалення журналістів. К., Інститут масової інформації, 2001.  103 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Style w:val="docdata"/>
          <w:rFonts w:ascii="Times New Roman" w:hAnsi="Times New Roman" w:cs="Times New Roman"/>
          <w:sz w:val="24"/>
          <w:szCs w:val="24"/>
          <w:lang w:val="uk-UA"/>
        </w:rPr>
        <w:t>Василик </w:t>
      </w:r>
      <w:r w:rsidRPr="004A7192">
        <w:rPr>
          <w:rFonts w:ascii="Times New Roman" w:hAnsi="Times New Roman" w:cs="Times New Roman"/>
          <w:sz w:val="24"/>
          <w:szCs w:val="24"/>
          <w:lang w:val="uk-UA"/>
        </w:rPr>
        <w:t>Л. Трансмедійний</w:t>
      </w:r>
      <w:r w:rsidRPr="004A7192">
        <w:rPr>
          <w:rFonts w:ascii="Times New Roman" w:hAnsi="Times New Roman" w:cs="Times New Roman"/>
          <w:sz w:val="24"/>
          <w:szCs w:val="24"/>
        </w:rPr>
        <w:t> </w:t>
      </w:r>
      <w:r w:rsidRPr="004A7192">
        <w:rPr>
          <w:rFonts w:ascii="Times New Roman" w:hAnsi="Times New Roman" w:cs="Times New Roman"/>
          <w:sz w:val="24"/>
          <w:szCs w:val="24"/>
          <w:lang w:val="uk-UA"/>
        </w:rPr>
        <w:t xml:space="preserve">сторітелінг // </w:t>
      </w:r>
      <w:r w:rsidRPr="004A7192">
        <w:rPr>
          <w:rFonts w:ascii="Times New Roman" w:hAnsi="Times New Roman" w:cs="Times New Roman"/>
          <w:i/>
          <w:iCs/>
          <w:sz w:val="24"/>
          <w:szCs w:val="24"/>
          <w:lang w:val="uk-UA"/>
        </w:rPr>
        <w:t>Підручник із крос-медіа</w:t>
      </w:r>
      <w:r w:rsidRPr="004A7192">
        <w:rPr>
          <w:rFonts w:ascii="Times New Roman" w:hAnsi="Times New Roman" w:cs="Times New Roman"/>
          <w:sz w:val="24"/>
          <w:szCs w:val="24"/>
          <w:lang w:val="uk-UA"/>
        </w:rPr>
        <w:t xml:space="preserve"> / вид. І. Крес</w:t>
      </w:r>
      <w:r w:rsidRPr="004A7192">
        <w:rPr>
          <w:rFonts w:ascii="Times New Roman" w:hAnsi="Times New Roman" w:cs="Times New Roman"/>
          <w:sz w:val="24"/>
          <w:szCs w:val="24"/>
        </w:rPr>
        <w:t>су, М. Гузун, Л. Василик. Bonn / Germany – Sibiu / Romania : Schiller Publishing House, 2015. С. 27–35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Васьківська О. Сторітелінг як інструмент соціальної журналістики. </w:t>
      </w:r>
      <w:r w:rsidRPr="004A7192">
        <w:rPr>
          <w:rFonts w:ascii="Times New Roman" w:hAnsi="Times New Roman" w:cs="Times New Roman"/>
          <w:i/>
          <w:sz w:val="24"/>
          <w:szCs w:val="24"/>
        </w:rPr>
        <w:t xml:space="preserve">Modern international relations: topical problems of theory and practice: collective monograph </w:t>
      </w:r>
      <w:r w:rsidRPr="004A7192">
        <w:rPr>
          <w:rFonts w:ascii="Times New Roman" w:hAnsi="Times New Roman" w:cs="Times New Roman"/>
          <w:sz w:val="24"/>
          <w:szCs w:val="24"/>
        </w:rPr>
        <w:t xml:space="preserve">/ Faculty of International Relations of the National Aviation University; under general editorship of W. Welskop, Y. O. Voloshin  Lodz: Wydawnictwo Naukowe Wyższej Szkoły Biznesu i Nauk o Zdrowiu w Łodzi, 2021. </w:t>
      </w:r>
      <w:r w:rsidRPr="004A7192">
        <w:rPr>
          <w:rFonts w:ascii="Times New Roman" w:hAnsi="Times New Roman" w:cs="Times New Roman"/>
          <w:sz w:val="24"/>
          <w:szCs w:val="24"/>
          <w:lang w:val="uk-UA"/>
        </w:rPr>
        <w:t>С. 280-284</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eastAsia="Times New Roman" w:hAnsi="Times New Roman" w:cs="Times New Roman"/>
          <w:bCs/>
          <w:kern w:val="36"/>
          <w:sz w:val="24"/>
          <w:szCs w:val="24"/>
        </w:rPr>
        <w:t>BBC</w:t>
      </w:r>
      <w:r w:rsidRPr="004A7192">
        <w:rPr>
          <w:rFonts w:ascii="Times New Roman" w:eastAsia="Times New Roman" w:hAnsi="Times New Roman" w:cs="Times New Roman"/>
          <w:bCs/>
          <w:kern w:val="36"/>
          <w:sz w:val="24"/>
          <w:szCs w:val="24"/>
          <w:lang w:val="uk-UA"/>
        </w:rPr>
        <w:t xml:space="preserve"> </w:t>
      </w:r>
      <w:r w:rsidRPr="004A7192">
        <w:rPr>
          <w:rFonts w:ascii="Times New Roman" w:eastAsia="Times New Roman" w:hAnsi="Times New Roman" w:cs="Times New Roman"/>
          <w:bCs/>
          <w:kern w:val="36"/>
          <w:sz w:val="24"/>
          <w:szCs w:val="24"/>
        </w:rPr>
        <w:t>News</w:t>
      </w:r>
      <w:r w:rsidRPr="004A7192">
        <w:rPr>
          <w:rFonts w:ascii="Times New Roman" w:eastAsia="Times New Roman" w:hAnsi="Times New Roman" w:cs="Times New Roman"/>
          <w:bCs/>
          <w:kern w:val="36"/>
          <w:sz w:val="24"/>
          <w:szCs w:val="24"/>
          <w:lang w:val="ru-RU"/>
        </w:rPr>
        <w:t xml:space="preserve"> Україна</w:t>
      </w:r>
      <w:r w:rsidRPr="004A7192">
        <w:rPr>
          <w:rFonts w:ascii="Times New Roman" w:eastAsia="Times New Roman" w:hAnsi="Times New Roman" w:cs="Times New Roman"/>
          <w:bCs/>
          <w:kern w:val="36"/>
          <w:sz w:val="24"/>
          <w:szCs w:val="24"/>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85"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institutional</w:t>
        </w:r>
        <w:r w:rsidRPr="004A7192">
          <w:rPr>
            <w:rStyle w:val="a5"/>
            <w:rFonts w:ascii="Times New Roman" w:hAnsi="Times New Roman" w:cs="Times New Roman"/>
            <w:color w:val="auto"/>
            <w:sz w:val="24"/>
            <w:szCs w:val="24"/>
            <w:lang w:val="ru-RU"/>
          </w:rPr>
          <w:t>-38144833</w:t>
        </w:r>
      </w:hyperlink>
      <w:r w:rsidRPr="004A7192">
        <w:rPr>
          <w:rFonts w:ascii="Times New Roman" w:eastAsia="Times New Roman" w:hAnsi="Times New Roman" w:cs="Times New Roman"/>
          <w:sz w:val="24"/>
          <w:szCs w:val="24"/>
          <w:lang w:val="uk-UA"/>
        </w:rPr>
        <w:t xml:space="preserve"> 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Відеопобачення та секс онлайн. Як розділені українські сім’ї виживають та розпадаються під час війни.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Pr="004A7192">
        <w:rPr>
          <w:rFonts w:ascii="Times New Roman" w:eastAsia="Times New Roman" w:hAnsi="Times New Roman" w:cs="Times New Roman"/>
          <w:sz w:val="24"/>
          <w:szCs w:val="24"/>
          <w:lang w:val="uk-UA"/>
        </w:rPr>
        <w:t xml:space="preserve"> </w:t>
      </w:r>
      <w:hyperlink r:id="rId86" w:history="1">
        <w:r w:rsidRPr="004A7192">
          <w:rPr>
            <w:rStyle w:val="a5"/>
            <w:rFonts w:ascii="Times New Roman" w:hAnsi="Times New Roman" w:cs="Times New Roman"/>
            <w:color w:val="auto"/>
            <w:sz w:val="24"/>
            <w:szCs w:val="24"/>
            <w:lang w:val="uk-UA"/>
          </w:rPr>
          <w:t>https://www.bbc.com</w:t>
        </w:r>
      </w:hyperlink>
      <w:r w:rsidRPr="004A7192">
        <w:rPr>
          <w:rFonts w:ascii="Times New Roman" w:eastAsia="Times New Roman" w:hAnsi="Times New Roman" w:cs="Times New Roman"/>
          <w:sz w:val="24"/>
          <w:szCs w:val="24"/>
          <w:lang w:val="uk-UA"/>
        </w:rPr>
        <w:t>. Дата звернення: 20.09.202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pacing w:val="12"/>
          <w:sz w:val="24"/>
          <w:szCs w:val="24"/>
          <w:lang w:val="uk-UA"/>
        </w:rPr>
        <w:t xml:space="preserve">Вікман М. Сторітелінг — це як складання конструктора.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r w:rsidRPr="004A7192">
        <w:rPr>
          <w:rFonts w:ascii="Times New Roman" w:hAnsi="Times New Roman" w:cs="Times New Roman"/>
          <w:sz w:val="24"/>
          <w:szCs w:val="24"/>
          <w:lang w:val="uk-UA"/>
        </w:rPr>
        <w:t xml:space="preserve">   </w:t>
      </w:r>
      <w:hyperlink r:id="rId87"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ms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detector</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media</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how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to</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post</w:t>
        </w:r>
        <w:r w:rsidRPr="004A7192">
          <w:rPr>
            <w:rStyle w:val="a5"/>
            <w:rFonts w:ascii="Times New Roman" w:hAnsi="Times New Roman" w:cs="Times New Roman"/>
            <w:color w:val="auto"/>
            <w:sz w:val="24"/>
            <w:szCs w:val="24"/>
            <w:lang w:val="uk-UA"/>
          </w:rPr>
          <w:t>/13514/2015-06-17-</w:t>
        </w:r>
        <w:r w:rsidRPr="004A7192">
          <w:rPr>
            <w:rStyle w:val="a5"/>
            <w:rFonts w:ascii="Times New Roman" w:hAnsi="Times New Roman" w:cs="Times New Roman"/>
            <w:color w:val="auto"/>
            <w:sz w:val="24"/>
            <w:szCs w:val="24"/>
          </w:rPr>
          <w:t>mats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vikman</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storiteling</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tse</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yak</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skladannya</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konstruktora</w:t>
        </w:r>
        <w:r w:rsidRPr="004A7192">
          <w:rPr>
            <w:rStyle w:val="a5"/>
            <w:rFonts w:ascii="Times New Roman" w:hAnsi="Times New Roman" w:cs="Times New Roman"/>
            <w:color w:val="auto"/>
            <w:sz w:val="24"/>
            <w:szCs w:val="24"/>
            <w:lang w:val="uk-UA"/>
          </w:rPr>
          <w:t>/</w:t>
        </w:r>
      </w:hyperlink>
      <w:r w:rsidRPr="004A7192">
        <w:rPr>
          <w:rFonts w:ascii="Times New Roman" w:eastAsia="Times New Roman" w:hAnsi="Times New Roman" w:cs="Times New Roman"/>
          <w:sz w:val="24"/>
          <w:szCs w:val="24"/>
          <w:lang w:val="uk-UA"/>
        </w:rPr>
        <w:t xml:space="preserve"> 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Галич А. Жанрові модифікації портретного дискурсу в документалістиці ХХ – початку ХХ1 століття: автореферат дис… доктора філолог. наук: 10.01.01.- українська література, К., 2017. – 38с.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 xml:space="preserve">Гаєвська Л. О. Іван Франко. Романтизм, натуралізм, реалізм?  </w:t>
      </w:r>
      <w:r w:rsidRPr="004A7192">
        <w:rPr>
          <w:rFonts w:ascii="Times New Roman" w:hAnsi="Times New Roman" w:cs="Times New Roman"/>
          <w:i/>
          <w:sz w:val="24"/>
          <w:szCs w:val="24"/>
          <w:lang w:val="uk-UA"/>
        </w:rPr>
        <w:t>Проблеми історії та теорії реалізму української літератури ХІХ ‒ початку ХХ століття</w:t>
      </w:r>
      <w:r w:rsidRPr="004A7192">
        <w:rPr>
          <w:rFonts w:ascii="Times New Roman" w:hAnsi="Times New Roman" w:cs="Times New Roman"/>
          <w:sz w:val="24"/>
          <w:szCs w:val="24"/>
          <w:lang w:val="uk-UA"/>
        </w:rPr>
        <w:t>. Київ, 1991. С. 112–165.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 xml:space="preserve">Геловін: таке чуже і таке рідне свято. </w:t>
      </w:r>
      <w:r w:rsidR="00C67903" w:rsidRPr="00C67903">
        <w:rPr>
          <w:rFonts w:ascii="Times New Roman" w:hAnsi="Times New Roman"/>
          <w:sz w:val="24"/>
          <w:szCs w:val="24"/>
          <w:lang w:val="en-US"/>
        </w:rPr>
        <w:t>URL</w:t>
      </w:r>
      <w:r w:rsidR="00C67903" w:rsidRPr="004A7192">
        <w:rPr>
          <w:rFonts w:ascii="Times New Roman" w:hAnsi="Times New Roman"/>
          <w:sz w:val="24"/>
          <w:szCs w:val="24"/>
          <w:lang w:val="uk-UA"/>
        </w:rPr>
        <w:t>:</w:t>
      </w:r>
      <w:r w:rsidR="00C67903">
        <w:rPr>
          <w:rFonts w:ascii="Times New Roman" w:hAnsi="Times New Roman"/>
          <w:sz w:val="24"/>
          <w:szCs w:val="24"/>
          <w:lang w:val="uk-UA"/>
        </w:rPr>
        <w:t xml:space="preserve"> </w:t>
      </w:r>
      <w:hyperlink r:id="rId88"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Дата звернення: 21.09. 202</w:t>
      </w:r>
      <w:r w:rsidR="002761DC">
        <w:rPr>
          <w:rFonts w:ascii="Times New Roman" w:eastAsia="Times New Roman" w:hAnsi="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Глобальне повернення клопів. Чому з ними так важко боротися та чи реально знищити».</w:t>
      </w:r>
      <w:r w:rsidRPr="004A7192">
        <w:rPr>
          <w:rFonts w:ascii="Times New Roman" w:hAnsi="Times New Roman"/>
          <w:sz w:val="24"/>
          <w:szCs w:val="24"/>
          <w:lang w:val="uk-UA"/>
        </w:rPr>
        <w:t xml:space="preserve">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Pr>
          <w:rFonts w:ascii="Times New Roman" w:hAnsi="Times New Roman"/>
          <w:sz w:val="24"/>
          <w:szCs w:val="24"/>
          <w:lang w:val="uk-UA"/>
        </w:rPr>
        <w:t xml:space="preserve"> </w:t>
      </w:r>
      <w:hyperlink r:id="rId89"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xml:space="preserve"> Дата звернення: 31.10.202</w:t>
      </w:r>
      <w:r w:rsidR="002761DC">
        <w:rPr>
          <w:rFonts w:ascii="Times New Roman" w:eastAsia="Times New Roman" w:hAnsi="Times New Roman"/>
          <w:sz w:val="24"/>
          <w:szCs w:val="24"/>
          <w:lang w:val="uk-UA"/>
        </w:rPr>
        <w:t>5</w:t>
      </w:r>
      <w:r w:rsidRPr="004A7192">
        <w:rPr>
          <w:rFonts w:ascii="Times New Roman" w:eastAsia="Times New Roman" w:hAnsi="Times New Roman"/>
          <w:sz w:val="24"/>
          <w:szCs w:val="24"/>
          <w:lang w:val="uk-UA"/>
        </w:rPr>
        <w:t>.</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hAnsi="Times New Roman"/>
          <w:sz w:val="24"/>
          <w:szCs w:val="24"/>
          <w:lang w:val="uk-UA"/>
        </w:rPr>
        <w:t xml:space="preserve">Гордієнко Т., Толокольнікова К. Як стати гідом для свого читача: секрети сторітелінгу від журналіста </w:t>
      </w:r>
      <w:r w:rsidRPr="004A7192">
        <w:rPr>
          <w:rFonts w:ascii="Times New Roman" w:hAnsi="Times New Roman"/>
          <w:sz w:val="24"/>
          <w:szCs w:val="24"/>
        </w:rPr>
        <w:t>The</w:t>
      </w:r>
      <w:r w:rsidRPr="004A7192">
        <w:rPr>
          <w:rFonts w:ascii="Times New Roman" w:hAnsi="Times New Roman"/>
          <w:sz w:val="24"/>
          <w:szCs w:val="24"/>
          <w:lang w:val="uk-UA"/>
        </w:rPr>
        <w:t xml:space="preserve"> </w:t>
      </w:r>
      <w:r w:rsidRPr="004A7192">
        <w:rPr>
          <w:rFonts w:ascii="Times New Roman" w:hAnsi="Times New Roman"/>
          <w:sz w:val="24"/>
          <w:szCs w:val="24"/>
        </w:rPr>
        <w:t>Wall</w:t>
      </w:r>
      <w:r w:rsidRPr="004A7192">
        <w:rPr>
          <w:rFonts w:ascii="Times New Roman" w:hAnsi="Times New Roman"/>
          <w:sz w:val="24"/>
          <w:szCs w:val="24"/>
          <w:lang w:val="uk-UA"/>
        </w:rPr>
        <w:t xml:space="preserve"> </w:t>
      </w:r>
      <w:r w:rsidRPr="004A7192">
        <w:rPr>
          <w:rFonts w:ascii="Times New Roman" w:hAnsi="Times New Roman"/>
          <w:sz w:val="24"/>
          <w:szCs w:val="24"/>
        </w:rPr>
        <w:t>Street</w:t>
      </w:r>
      <w:r w:rsidRPr="004A7192">
        <w:rPr>
          <w:rFonts w:ascii="Times New Roman" w:hAnsi="Times New Roman"/>
          <w:sz w:val="24"/>
          <w:szCs w:val="24"/>
          <w:lang w:val="uk-UA"/>
        </w:rPr>
        <w:t xml:space="preserve"> </w:t>
      </w:r>
      <w:r w:rsidRPr="004A7192">
        <w:rPr>
          <w:rFonts w:ascii="Times New Roman" w:hAnsi="Times New Roman"/>
          <w:sz w:val="24"/>
          <w:szCs w:val="24"/>
        </w:rPr>
        <w:t>Journal</w:t>
      </w:r>
      <w:r w:rsidRPr="004A7192">
        <w:rPr>
          <w:rFonts w:ascii="Times New Roman" w:hAnsi="Times New Roman"/>
          <w:sz w:val="24"/>
          <w:szCs w:val="24"/>
          <w:lang w:val="uk-UA"/>
        </w:rPr>
        <w:t xml:space="preserve">. </w:t>
      </w:r>
      <w:r w:rsidRPr="004A7192">
        <w:rPr>
          <w:rFonts w:ascii="Times New Roman" w:hAnsi="Times New Roman"/>
          <w:i/>
          <w:sz w:val="24"/>
          <w:szCs w:val="24"/>
          <w:lang w:val="uk-UA"/>
        </w:rPr>
        <w:t>Детектор медіа</w:t>
      </w:r>
      <w:r w:rsidRPr="004A7192">
        <w:rPr>
          <w:rFonts w:ascii="Times New Roman" w:hAnsi="Times New Roman"/>
          <w:sz w:val="24"/>
          <w:szCs w:val="24"/>
          <w:lang w:val="uk-UA"/>
        </w:rPr>
        <w:t xml:space="preserve">.  2018. 17 серпня.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r w:rsidRPr="004A7192">
        <w:rPr>
          <w:rFonts w:ascii="Times New Roman" w:hAnsi="Times New Roman"/>
          <w:sz w:val="24"/>
          <w:szCs w:val="24"/>
        </w:rPr>
        <w:t>https</w:t>
      </w:r>
      <w:r w:rsidRPr="004A7192">
        <w:rPr>
          <w:rFonts w:ascii="Times New Roman" w:hAnsi="Times New Roman"/>
          <w:sz w:val="24"/>
          <w:szCs w:val="24"/>
          <w:lang w:val="uk-UA"/>
        </w:rPr>
        <w:t>://</w:t>
      </w:r>
      <w:r w:rsidRPr="004A7192">
        <w:rPr>
          <w:rFonts w:ascii="Times New Roman" w:hAnsi="Times New Roman"/>
          <w:sz w:val="24"/>
          <w:szCs w:val="24"/>
        </w:rPr>
        <w:t>detector</w:t>
      </w:r>
      <w:r w:rsidRPr="004A7192">
        <w:rPr>
          <w:rFonts w:ascii="Times New Roman" w:hAnsi="Times New Roman"/>
          <w:sz w:val="24"/>
          <w:szCs w:val="24"/>
          <w:lang w:val="uk-UA"/>
        </w:rPr>
        <w:t>.</w:t>
      </w:r>
      <w:r w:rsidRPr="004A7192">
        <w:rPr>
          <w:rFonts w:ascii="Times New Roman" w:hAnsi="Times New Roman"/>
          <w:sz w:val="24"/>
          <w:szCs w:val="24"/>
        </w:rPr>
        <w:t>media</w:t>
      </w:r>
      <w:r w:rsidRPr="004A7192">
        <w:rPr>
          <w:rFonts w:ascii="Times New Roman" w:hAnsi="Times New Roman"/>
          <w:sz w:val="24"/>
          <w:szCs w:val="24"/>
          <w:lang w:val="uk-UA"/>
        </w:rPr>
        <w:t>/</w:t>
      </w:r>
      <w:r w:rsidRPr="004A7192">
        <w:rPr>
          <w:rFonts w:ascii="Times New Roman" w:hAnsi="Times New Roman"/>
          <w:sz w:val="24"/>
          <w:szCs w:val="24"/>
        </w:rPr>
        <w:t>production</w:t>
      </w:r>
      <w:r w:rsidRPr="004A7192">
        <w:rPr>
          <w:rFonts w:ascii="Times New Roman" w:hAnsi="Times New Roman"/>
          <w:sz w:val="24"/>
          <w:szCs w:val="24"/>
          <w:lang w:val="uk-UA"/>
        </w:rPr>
        <w:t>.</w:t>
      </w:r>
      <w:r w:rsidRPr="004A7192">
        <w:rPr>
          <w:rFonts w:ascii="Times New Roman" w:eastAsia="Times New Roman" w:hAnsi="Times New Roman"/>
          <w:sz w:val="24"/>
          <w:szCs w:val="24"/>
          <w:lang w:val="uk-UA"/>
        </w:rPr>
        <w:t xml:space="preserve"> Дата звернення: 31.10.202</w:t>
      </w:r>
      <w:r w:rsidR="002761DC">
        <w:rPr>
          <w:rFonts w:ascii="Times New Roman" w:eastAsia="Times New Roman" w:hAnsi="Times New Roman"/>
          <w:sz w:val="24"/>
          <w:szCs w:val="24"/>
          <w:lang w:val="uk-UA"/>
        </w:rPr>
        <w:t>5</w:t>
      </w:r>
      <w:r w:rsidRPr="004A7192">
        <w:rPr>
          <w:rFonts w:ascii="Times New Roman" w:eastAsia="Times New Roman" w:hAnsi="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Грудка О.  Робити важливе цікавим. Як сторітелінг допомагає журналістам-розслідувачам.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0" w:history="1">
        <w:r w:rsidRPr="004A7192">
          <w:rPr>
            <w:rStyle w:val="a5"/>
            <w:rFonts w:ascii="Times New Roman" w:hAnsi="Times New Roman" w:cs="Times New Roman"/>
            <w:color w:val="auto"/>
            <w:sz w:val="24"/>
            <w:szCs w:val="24"/>
            <w:lang w:val="uk-UA"/>
          </w:rPr>
          <w:t>https://ms.detector.media/maister-klas/post/21404/2018-06-26-robyty-vazhlyve-tsikavym-yak-storiteling-dopomagaie-zhurnalistam-rozsliduvacham/</w:t>
        </w:r>
      </w:hyperlink>
      <w:r w:rsidRPr="004A7192">
        <w:rPr>
          <w:rFonts w:ascii="Times New Roman" w:eastAsia="Times New Roman" w:hAnsi="Times New Roman" w:cs="Times New Roman"/>
          <w:sz w:val="24"/>
          <w:szCs w:val="24"/>
          <w:lang w:val="uk-UA"/>
        </w:rPr>
        <w:t xml:space="preserve"> Дата звернення: 11.10.202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Два дні народження, три притулки, експертиза у гінеколога і Радбез ООН. Дуже непростий шлях української дівчинки з Росії до мами.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1"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articles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cw</w:t>
        </w:r>
        <w:r w:rsidRPr="004A7192">
          <w:rPr>
            <w:rStyle w:val="a5"/>
            <w:rFonts w:ascii="Times New Roman" w:hAnsi="Times New Roman" w:cs="Times New Roman"/>
            <w:color w:val="auto"/>
            <w:sz w:val="24"/>
            <w:szCs w:val="24"/>
            <w:lang w:val="uk-UA"/>
          </w:rPr>
          <w:t>02</w:t>
        </w:r>
        <w:r w:rsidRPr="004A7192">
          <w:rPr>
            <w:rStyle w:val="a5"/>
            <w:rFonts w:ascii="Times New Roman" w:hAnsi="Times New Roman" w:cs="Times New Roman"/>
            <w:color w:val="auto"/>
            <w:sz w:val="24"/>
            <w:szCs w:val="24"/>
          </w:rPr>
          <w:t>elvydxpo</w:t>
        </w:r>
      </w:hyperlink>
      <w:r w:rsidRPr="004A7192">
        <w:rPr>
          <w:rFonts w:ascii="Times New Roman" w:eastAsia="Times New Roman" w:hAnsi="Times New Roman" w:cs="Times New Roman"/>
          <w:sz w:val="24"/>
          <w:szCs w:val="24"/>
          <w:lang w:val="uk-UA"/>
        </w:rPr>
        <w:t xml:space="preserve"> Дата звернення: 31.10.202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4A7192" w:rsidRDefault="002F4936" w:rsidP="003E2CE1">
      <w:pPr>
        <w:pStyle w:val="a3"/>
        <w:numPr>
          <w:ilvl w:val="0"/>
          <w:numId w:val="38"/>
        </w:numPr>
        <w:tabs>
          <w:tab w:val="left" w:pos="8412"/>
        </w:tabs>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Дереш Л. Сторітелінг для комунікацій у правничій сфері.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2" w:history="1">
        <w:r w:rsidRPr="004A7192">
          <w:rPr>
            <w:rStyle w:val="a5"/>
            <w:rFonts w:ascii="Times New Roman" w:hAnsi="Times New Roman" w:cs="Times New Roman"/>
            <w:color w:val="auto"/>
            <w:sz w:val="24"/>
            <w:szCs w:val="24"/>
            <w:lang w:val="uk-UA"/>
          </w:rPr>
          <w:t>https://lg.court.gov.ua/sud1270/pres-centr/general/1179261/</w:t>
        </w:r>
      </w:hyperlink>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Дата звернення: 11.10.202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4A7192" w:rsidRDefault="002F4936" w:rsidP="003E2CE1">
      <w:pPr>
        <w:pStyle w:val="a3"/>
        <w:numPr>
          <w:ilvl w:val="0"/>
          <w:numId w:val="38"/>
        </w:numPr>
        <w:tabs>
          <w:tab w:val="left" w:pos="8412"/>
        </w:tabs>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ru-RU"/>
        </w:rPr>
        <w:t>Дилема Зеленського. Як підтримка Ізраїлю може позбавити Україну арабських друзів»</w:t>
      </w:r>
      <w:r w:rsidRPr="004A7192">
        <w:rPr>
          <w:rFonts w:ascii="Times New Roman" w:eastAsia="Times New Roman" w:hAnsi="Times New Roman" w:cs="Times New Roman"/>
          <w:sz w:val="24"/>
          <w:szCs w:val="24"/>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r w:rsidRPr="004A7192">
        <w:rPr>
          <w:rFonts w:ascii="Times New Roman" w:eastAsia="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 </w:t>
      </w:r>
      <w:hyperlink r:id="rId93" w:history="1">
        <w:r w:rsidRPr="004A7192">
          <w:rPr>
            <w:rStyle w:val="a5"/>
            <w:rFonts w:ascii="Times New Roman" w:hAnsi="Times New Roman" w:cs="Times New Roman"/>
            <w:color w:val="auto"/>
            <w:sz w:val="24"/>
            <w:szCs w:val="24"/>
          </w:rPr>
          <w:t>https://www.bbc.com/</w:t>
        </w:r>
      </w:hyperlink>
      <w:r w:rsidRPr="004A7192">
        <w:rPr>
          <w:rFonts w:ascii="Times New Roman" w:eastAsia="Times New Roman" w:hAnsi="Times New Roman" w:cs="Times New Roman"/>
          <w:sz w:val="24"/>
          <w:szCs w:val="24"/>
        </w:rPr>
        <w:t xml:space="preserve">  Дата звернення: 03.11.202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C67903" w:rsidRDefault="002F4936" w:rsidP="003E2CE1">
      <w:pPr>
        <w:pStyle w:val="a3"/>
        <w:numPr>
          <w:ilvl w:val="0"/>
          <w:numId w:val="38"/>
        </w:numPr>
        <w:spacing w:after="0" w:line="360" w:lineRule="auto"/>
        <w:ind w:left="1134"/>
        <w:jc w:val="both"/>
        <w:rPr>
          <w:rFonts w:ascii="Times New Roman" w:hAnsi="Times New Roman" w:cs="Times New Roman"/>
          <w:sz w:val="24"/>
          <w:szCs w:val="24"/>
          <w:lang w:val="ru-RU"/>
        </w:rPr>
      </w:pPr>
      <w:r w:rsidRPr="004A7192">
        <w:rPr>
          <w:rFonts w:ascii="Times New Roman" w:hAnsi="Times New Roman" w:cs="Times New Roman"/>
          <w:sz w:val="24"/>
          <w:szCs w:val="24"/>
          <w:lang w:val="ru-RU"/>
        </w:rPr>
        <w:t xml:space="preserve">Здоровега В. Природа і специфіка образу в журналістиці.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4" w:history="1">
        <w:r w:rsidRPr="004A7192">
          <w:rPr>
            <w:rStyle w:val="a5"/>
            <w:rFonts w:ascii="Times New Roman" w:hAnsi="Times New Roman" w:cs="Times New Roman"/>
            <w:color w:val="auto"/>
            <w:sz w:val="24"/>
            <w:szCs w:val="24"/>
          </w:rPr>
          <w:t>http</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old</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journ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lnu</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edu</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publications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visnyk</w:t>
        </w:r>
        <w:r w:rsidRPr="004A7192">
          <w:rPr>
            <w:rStyle w:val="a5"/>
            <w:rFonts w:ascii="Times New Roman" w:hAnsi="Times New Roman" w:cs="Times New Roman"/>
            <w:color w:val="auto"/>
            <w:sz w:val="24"/>
            <w:szCs w:val="24"/>
            <w:lang w:val="ru-RU"/>
          </w:rPr>
          <w:t>26/</w:t>
        </w:r>
        <w:r w:rsidRPr="004A7192">
          <w:rPr>
            <w:rStyle w:val="a5"/>
            <w:rFonts w:ascii="Times New Roman" w:hAnsi="Times New Roman" w:cs="Times New Roman"/>
            <w:color w:val="auto"/>
            <w:sz w:val="24"/>
            <w:szCs w:val="24"/>
          </w:rPr>
          <w:t>Statti</w:t>
        </w:r>
        <w:r w:rsidRPr="004A7192">
          <w:rPr>
            <w:rStyle w:val="a5"/>
            <w:rFonts w:ascii="Times New Roman" w:hAnsi="Times New Roman" w:cs="Times New Roman"/>
            <w:color w:val="auto"/>
            <w:sz w:val="24"/>
            <w:szCs w:val="24"/>
            <w:lang w:val="ru-RU"/>
          </w:rPr>
          <w:t>_</w:t>
        </w:r>
        <w:r w:rsidRPr="004A7192">
          <w:rPr>
            <w:rStyle w:val="a5"/>
            <w:rFonts w:ascii="Times New Roman" w:hAnsi="Times New Roman" w:cs="Times New Roman"/>
            <w:color w:val="auto"/>
            <w:sz w:val="24"/>
            <w:szCs w:val="24"/>
          </w:rPr>
          <w:t>Zdorovega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htm</w:t>
        </w:r>
      </w:hyperlink>
      <w:r w:rsidRPr="004A7192">
        <w:rPr>
          <w:rFonts w:ascii="Times New Roman" w:hAnsi="Times New Roman" w:cs="Times New Roman"/>
          <w:sz w:val="24"/>
          <w:szCs w:val="24"/>
          <w:lang w:val="uk-UA"/>
        </w:rPr>
        <w:t>. Д</w:t>
      </w:r>
      <w:r w:rsidRPr="00C67903">
        <w:rPr>
          <w:rFonts w:ascii="Times New Roman" w:hAnsi="Times New Roman" w:cs="Times New Roman"/>
          <w:sz w:val="24"/>
          <w:szCs w:val="24"/>
          <w:lang w:val="ru-RU"/>
        </w:rPr>
        <w:t>ата звернення: 21.0</w:t>
      </w:r>
      <w:r w:rsidRPr="004A7192">
        <w:rPr>
          <w:rFonts w:ascii="Times New Roman" w:hAnsi="Times New Roman" w:cs="Times New Roman"/>
          <w:sz w:val="24"/>
          <w:szCs w:val="24"/>
          <w:lang w:val="uk-UA"/>
        </w:rPr>
        <w:t>7</w:t>
      </w:r>
      <w:r w:rsidRPr="00C67903">
        <w:rPr>
          <w:rFonts w:ascii="Times New Roman" w:hAnsi="Times New Roman" w:cs="Times New Roman"/>
          <w:sz w:val="24"/>
          <w:szCs w:val="24"/>
          <w:lang w:val="ru-RU"/>
        </w:rPr>
        <w:t>.202</w:t>
      </w:r>
      <w:r w:rsidR="002761DC">
        <w:rPr>
          <w:rFonts w:ascii="Times New Roman" w:hAnsi="Times New Roman" w:cs="Times New Roman"/>
          <w:sz w:val="24"/>
          <w:szCs w:val="24"/>
          <w:lang w:val="uk-UA"/>
        </w:rPr>
        <w:t>5</w:t>
      </w:r>
      <w:r w:rsidRPr="00C67903">
        <w:rPr>
          <w:rFonts w:ascii="Times New Roman" w:hAnsi="Times New Roman" w:cs="Times New Roman"/>
          <w:sz w:val="24"/>
          <w:szCs w:val="24"/>
          <w:lang w:val="ru-RU"/>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Квіт С. Герменевтика стилю. К.: Видавничий дім «Києво-Могилянська академія», 2011.  143 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Клочек Г. Енергія художнього слова. Кіровоград, Редакційно-видавничий відділ КДПУ ім. </w:t>
      </w:r>
      <w:r w:rsidRPr="004A7192">
        <w:rPr>
          <w:rFonts w:ascii="Times New Roman" w:hAnsi="Times New Roman" w:cs="Times New Roman"/>
          <w:sz w:val="24"/>
          <w:szCs w:val="24"/>
        </w:rPr>
        <w:t>В. Винниченка, 2007.  448 с</w:t>
      </w:r>
      <w:r w:rsidRPr="004A7192">
        <w:rPr>
          <w:rFonts w:ascii="Times New Roman" w:hAnsi="Times New Roman" w:cs="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ru-RU"/>
        </w:rPr>
        <w:t>Кост</w:t>
      </w:r>
      <w:r w:rsidRPr="004A7192">
        <w:rPr>
          <w:rFonts w:ascii="Times New Roman" w:hAnsi="Times New Roman" w:cs="Times New Roman"/>
          <w:sz w:val="24"/>
          <w:szCs w:val="24"/>
          <w:lang w:val="uk-UA"/>
        </w:rPr>
        <w:t xml:space="preserve">іна Т.О. Наративна складова життєвого сценарію особистості. </w:t>
      </w:r>
      <w:r w:rsidRPr="004A7192">
        <w:rPr>
          <w:rFonts w:ascii="Times New Roman" w:hAnsi="Times New Roman" w:cs="Times New Roman"/>
          <w:i/>
          <w:sz w:val="24"/>
          <w:szCs w:val="24"/>
          <w:lang w:val="ru-RU"/>
        </w:rPr>
        <w:t>Міжнародний</w:t>
      </w:r>
      <w:r w:rsidRPr="004A7192">
        <w:rPr>
          <w:rFonts w:ascii="Times New Roman" w:hAnsi="Times New Roman" w:cs="Times New Roman"/>
          <w:i/>
          <w:sz w:val="24"/>
          <w:szCs w:val="24"/>
        </w:rPr>
        <w:t> </w:t>
      </w:r>
      <w:r w:rsidRPr="004A7192">
        <w:rPr>
          <w:rFonts w:ascii="Times New Roman" w:hAnsi="Times New Roman" w:cs="Times New Roman"/>
          <w:i/>
          <w:sz w:val="24"/>
          <w:szCs w:val="24"/>
          <w:lang w:val="ru-RU"/>
        </w:rPr>
        <w:t>науковий</w:t>
      </w:r>
      <w:r w:rsidRPr="004A7192">
        <w:rPr>
          <w:rFonts w:ascii="Times New Roman" w:hAnsi="Times New Roman" w:cs="Times New Roman"/>
          <w:i/>
          <w:sz w:val="24"/>
          <w:szCs w:val="24"/>
        </w:rPr>
        <w:t> </w:t>
      </w:r>
      <w:r w:rsidRPr="004A7192">
        <w:rPr>
          <w:rFonts w:ascii="Times New Roman" w:hAnsi="Times New Roman" w:cs="Times New Roman"/>
          <w:i/>
          <w:sz w:val="24"/>
          <w:szCs w:val="24"/>
          <w:lang w:val="ru-RU"/>
        </w:rPr>
        <w:t>форум: соціологія,</w:t>
      </w:r>
      <w:r w:rsidRPr="004A7192">
        <w:rPr>
          <w:rFonts w:ascii="Times New Roman" w:hAnsi="Times New Roman" w:cs="Times New Roman"/>
          <w:i/>
          <w:sz w:val="24"/>
          <w:szCs w:val="24"/>
        </w:rPr>
        <w:t> </w:t>
      </w:r>
      <w:r w:rsidRPr="004A7192">
        <w:rPr>
          <w:rFonts w:ascii="Times New Roman" w:hAnsi="Times New Roman" w:cs="Times New Roman"/>
          <w:i/>
          <w:sz w:val="24"/>
          <w:szCs w:val="24"/>
          <w:lang w:val="ru-RU"/>
        </w:rPr>
        <w:t>психологія,</w:t>
      </w:r>
      <w:r w:rsidRPr="004A7192">
        <w:rPr>
          <w:rFonts w:ascii="Times New Roman" w:hAnsi="Times New Roman" w:cs="Times New Roman"/>
          <w:i/>
          <w:sz w:val="24"/>
          <w:szCs w:val="24"/>
        </w:rPr>
        <w:t> </w:t>
      </w:r>
      <w:r w:rsidRPr="004A7192">
        <w:rPr>
          <w:rFonts w:ascii="Times New Roman" w:hAnsi="Times New Roman" w:cs="Times New Roman"/>
          <w:i/>
          <w:sz w:val="24"/>
          <w:szCs w:val="24"/>
          <w:lang w:val="ru-RU"/>
        </w:rPr>
        <w:t>педагогіка,</w:t>
      </w:r>
      <w:r w:rsidRPr="004A7192">
        <w:rPr>
          <w:rFonts w:ascii="Times New Roman" w:hAnsi="Times New Roman" w:cs="Times New Roman"/>
          <w:i/>
          <w:sz w:val="24"/>
          <w:szCs w:val="24"/>
        </w:rPr>
        <w:t> </w:t>
      </w:r>
      <w:r w:rsidRPr="004A7192">
        <w:rPr>
          <w:rFonts w:ascii="Times New Roman" w:hAnsi="Times New Roman" w:cs="Times New Roman"/>
          <w:i/>
          <w:sz w:val="24"/>
          <w:szCs w:val="24"/>
          <w:lang w:val="ru-RU"/>
        </w:rPr>
        <w:t>менеджмент</w:t>
      </w:r>
      <w:r w:rsidRPr="004A7192">
        <w:rPr>
          <w:rFonts w:ascii="Times New Roman" w:hAnsi="Times New Roman" w:cs="Times New Roman"/>
          <w:sz w:val="24"/>
          <w:szCs w:val="24"/>
          <w:lang w:val="uk-UA"/>
        </w:rPr>
        <w:t xml:space="preserve">. </w:t>
      </w:r>
      <w:r w:rsidRPr="00BC4CB8">
        <w:rPr>
          <w:rFonts w:ascii="Times New Roman" w:hAnsi="Times New Roman" w:cs="Times New Roman"/>
          <w:sz w:val="24"/>
          <w:szCs w:val="24"/>
          <w:shd w:val="clear" w:color="auto" w:fill="FFFFFF"/>
          <w:lang w:val="ru-RU"/>
        </w:rPr>
        <w:t>К</w:t>
      </w:r>
      <w:r w:rsidRPr="004A7192">
        <w:rPr>
          <w:rFonts w:ascii="Times New Roman" w:hAnsi="Times New Roman" w:cs="Times New Roman"/>
          <w:sz w:val="24"/>
          <w:szCs w:val="24"/>
          <w:shd w:val="clear" w:color="auto" w:fill="FFFFFF"/>
          <w:lang w:val="uk-UA"/>
        </w:rPr>
        <w:t>.</w:t>
      </w:r>
      <w:r w:rsidRPr="00BC4CB8">
        <w:rPr>
          <w:rFonts w:ascii="Times New Roman" w:hAnsi="Times New Roman" w:cs="Times New Roman"/>
          <w:sz w:val="24"/>
          <w:szCs w:val="24"/>
          <w:shd w:val="clear" w:color="auto" w:fill="FFFFFF"/>
          <w:lang w:val="ru-RU"/>
        </w:rPr>
        <w:t xml:space="preserve">, 2013.  Вип. 13.  </w:t>
      </w:r>
      <w:r w:rsidRPr="004A7192">
        <w:rPr>
          <w:rFonts w:ascii="Times New Roman" w:hAnsi="Times New Roman" w:cs="Times New Roman"/>
          <w:sz w:val="24"/>
          <w:szCs w:val="24"/>
          <w:shd w:val="clear" w:color="auto" w:fill="FFFFFF"/>
          <w:lang w:val="uk-UA"/>
        </w:rPr>
        <w:t>С</w:t>
      </w:r>
      <w:r w:rsidRPr="00BC4CB8">
        <w:rPr>
          <w:rFonts w:ascii="Times New Roman" w:hAnsi="Times New Roman" w:cs="Times New Roman"/>
          <w:sz w:val="24"/>
          <w:szCs w:val="24"/>
          <w:shd w:val="clear" w:color="auto" w:fill="FFFFFF"/>
          <w:lang w:val="ru-RU"/>
        </w:rPr>
        <w:t>. 163-169</w:t>
      </w:r>
      <w:r w:rsidRPr="004A7192">
        <w:rPr>
          <w:rFonts w:ascii="Times New Roman" w:hAnsi="Times New Roman" w:cs="Times New Roman"/>
          <w:sz w:val="24"/>
          <w:szCs w:val="24"/>
          <w:shd w:val="clear" w:color="auto" w:fill="FFFFFF"/>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Лівін Марк. Сторітелінг для очей, вух та серця.  Київ, 2020. 184 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rPr>
      </w:pPr>
      <w:r w:rsidRPr="004A7192">
        <w:rPr>
          <w:rFonts w:ascii="Times New Roman" w:hAnsi="Times New Roman" w:cs="Times New Roman"/>
          <w:sz w:val="24"/>
          <w:szCs w:val="24"/>
          <w:lang w:val="uk-UA"/>
        </w:rPr>
        <w:t>Літературознавча енциклопедія: у 2 т. / автор-укладач Ковалів Ю. І.  К. : Академія, 2007.  Т. 1</w:t>
      </w:r>
      <w:r w:rsidRPr="004A7192">
        <w:rPr>
          <w:rFonts w:ascii="Times New Roman" w:hAnsi="Times New Roman" w:cs="Times New Roman"/>
          <w:sz w:val="24"/>
          <w:szCs w:val="24"/>
        </w:rPr>
        <w:t xml:space="preserve">. 607 с. </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rPr>
      </w:pPr>
      <w:r w:rsidRPr="004A7192">
        <w:rPr>
          <w:rFonts w:ascii="Times New Roman" w:hAnsi="Times New Roman" w:cs="Times New Roman"/>
          <w:sz w:val="24"/>
          <w:szCs w:val="24"/>
          <w:lang w:val="ru-RU"/>
        </w:rPr>
        <w:lastRenderedPageBreak/>
        <w:t xml:space="preserve">Лещишин З. Внутрішній монолог як форма літературного викладу: автореф. дис. …  </w:t>
      </w:r>
      <w:r w:rsidRPr="004A7192">
        <w:rPr>
          <w:rFonts w:ascii="Times New Roman" w:hAnsi="Times New Roman" w:cs="Times New Roman"/>
          <w:sz w:val="24"/>
          <w:szCs w:val="24"/>
        </w:rPr>
        <w:t xml:space="preserve">канд. філолог. </w:t>
      </w:r>
      <w:r w:rsidRPr="004A7192">
        <w:rPr>
          <w:rFonts w:ascii="Times New Roman" w:hAnsi="Times New Roman" w:cs="Times New Roman"/>
          <w:sz w:val="24"/>
          <w:szCs w:val="24"/>
          <w:lang w:val="uk-UA"/>
        </w:rPr>
        <w:t>н</w:t>
      </w:r>
      <w:r w:rsidRPr="004A7192">
        <w:rPr>
          <w:rFonts w:ascii="Times New Roman" w:hAnsi="Times New Roman" w:cs="Times New Roman"/>
          <w:sz w:val="24"/>
          <w:szCs w:val="24"/>
        </w:rPr>
        <w:t>аук: 10.01.06.  Львів, 2009.  21с.</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Лещишин З. Невласне-прямий внутрішній монолог і ліричний відступ: проблема диференціації. </w:t>
      </w:r>
      <w:r w:rsidRPr="004A7192">
        <w:rPr>
          <w:rFonts w:ascii="Times New Roman" w:hAnsi="Times New Roman" w:cs="Times New Roman"/>
          <w:i/>
          <w:sz w:val="24"/>
          <w:szCs w:val="24"/>
          <w:lang w:val="uk-UA"/>
        </w:rPr>
        <w:t>Теорія літератури, компаративістика україніка</w:t>
      </w:r>
      <w:r w:rsidRPr="004A7192">
        <w:rPr>
          <w:rFonts w:ascii="Times New Roman" w:hAnsi="Times New Roman" w:cs="Times New Roman"/>
          <w:sz w:val="24"/>
          <w:szCs w:val="24"/>
          <w:lang w:val="uk-UA"/>
        </w:rPr>
        <w:t>: збірник наукових праць з нагоди 70-річчя доктора філологічних наук, професора,  академіка Академії вищої школи України Романа Гром’яка. Тернопіль, 2007. Вип. 19. С. 110-116.</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9F9F9"/>
          <w:lang w:val="uk-UA"/>
        </w:rPr>
        <w:t xml:space="preserve">Матковська Г. Композиційно-мовленнєві форми фіксації внутрішнього мовлення у художніх творах В. Вулф. </w:t>
      </w:r>
      <w:r w:rsidRPr="004A7192">
        <w:rPr>
          <w:rFonts w:ascii="Times New Roman" w:hAnsi="Times New Roman" w:cs="Times New Roman"/>
          <w:sz w:val="24"/>
          <w:szCs w:val="24"/>
          <w:shd w:val="clear" w:color="auto" w:fill="F9F9F9"/>
        </w:rPr>
        <w:t> </w:t>
      </w:r>
      <w:hyperlink r:id="rId95" w:tooltip="Періодичне видання" w:history="1">
        <w:r w:rsidRPr="004A7192">
          <w:rPr>
            <w:rStyle w:val="a5"/>
            <w:rFonts w:ascii="Times New Roman" w:hAnsi="Times New Roman" w:cs="Times New Roman"/>
            <w:i/>
            <w:color w:val="auto"/>
            <w:sz w:val="24"/>
            <w:szCs w:val="24"/>
            <w:lang w:val="uk-UA"/>
          </w:rPr>
          <w:t>Наукові записки Вінницького державного педагогічного університету імені Михайла Коцюбинського. Серія : Філологія (мовознавство)</w:t>
        </w:r>
      </w:hyperlink>
      <w:r w:rsidRPr="004A7192">
        <w:rPr>
          <w:rFonts w:ascii="Times New Roman" w:hAnsi="Times New Roman" w:cs="Times New Roman"/>
          <w:i/>
          <w:sz w:val="24"/>
          <w:szCs w:val="24"/>
          <w:shd w:val="clear" w:color="auto" w:fill="F9F9F9"/>
          <w:lang w:val="uk-UA"/>
        </w:rPr>
        <w:t>.</w:t>
      </w:r>
      <w:r w:rsidRPr="004A7192">
        <w:rPr>
          <w:rFonts w:ascii="Times New Roman" w:hAnsi="Times New Roman" w:cs="Times New Roman"/>
          <w:sz w:val="24"/>
          <w:szCs w:val="24"/>
          <w:shd w:val="clear" w:color="auto" w:fill="F9F9F9"/>
          <w:lang w:val="uk-UA"/>
        </w:rPr>
        <w:t xml:space="preserve">  2014.  Вип. 19. С. 328-333.</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Місто, яке знає, як болить. Історія відбудови Варшави. </w:t>
      </w:r>
      <w:r w:rsidRPr="004A7192">
        <w:rPr>
          <w:rFonts w:ascii="Times New Roman" w:hAnsi="Times New Roman" w:cs="Times New Roman"/>
          <w:sz w:val="24"/>
          <w:szCs w:val="24"/>
          <w:lang w:val="uk-UA"/>
        </w:rPr>
        <w:t xml:space="preserve">Режим доступу: </w:t>
      </w:r>
      <w:r w:rsidRPr="004A7192">
        <w:rPr>
          <w:rFonts w:ascii="Times New Roman" w:eastAsia="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 </w:t>
      </w:r>
      <w:hyperlink r:id="rId96"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hyperlink>
      <w:r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rPr>
        <w:t>Дата звернення: 03.11.202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ru-RU"/>
        </w:rPr>
      </w:pP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sz w:val="24"/>
          <w:szCs w:val="24"/>
          <w:shd w:val="clear" w:color="auto" w:fill="FDFDFD"/>
          <w:lang w:val="ru-RU"/>
        </w:rPr>
        <w:t>Навіщо вони зробили це з нами?</w:t>
      </w:r>
      <w:r w:rsidRPr="004A7192">
        <w:rPr>
          <w:rFonts w:ascii="Times New Roman" w:hAnsi="Times New Roman" w:cs="Times New Roman"/>
          <w:sz w:val="24"/>
          <w:szCs w:val="24"/>
          <w:shd w:val="clear" w:color="auto" w:fill="FDFDFD"/>
          <w:lang w:val="uk-UA"/>
        </w:rPr>
        <w:t>»</w:t>
      </w:r>
      <w:r w:rsidRPr="004A7192">
        <w:rPr>
          <w:rFonts w:ascii="Times New Roman" w:hAnsi="Times New Roman" w:cs="Times New Roman"/>
          <w:sz w:val="24"/>
          <w:szCs w:val="24"/>
          <w:shd w:val="clear" w:color="auto" w:fill="FDFDFD"/>
          <w:lang w:val="ru-RU"/>
        </w:rPr>
        <w:t>: Історія 15 депортованих до Росії дітей</w:t>
      </w:r>
      <w:r w:rsidRPr="004A7192">
        <w:rPr>
          <w:rFonts w:ascii="Times New Roman" w:hAnsi="Times New Roman" w:cs="Times New Roman"/>
          <w:sz w:val="24"/>
          <w:szCs w:val="24"/>
          <w:shd w:val="clear" w:color="auto" w:fill="FDFDFD"/>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Pr>
          <w:rFonts w:ascii="Times New Roman" w:hAnsi="Times New Roman" w:cs="Times New Roman"/>
          <w:sz w:val="24"/>
          <w:szCs w:val="24"/>
          <w:lang w:val="ru-RU"/>
        </w:rPr>
        <w:t xml:space="preserve"> </w:t>
      </w:r>
      <w:hyperlink r:id="rId97" w:history="1">
        <w:r w:rsidRPr="004A7192">
          <w:rPr>
            <w:rStyle w:val="a5"/>
            <w:rFonts w:ascii="Times New Roman" w:hAnsi="Times New Roman" w:cs="Times New Roman"/>
            <w:bCs/>
            <w:color w:val="auto"/>
            <w:sz w:val="24"/>
            <w:szCs w:val="24"/>
            <w:shd w:val="clear" w:color="auto" w:fill="FDFDFD"/>
            <w:lang w:val="uk-UA"/>
          </w:rPr>
          <w:t>https://www.bbc.com/ukrainian/features-66207578</w:t>
        </w:r>
      </w:hyperlink>
      <w:r w:rsidRPr="004A7192">
        <w:rPr>
          <w:rFonts w:ascii="Times New Roman" w:hAnsi="Times New Roman" w:cs="Times New Roman"/>
          <w:bCs/>
          <w:sz w:val="24"/>
          <w:szCs w:val="24"/>
          <w:shd w:val="clear" w:color="auto" w:fill="FDFDFD"/>
          <w:lang w:val="uk-UA"/>
        </w:rPr>
        <w:t xml:space="preserve">. </w:t>
      </w:r>
      <w:r w:rsidRPr="004A7192">
        <w:rPr>
          <w:rFonts w:ascii="Times New Roman" w:hAnsi="Times New Roman" w:cs="Times New Roman"/>
          <w:sz w:val="24"/>
          <w:szCs w:val="24"/>
          <w:lang w:val="uk-UA"/>
        </w:rPr>
        <w:t>Д</w:t>
      </w:r>
      <w:r w:rsidRPr="004A7192">
        <w:rPr>
          <w:rFonts w:ascii="Times New Roman" w:hAnsi="Times New Roman" w:cs="Times New Roman"/>
          <w:sz w:val="24"/>
          <w:szCs w:val="24"/>
          <w:lang w:val="ru-RU"/>
        </w:rPr>
        <w:t>ата звернення: 21.0</w:t>
      </w:r>
      <w:r w:rsidRPr="004A7192">
        <w:rPr>
          <w:rFonts w:ascii="Times New Roman" w:hAnsi="Times New Roman" w:cs="Times New Roman"/>
          <w:sz w:val="24"/>
          <w:szCs w:val="24"/>
          <w:lang w:val="uk-UA"/>
        </w:rPr>
        <w:t>7</w:t>
      </w:r>
      <w:r w:rsidRPr="004A7192">
        <w:rPr>
          <w:rFonts w:ascii="Times New Roman" w:hAnsi="Times New Roman" w:cs="Times New Roman"/>
          <w:sz w:val="24"/>
          <w:szCs w:val="24"/>
          <w:lang w:val="ru-RU"/>
        </w:rPr>
        <w:t>.202</w:t>
      </w:r>
      <w:r w:rsidR="002761DC">
        <w:rPr>
          <w:rFonts w:ascii="Times New Roman" w:hAnsi="Times New Roman" w:cs="Times New Roman"/>
          <w:sz w:val="24"/>
          <w:szCs w:val="24"/>
          <w:lang w:val="uk-UA"/>
        </w:rPr>
        <w:t>5</w:t>
      </w:r>
      <w:r w:rsidRPr="004A7192">
        <w:rPr>
          <w:rFonts w:ascii="Times New Roman" w:hAnsi="Times New Roman" w:cs="Times New Roman"/>
          <w:sz w:val="24"/>
          <w:szCs w:val="24"/>
          <w:lang w:val="ru-RU"/>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Наркотики, кома та нещасливе кохання: факти, які ви не знали про Метью Перрі.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8" w:history="1">
        <w:r w:rsidRPr="004A7192">
          <w:rPr>
            <w:rStyle w:val="a5"/>
            <w:rFonts w:ascii="Times New Roman" w:hAnsi="Times New Roman" w:cs="Times New Roman"/>
            <w:color w:val="auto"/>
            <w:sz w:val="24"/>
            <w:szCs w:val="24"/>
            <w:lang w:val="uk-UA"/>
          </w:rPr>
          <w:t>https://www.bbc.com/</w:t>
        </w:r>
      </w:hyperlink>
      <w:r w:rsidRPr="004A7192">
        <w:rPr>
          <w:rFonts w:ascii="Times New Roman" w:eastAsia="Times New Roman" w:hAnsi="Times New Roman" w:cs="Times New Roman"/>
          <w:sz w:val="24"/>
          <w:szCs w:val="24"/>
          <w:lang w:val="uk-UA"/>
        </w:rPr>
        <w:t xml:space="preserve"> - 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pacing w:val="12"/>
          <w:sz w:val="24"/>
          <w:szCs w:val="24"/>
          <w:lang w:val="ru-RU"/>
        </w:rPr>
        <w:t>Наратив – це що таке, суть, визначення, види, типии та приклади наратив</w:t>
      </w:r>
      <w:r w:rsidRPr="004A7192">
        <w:rPr>
          <w:rFonts w:ascii="Times New Roman" w:hAnsi="Times New Roman" w:cs="Times New Roman"/>
          <w:spacing w:val="12"/>
          <w:sz w:val="24"/>
          <w:szCs w:val="24"/>
          <w:lang w:val="uk-UA"/>
        </w:rPr>
        <w:t xml:space="preserve">ів.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99" w:history="1">
        <w:r w:rsidRPr="004A7192">
          <w:rPr>
            <w:rStyle w:val="a5"/>
            <w:rFonts w:ascii="Times New Roman" w:hAnsi="Times New Roman" w:cs="Times New Roman"/>
            <w:color w:val="auto"/>
            <w:sz w:val="24"/>
            <w:szCs w:val="24"/>
            <w:lang w:val="uk-UA"/>
          </w:rPr>
          <w:t>https://termin.in.ua/naratyv/</w:t>
        </w:r>
      </w:hyperlink>
      <w:r w:rsidRPr="004A7192">
        <w:rPr>
          <w:rFonts w:ascii="Times New Roman" w:hAnsi="Times New Roman" w:cs="Times New Roman"/>
          <w:sz w:val="24"/>
          <w:szCs w:val="24"/>
          <w:lang w:val="uk-UA"/>
        </w:rPr>
        <w:t xml:space="preserve"> Дата звернення: 31.10.202</w:t>
      </w:r>
      <w:r w:rsidR="002761DC">
        <w:rPr>
          <w:rFonts w:ascii="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Style w:val="docdata"/>
          <w:rFonts w:ascii="Times New Roman" w:hAnsi="Times New Roman" w:cs="Times New Roman"/>
          <w:sz w:val="24"/>
          <w:szCs w:val="24"/>
          <w:lang w:val="ru-RU"/>
        </w:rPr>
        <w:t>Нестеренко </w:t>
      </w:r>
      <w:r w:rsidRPr="004A7192">
        <w:rPr>
          <w:rFonts w:ascii="Times New Roman" w:hAnsi="Times New Roman" w:cs="Times New Roman"/>
          <w:sz w:val="24"/>
          <w:szCs w:val="24"/>
          <w:lang w:val="ru-RU"/>
        </w:rPr>
        <w:t xml:space="preserve">О. А. Діахронна проекція онлайн-сторителінгу. </w:t>
      </w:r>
      <w:r w:rsidRPr="004A7192">
        <w:rPr>
          <w:rFonts w:ascii="Times New Roman" w:hAnsi="Times New Roman" w:cs="Times New Roman"/>
          <w:i/>
          <w:iCs/>
          <w:sz w:val="24"/>
          <w:szCs w:val="24"/>
          <w:lang w:val="ru-RU"/>
        </w:rPr>
        <w:t>Поліграфія і видавнича справа</w:t>
      </w:r>
      <w:r w:rsidRPr="004A7192">
        <w:rPr>
          <w:rFonts w:ascii="Times New Roman" w:hAnsi="Times New Roman" w:cs="Times New Roman"/>
          <w:sz w:val="24"/>
          <w:szCs w:val="24"/>
          <w:lang w:val="ru-RU"/>
        </w:rPr>
        <w:t>. 2016. № 2. С. 275–284.</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Побідаш І.Л. Сторітелінг: ознаки «гарної» історії. </w:t>
      </w:r>
      <w:r w:rsidRPr="004A7192">
        <w:rPr>
          <w:rFonts w:ascii="Times New Roman" w:hAnsi="Times New Roman" w:cs="Times New Roman"/>
          <w:i/>
          <w:sz w:val="24"/>
          <w:szCs w:val="24"/>
          <w:lang w:val="uk-UA"/>
        </w:rPr>
        <w:t>Обрії друкарства</w:t>
      </w:r>
      <w:r w:rsidRPr="004A7192">
        <w:rPr>
          <w:rFonts w:ascii="Times New Roman" w:hAnsi="Times New Roman" w:cs="Times New Roman"/>
          <w:sz w:val="24"/>
          <w:szCs w:val="24"/>
          <w:lang w:val="uk-UA"/>
        </w:rPr>
        <w:t xml:space="preserve">. 2019. 1(7).  С. 144–150.  </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Повернення до Херсона. Дуже особиста історія. Режим доступу: </w:t>
      </w:r>
      <w:r w:rsidRPr="004A7192">
        <w:rPr>
          <w:rFonts w:ascii="Times New Roman" w:eastAsia="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 https://www.bbc.com/ukrainian/blogs-63655821</w:t>
      </w:r>
      <w:r w:rsidRPr="004A7192">
        <w:rPr>
          <w:rFonts w:ascii="Times New Roman" w:eastAsia="Times New Roman" w:hAnsi="Times New Roman" w:cs="Times New Roman"/>
          <w:sz w:val="24"/>
          <w:szCs w:val="24"/>
          <w:lang w:val="uk-UA"/>
        </w:rPr>
        <w:t>- Дата звернення: 31.10.2023</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ru-RU"/>
        </w:rPr>
        <w:t>Повернення командирів: історії офіцерів з "Азовсталі", яких ненавидять у Росії</w:t>
      </w:r>
      <w:r w:rsidRPr="004A7192">
        <w:rPr>
          <w:rFonts w:ascii="Times New Roman" w:hAnsi="Times New Roman" w:cs="Times New Roman"/>
          <w:sz w:val="24"/>
          <w:szCs w:val="24"/>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00"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articles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w:t>
        </w:r>
        <w:r w:rsidRPr="004A7192">
          <w:rPr>
            <w:rStyle w:val="a5"/>
            <w:rFonts w:ascii="Times New Roman" w:hAnsi="Times New Roman" w:cs="Times New Roman"/>
            <w:color w:val="auto"/>
            <w:sz w:val="24"/>
            <w:szCs w:val="24"/>
            <w:lang w:val="uk-UA"/>
          </w:rPr>
          <w:t>723</w:t>
        </w:r>
        <w:r w:rsidRPr="004A7192">
          <w:rPr>
            <w:rStyle w:val="a5"/>
            <w:rFonts w:ascii="Times New Roman" w:hAnsi="Times New Roman" w:cs="Times New Roman"/>
            <w:color w:val="auto"/>
            <w:sz w:val="24"/>
            <w:szCs w:val="24"/>
          </w:rPr>
          <w:t>ye</w:t>
        </w:r>
        <w:r w:rsidRPr="004A7192">
          <w:rPr>
            <w:rStyle w:val="a5"/>
            <w:rFonts w:ascii="Times New Roman" w:hAnsi="Times New Roman" w:cs="Times New Roman"/>
            <w:color w:val="auto"/>
            <w:sz w:val="24"/>
            <w:szCs w:val="24"/>
            <w:lang w:val="uk-UA"/>
          </w:rPr>
          <w:t>4</w:t>
        </w:r>
        <w:r w:rsidRPr="004A7192">
          <w:rPr>
            <w:rStyle w:val="a5"/>
            <w:rFonts w:ascii="Times New Roman" w:hAnsi="Times New Roman" w:cs="Times New Roman"/>
            <w:color w:val="auto"/>
            <w:sz w:val="24"/>
            <w:szCs w:val="24"/>
          </w:rPr>
          <w:t>v</w:t>
        </w:r>
        <w:r w:rsidRPr="004A7192">
          <w:rPr>
            <w:rStyle w:val="a5"/>
            <w:rFonts w:ascii="Times New Roman" w:hAnsi="Times New Roman" w:cs="Times New Roman"/>
            <w:color w:val="auto"/>
            <w:sz w:val="24"/>
            <w:szCs w:val="24"/>
            <w:lang w:val="uk-UA"/>
          </w:rPr>
          <w:t>7</w:t>
        </w:r>
        <w:r w:rsidRPr="004A7192">
          <w:rPr>
            <w:rStyle w:val="a5"/>
            <w:rFonts w:ascii="Times New Roman" w:hAnsi="Times New Roman" w:cs="Times New Roman"/>
            <w:color w:val="auto"/>
            <w:sz w:val="24"/>
            <w:szCs w:val="24"/>
          </w:rPr>
          <w:t>g</w:t>
        </w:r>
        <w:r w:rsidRPr="004A7192">
          <w:rPr>
            <w:rStyle w:val="a5"/>
            <w:rFonts w:ascii="Times New Roman" w:hAnsi="Times New Roman" w:cs="Times New Roman"/>
            <w:color w:val="auto"/>
            <w:sz w:val="24"/>
            <w:szCs w:val="24"/>
            <w:lang w:val="uk-UA"/>
          </w:rPr>
          <w:t>4</w:t>
        </w:r>
        <w:r w:rsidRPr="004A7192">
          <w:rPr>
            <w:rStyle w:val="a5"/>
            <w:rFonts w:ascii="Times New Roman" w:hAnsi="Times New Roman" w:cs="Times New Roman"/>
            <w:color w:val="auto"/>
            <w:sz w:val="24"/>
            <w:szCs w:val="24"/>
          </w:rPr>
          <w:t>o</w:t>
        </w:r>
      </w:hyperlink>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 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Поляков О.М. Особливості протидії поширенню деструктивного контенту. </w:t>
      </w:r>
      <w:r w:rsidRPr="004A7192">
        <w:rPr>
          <w:rFonts w:ascii="Times New Roman" w:hAnsi="Times New Roman" w:cs="Times New Roman"/>
          <w:i/>
          <w:sz w:val="24"/>
          <w:szCs w:val="24"/>
          <w:lang w:val="uk-UA"/>
        </w:rPr>
        <w:t>Інформація і право</w:t>
      </w:r>
      <w:r w:rsidRPr="004A7192">
        <w:rPr>
          <w:rFonts w:ascii="Times New Roman" w:hAnsi="Times New Roman" w:cs="Times New Roman"/>
          <w:sz w:val="24"/>
          <w:szCs w:val="24"/>
          <w:lang w:val="uk-UA"/>
        </w:rPr>
        <w:t>. 2023. №1 (44). С.129-141.</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Порно і дезінформація. Що відбувається з Twitter</w:t>
      </w:r>
      <w:r w:rsidR="00C67903">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 xml:space="preserve">за часів Ілона Маска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C67903">
        <w:rPr>
          <w:rFonts w:ascii="Times New Roman" w:hAnsi="Times New Roman" w:cs="Times New Roman"/>
          <w:sz w:val="24"/>
          <w:szCs w:val="24"/>
          <w:lang w:val="uk-UA"/>
        </w:rPr>
        <w:t xml:space="preserve"> </w:t>
      </w:r>
      <w:hyperlink r:id="rId101" w:history="1">
        <w:r w:rsidRPr="004A7192">
          <w:rPr>
            <w:rStyle w:val="a5"/>
            <w:rFonts w:ascii="Times New Roman" w:hAnsi="Times New Roman" w:cs="Times New Roman"/>
            <w:color w:val="auto"/>
            <w:sz w:val="24"/>
            <w:szCs w:val="24"/>
            <w:lang w:val="uk-UA"/>
          </w:rPr>
          <w:t>https://www.bbc.com/</w:t>
        </w:r>
      </w:hyperlink>
      <w:r w:rsidRPr="004A7192">
        <w:rPr>
          <w:rFonts w:ascii="Times New Roman" w:eastAsia="Times New Roman" w:hAnsi="Times New Roman" w:cs="Times New Roman"/>
          <w:sz w:val="24"/>
          <w:szCs w:val="24"/>
          <w:lang w:val="uk-UA"/>
        </w:rPr>
        <w:t xml:space="preserve"> - 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Привиди Бахмута: як воюють українські снайпери. Репортаж з передової.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02" w:history="1">
        <w:r w:rsidRPr="004A7192">
          <w:rPr>
            <w:rStyle w:val="a5"/>
            <w:rFonts w:ascii="Times New Roman" w:hAnsi="Times New Roman" w:cs="Times New Roman"/>
            <w:color w:val="auto"/>
            <w:sz w:val="24"/>
            <w:szCs w:val="24"/>
            <w:lang w:val="uk-UA"/>
          </w:rPr>
          <w:t>https://www.bbc.com/ukrainian/blogs-63655821</w:t>
        </w:r>
      </w:hyperlink>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 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Репортаж: між фактами та емоціями. Практичний посібник для журналістів. Львів: Видавництво Українського католицького університету, 2015.  120 с.</w:t>
      </w:r>
    </w:p>
    <w:p w:rsidR="002F4936" w:rsidRPr="004A7192" w:rsidRDefault="002F4936" w:rsidP="003E2CE1">
      <w:pPr>
        <w:pStyle w:val="a3"/>
        <w:numPr>
          <w:ilvl w:val="0"/>
          <w:numId w:val="38"/>
        </w:numPr>
        <w:spacing w:after="0" w:line="360" w:lineRule="auto"/>
        <w:ind w:left="1134"/>
        <w:rPr>
          <w:rFonts w:ascii="Times New Roman" w:hAnsi="Times New Roman" w:cs="Times New Roman"/>
          <w:sz w:val="24"/>
          <w:szCs w:val="24"/>
          <w:lang w:val="ru-RU"/>
        </w:rPr>
      </w:pPr>
      <w:r w:rsidRPr="004A7192">
        <w:rPr>
          <w:rFonts w:ascii="Times New Roman" w:eastAsia="Times New Roman" w:hAnsi="Times New Roman" w:cs="Times New Roman"/>
          <w:kern w:val="36"/>
          <w:sz w:val="24"/>
          <w:szCs w:val="24"/>
          <w:lang w:val="ru-RU"/>
        </w:rPr>
        <w:t>Саморефлексія: стрижень освітньої парадигми</w:t>
      </w:r>
      <w:r w:rsidRPr="004A7192">
        <w:rPr>
          <w:rFonts w:ascii="Times New Roman" w:eastAsia="Times New Roman" w:hAnsi="Times New Roman" w:cs="Times New Roman"/>
          <w:kern w:val="36"/>
          <w:sz w:val="24"/>
          <w:szCs w:val="24"/>
          <w:lang w:val="uk-UA"/>
        </w:rPr>
        <w:t xml:space="preserve">. </w:t>
      </w:r>
      <w:r w:rsidRPr="004A7192">
        <w:rPr>
          <w:rFonts w:ascii="Times New Roman" w:eastAsia="Times New Roman" w:hAnsi="Times New Roman" w:cs="Times New Roman"/>
          <w:kern w:val="36"/>
          <w:sz w:val="24"/>
          <w:szCs w:val="24"/>
          <w:lang w:val="ru-RU"/>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Pr>
          <w:rFonts w:ascii="Times New Roman" w:hAnsi="Times New Roman" w:cs="Times New Roman"/>
          <w:sz w:val="24"/>
          <w:szCs w:val="24"/>
          <w:lang w:val="uk-UA"/>
        </w:rPr>
        <w:t xml:space="preserve"> </w:t>
      </w:r>
      <w:hyperlink r:id="rId103"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osvita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school</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method</w:t>
        </w:r>
        <w:r w:rsidRPr="004A7192">
          <w:rPr>
            <w:rStyle w:val="a5"/>
            <w:rFonts w:ascii="Times New Roman" w:hAnsi="Times New Roman" w:cs="Times New Roman"/>
            <w:color w:val="auto"/>
            <w:sz w:val="24"/>
            <w:szCs w:val="24"/>
            <w:lang w:val="ru-RU"/>
          </w:rPr>
          <w:t>/2007/</w:t>
        </w:r>
      </w:hyperlink>
      <w:r w:rsidRPr="004A7192">
        <w:rPr>
          <w:rFonts w:ascii="Times New Roman" w:eastAsia="Times New Roman" w:hAnsi="Times New Roman" w:cs="Times New Roman"/>
          <w:sz w:val="24"/>
          <w:szCs w:val="24"/>
          <w:lang w:val="uk-UA"/>
        </w:rPr>
        <w:t>- 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3"/>
        <w:numPr>
          <w:ilvl w:val="0"/>
          <w:numId w:val="38"/>
        </w:numPr>
        <w:spacing w:after="0" w:line="360" w:lineRule="auto"/>
        <w:ind w:left="1134"/>
        <w:rPr>
          <w:rFonts w:ascii="Times New Roman" w:eastAsia="Times New Roman" w:hAnsi="Times New Roman" w:cs="Times New Roman"/>
          <w:kern w:val="36"/>
          <w:sz w:val="24"/>
          <w:szCs w:val="24"/>
        </w:rPr>
      </w:pPr>
      <w:r w:rsidRPr="004A7192">
        <w:rPr>
          <w:rFonts w:ascii="Times New Roman" w:hAnsi="Times New Roman" w:cs="Times New Roman"/>
          <w:sz w:val="24"/>
          <w:szCs w:val="24"/>
          <w:lang w:val="ru-RU"/>
        </w:rPr>
        <w:t xml:space="preserve">Семчинський С. В. Загальне мовознавство. </w:t>
      </w:r>
      <w:r w:rsidRPr="004A7192">
        <w:rPr>
          <w:rFonts w:ascii="Times New Roman" w:hAnsi="Times New Roman" w:cs="Times New Roman"/>
          <w:sz w:val="24"/>
          <w:szCs w:val="24"/>
          <w:lang w:val="uk-UA"/>
        </w:rPr>
        <w:t>Київ</w:t>
      </w:r>
      <w:r w:rsidRPr="004A7192">
        <w:rPr>
          <w:rFonts w:ascii="Times New Roman" w:hAnsi="Times New Roman" w:cs="Times New Roman"/>
          <w:sz w:val="24"/>
          <w:szCs w:val="24"/>
        </w:rPr>
        <w:t>: АТ «ОКО», 1996. 416 с</w:t>
      </w:r>
      <w:r w:rsidRPr="004A7192">
        <w:rPr>
          <w:rFonts w:ascii="Times New Roman" w:hAnsi="Times New Roman" w:cs="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Свідер І. А. Основні особливості емотивного тексту [Електронний ресурс]  </w:t>
      </w:r>
      <w:r w:rsidRPr="004A7192">
        <w:rPr>
          <w:rFonts w:ascii="Times New Roman" w:hAnsi="Times New Roman" w:cs="Times New Roman"/>
          <w:i/>
          <w:sz w:val="24"/>
          <w:szCs w:val="24"/>
          <w:lang w:val="uk-UA"/>
        </w:rPr>
        <w:t>Наукові праці Камянець-Подільського нац. ун. ім. Івана Огієнка. Філологічні науки</w:t>
      </w:r>
      <w:r w:rsidRPr="004A7192">
        <w:rPr>
          <w:rFonts w:ascii="Times New Roman" w:hAnsi="Times New Roman" w:cs="Times New Roman"/>
          <w:sz w:val="24"/>
          <w:szCs w:val="24"/>
          <w:lang w:val="uk-UA"/>
        </w:rPr>
        <w:t>.  2013. Вип. 33.  С. 275-278.</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hAnsi="Times New Roman" w:cs="Times New Roman"/>
          <w:sz w:val="24"/>
          <w:szCs w:val="24"/>
          <w:lang w:val="uk-UA"/>
        </w:rPr>
        <w:t xml:space="preserve">Скляр І. Теоретико-методологічні підходи до техніки психопоетикального аналізу художнього тексту (стаття перша). </w:t>
      </w:r>
      <w:r w:rsidRPr="004A7192">
        <w:rPr>
          <w:rFonts w:ascii="Times New Roman" w:hAnsi="Times New Roman" w:cs="Times New Roman"/>
          <w:i/>
          <w:sz w:val="24"/>
          <w:szCs w:val="24"/>
          <w:lang w:val="uk-UA"/>
        </w:rPr>
        <w:t>Закарпатські філологічні студії</w:t>
      </w:r>
      <w:r w:rsidRPr="004A7192">
        <w:rPr>
          <w:rFonts w:ascii="Times New Roman" w:hAnsi="Times New Roman" w:cs="Times New Roman"/>
          <w:sz w:val="24"/>
          <w:szCs w:val="24"/>
          <w:lang w:val="uk-UA"/>
        </w:rPr>
        <w:t>. Ужгород, 2010. Випуск 3. Том 3. С. 137-142.</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Снаряди, ракети та тіло російського пілота. </w:t>
      </w:r>
      <w:r w:rsidRPr="004A7192">
        <w:rPr>
          <w:rFonts w:ascii="Times New Roman" w:hAnsi="Times New Roman" w:cs="Times New Roman"/>
          <w:sz w:val="24"/>
          <w:szCs w:val="24"/>
          <w:lang w:val="ru-RU"/>
        </w:rPr>
        <w:t>Що приховують водойми Київщини</w:t>
      </w:r>
      <w:r w:rsidRPr="004A7192">
        <w:rPr>
          <w:rFonts w:ascii="Times New Roman" w:hAnsi="Times New Roman" w:cs="Times New Roman"/>
          <w:sz w:val="24"/>
          <w:szCs w:val="24"/>
          <w:lang w:val="uk-UA"/>
        </w:rPr>
        <w:t>.</w:t>
      </w:r>
      <w:r w:rsidRPr="004A7192">
        <w:rPr>
          <w:rFonts w:ascii="Times New Roman" w:hAnsi="Times New Roman" w:cs="Times New Roman"/>
          <w:sz w:val="24"/>
          <w:szCs w:val="24"/>
          <w:lang w:val="ru-RU"/>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04"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articles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ck</w:t>
        </w:r>
        <w:r w:rsidRPr="004A7192">
          <w:rPr>
            <w:rStyle w:val="a5"/>
            <w:rFonts w:ascii="Times New Roman" w:hAnsi="Times New Roman" w:cs="Times New Roman"/>
            <w:color w:val="auto"/>
            <w:sz w:val="24"/>
            <w:szCs w:val="24"/>
            <w:lang w:val="ru-RU"/>
          </w:rPr>
          <w:t>59</w:t>
        </w:r>
        <w:r w:rsidRPr="004A7192">
          <w:rPr>
            <w:rStyle w:val="a5"/>
            <w:rFonts w:ascii="Times New Roman" w:hAnsi="Times New Roman" w:cs="Times New Roman"/>
            <w:color w:val="auto"/>
            <w:sz w:val="24"/>
            <w:szCs w:val="24"/>
          </w:rPr>
          <w:t>g</w:t>
        </w:r>
        <w:r w:rsidRPr="004A7192">
          <w:rPr>
            <w:rStyle w:val="a5"/>
            <w:rFonts w:ascii="Times New Roman" w:hAnsi="Times New Roman" w:cs="Times New Roman"/>
            <w:color w:val="auto"/>
            <w:sz w:val="24"/>
            <w:szCs w:val="24"/>
            <w:lang w:val="ru-RU"/>
          </w:rPr>
          <w:t>19</w:t>
        </w:r>
        <w:r w:rsidRPr="004A7192">
          <w:rPr>
            <w:rStyle w:val="a5"/>
            <w:rFonts w:ascii="Times New Roman" w:hAnsi="Times New Roman" w:cs="Times New Roman"/>
            <w:color w:val="auto"/>
            <w:sz w:val="24"/>
            <w:szCs w:val="24"/>
          </w:rPr>
          <w:t>lzpko</w:t>
        </w:r>
      </w:hyperlink>
      <w:r w:rsidRPr="004A7192">
        <w:rPr>
          <w:rFonts w:ascii="Times New Roman" w:eastAsia="Times New Roman" w:hAnsi="Times New Roman" w:cs="Times New Roman"/>
          <w:sz w:val="24"/>
          <w:szCs w:val="24"/>
          <w:lang w:val="uk-UA"/>
        </w:rPr>
        <w:t>- Дата звернення: 11.10.202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bCs/>
          <w:sz w:val="24"/>
          <w:szCs w:val="24"/>
          <w:lang w:val="uk-UA"/>
        </w:rPr>
      </w:pPr>
      <w:r w:rsidRPr="004A7192">
        <w:rPr>
          <w:rFonts w:ascii="Times New Roman" w:eastAsia="Times New Roman" w:hAnsi="Times New Roman" w:cs="Times New Roman"/>
          <w:sz w:val="24"/>
          <w:szCs w:val="24"/>
          <w:lang w:val="uk-UA"/>
        </w:rPr>
        <w:t>Страшний Геловін: як у Британії отруїли дітей святковими цукерками та як це змінило країну.</w:t>
      </w:r>
      <w:r w:rsidRPr="004A7192">
        <w:rPr>
          <w:rFonts w:ascii="Times New Roman" w:hAnsi="Times New Roman" w:cs="Times New Roman"/>
          <w:sz w:val="24"/>
          <w:szCs w:val="24"/>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05" w:history="1">
        <w:r w:rsidRPr="004A7192">
          <w:rPr>
            <w:rStyle w:val="a5"/>
            <w:rFonts w:ascii="Times New Roman" w:hAnsi="Times New Roman" w:cs="Times New Roman"/>
            <w:color w:val="auto"/>
            <w:sz w:val="24"/>
            <w:szCs w:val="24"/>
            <w:lang w:val="uk-UA"/>
          </w:rPr>
          <w:t>https://www.bbc.com/</w:t>
        </w:r>
      </w:hyperlink>
      <w:r w:rsidRPr="004A7192">
        <w:rPr>
          <w:rFonts w:ascii="Times New Roman" w:eastAsia="Times New Roman" w:hAnsi="Times New Roman" w:cs="Times New Roman"/>
          <w:sz w:val="24"/>
          <w:szCs w:val="24"/>
          <w:lang w:val="uk-UA"/>
        </w:rPr>
        <w:t xml:space="preserve"> - Дата звернення: 31.10.202</w:t>
      </w:r>
      <w:r w:rsidR="002761DC">
        <w:rPr>
          <w:rFonts w:ascii="Times New Roman" w:eastAsia="Times New Roman" w:hAnsi="Times New Roman" w:cs="Times New Roman"/>
          <w:sz w:val="24"/>
          <w:szCs w:val="24"/>
          <w:lang w:val="uk-UA"/>
        </w:rPr>
        <w:t>5</w:t>
      </w:r>
      <w:r w:rsidRPr="004A7192">
        <w:rPr>
          <w:rFonts w:ascii="Times New Roman" w:eastAsia="Times New Roman" w:hAnsi="Times New Roman" w:cs="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bCs/>
          <w:sz w:val="24"/>
          <w:szCs w:val="24"/>
          <w:lang w:val="uk-UA"/>
        </w:rPr>
        <w:t xml:space="preserve">Сучасний мас-медійний простір: реалії та перспективи розвитку </w:t>
      </w:r>
      <w:r w:rsidRPr="004A7192">
        <w:rPr>
          <w:rFonts w:ascii="Times New Roman" w:hAnsi="Times New Roman" w:cs="Times New Roman"/>
          <w:sz w:val="24"/>
          <w:szCs w:val="24"/>
          <w:lang w:val="uk-UA"/>
        </w:rPr>
        <w:t>: матеріали ІІІ Всеукраїнської науково-практичної конференції (25 жовтня 2018 р.) [наук. ред. В. М. Каленич]. Вінниця, 2018.  352 с.</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ru-RU"/>
        </w:rPr>
        <w:t xml:space="preserve">Торік усе спалили, цей рік - затопили. Фермери півдня за місяць після катастрофи на Каховській ГЕС»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06"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articles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w:t>
        </w:r>
        <w:r w:rsidRPr="004A7192">
          <w:rPr>
            <w:rStyle w:val="a5"/>
            <w:rFonts w:ascii="Times New Roman" w:hAnsi="Times New Roman" w:cs="Times New Roman"/>
            <w:color w:val="auto"/>
            <w:sz w:val="24"/>
            <w:szCs w:val="24"/>
            <w:lang w:val="ru-RU"/>
          </w:rPr>
          <w:t>0</w:t>
        </w:r>
        <w:r w:rsidRPr="004A7192">
          <w:rPr>
            <w:rStyle w:val="a5"/>
            <w:rFonts w:ascii="Times New Roman" w:hAnsi="Times New Roman" w:cs="Times New Roman"/>
            <w:color w:val="auto"/>
            <w:sz w:val="24"/>
            <w:szCs w:val="24"/>
          </w:rPr>
          <w:t>xejev</w:t>
        </w:r>
        <w:r w:rsidRPr="004A7192">
          <w:rPr>
            <w:rStyle w:val="a5"/>
            <w:rFonts w:ascii="Times New Roman" w:hAnsi="Times New Roman" w:cs="Times New Roman"/>
            <w:color w:val="auto"/>
            <w:sz w:val="24"/>
            <w:szCs w:val="24"/>
            <w:lang w:val="ru-RU"/>
          </w:rPr>
          <w:t>6</w:t>
        </w:r>
        <w:r w:rsidRPr="004A7192">
          <w:rPr>
            <w:rStyle w:val="a5"/>
            <w:rFonts w:ascii="Times New Roman" w:hAnsi="Times New Roman" w:cs="Times New Roman"/>
            <w:color w:val="auto"/>
            <w:sz w:val="24"/>
            <w:szCs w:val="24"/>
          </w:rPr>
          <w:t>l</w:t>
        </w:r>
        <w:r w:rsidRPr="004A7192">
          <w:rPr>
            <w:rStyle w:val="a5"/>
            <w:rFonts w:ascii="Times New Roman" w:hAnsi="Times New Roman" w:cs="Times New Roman"/>
            <w:color w:val="auto"/>
            <w:sz w:val="24"/>
            <w:szCs w:val="24"/>
            <w:lang w:val="ru-RU"/>
          </w:rPr>
          <w:t>8</w:t>
        </w:r>
        <w:r w:rsidRPr="004A7192">
          <w:rPr>
            <w:rStyle w:val="a5"/>
            <w:rFonts w:ascii="Times New Roman" w:hAnsi="Times New Roman" w:cs="Times New Roman"/>
            <w:color w:val="auto"/>
            <w:sz w:val="24"/>
            <w:szCs w:val="24"/>
          </w:rPr>
          <w:t>vo</w:t>
        </w:r>
      </w:hyperlink>
      <w:r w:rsidRPr="004A7192">
        <w:rPr>
          <w:rFonts w:ascii="Times New Roman" w:eastAsia="Times New Roman" w:hAnsi="Times New Roman" w:cs="Times New Roman"/>
          <w:sz w:val="24"/>
          <w:szCs w:val="24"/>
          <w:lang w:val="uk-UA"/>
        </w:rPr>
        <w:t xml:space="preserve">  Дата звернення: 11.10.202</w:t>
      </w:r>
      <w:r w:rsidR="002761DC">
        <w:rPr>
          <w:rFonts w:ascii="Times New Roman" w:eastAsia="Times New Roman" w:hAnsi="Times New Roman" w:cs="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 xml:space="preserve">«Time: Зеленському не кажуть правди про війну, влада вимагала звільнити Горлівку і скоро відставати топгенерала».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07"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xml:space="preserve"> - Дата звернення: 11.10.202</w:t>
      </w:r>
      <w:r w:rsidR="002761DC">
        <w:rPr>
          <w:rFonts w:ascii="Times New Roman" w:eastAsia="Times New Roman" w:hAnsi="Times New Roman"/>
          <w:sz w:val="24"/>
          <w:szCs w:val="24"/>
          <w:lang w:val="uk-UA"/>
        </w:rPr>
        <w:t>5</w:t>
      </w:r>
      <w:r w:rsidRPr="004A7192">
        <w:rPr>
          <w:rFonts w:ascii="Times New Roman" w:eastAsia="Times New Roman" w:hAnsi="Times New Roman"/>
          <w:sz w:val="24"/>
          <w:szCs w:val="24"/>
          <w:lang w:val="uk-UA"/>
        </w:rPr>
        <w:t>.</w:t>
      </w:r>
    </w:p>
    <w:p w:rsidR="002F4936" w:rsidRPr="004A7192" w:rsidRDefault="002F4936" w:rsidP="003E2CE1">
      <w:pPr>
        <w:pStyle w:val="a3"/>
        <w:numPr>
          <w:ilvl w:val="0"/>
          <w:numId w:val="38"/>
        </w:numPr>
        <w:spacing w:after="0" w:line="360" w:lineRule="auto"/>
        <w:ind w:left="1134"/>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Чабаненко М.В, Підготовка інтернет-новин: структурування інформації,  передача смислів. </w:t>
      </w:r>
      <w:r w:rsidRPr="004A7192">
        <w:rPr>
          <w:rFonts w:ascii="Times New Roman" w:eastAsia="Times New Roman" w:hAnsi="Times New Roman" w:cs="Times New Roman"/>
          <w:i/>
          <w:sz w:val="24"/>
          <w:szCs w:val="24"/>
          <w:lang w:val="uk-UA"/>
        </w:rPr>
        <w:t xml:space="preserve">Кросмедіа: контент, технології, перспективи. </w:t>
      </w:r>
      <w:r w:rsidRPr="004A7192">
        <w:rPr>
          <w:rFonts w:ascii="Times New Roman" w:eastAsia="Times New Roman" w:hAnsi="Times New Roman" w:cs="Times New Roman"/>
          <w:sz w:val="24"/>
          <w:szCs w:val="24"/>
          <w:lang w:val="uk-UA"/>
        </w:rPr>
        <w:t>К., кафедра мультимедійних технологій і медіадизайну Інституту журналістики Київського національного університету імені Т. Шевченка. 2017. С. 107</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Чи їстимуть колись українці херсонські кавуни та помідори?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Pr>
          <w:rFonts w:ascii="Times New Roman" w:hAnsi="Times New Roman" w:cs="Times New Roman"/>
          <w:sz w:val="24"/>
          <w:szCs w:val="24"/>
          <w:lang w:val="uk-UA"/>
        </w:rPr>
        <w:t xml:space="preserve"> </w:t>
      </w:r>
      <w:hyperlink r:id="rId108" w:history="1">
        <w:r w:rsidRPr="00C67903">
          <w:rPr>
            <w:rStyle w:val="a5"/>
            <w:rFonts w:ascii="Times New Roman" w:hAnsi="Times New Roman" w:cs="Times New Roman"/>
            <w:color w:val="auto"/>
            <w:sz w:val="24"/>
            <w:szCs w:val="24"/>
          </w:rPr>
          <w:t>https</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www</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bbc</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com</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ukrainian</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articles</w:t>
        </w:r>
        <w:r w:rsidRPr="00C67903">
          <w:rPr>
            <w:rStyle w:val="a5"/>
            <w:rFonts w:ascii="Times New Roman" w:hAnsi="Times New Roman" w:cs="Times New Roman"/>
            <w:color w:val="auto"/>
            <w:sz w:val="24"/>
            <w:szCs w:val="24"/>
            <w:lang w:val="uk-UA"/>
          </w:rPr>
          <w:t>/</w:t>
        </w:r>
        <w:r w:rsidRPr="00C67903">
          <w:rPr>
            <w:rStyle w:val="a5"/>
            <w:rFonts w:ascii="Times New Roman" w:hAnsi="Times New Roman" w:cs="Times New Roman"/>
            <w:color w:val="auto"/>
            <w:sz w:val="24"/>
            <w:szCs w:val="24"/>
          </w:rPr>
          <w:t>c</w:t>
        </w:r>
        <w:r w:rsidRPr="00C67903">
          <w:rPr>
            <w:rStyle w:val="a5"/>
            <w:rFonts w:ascii="Times New Roman" w:hAnsi="Times New Roman" w:cs="Times New Roman"/>
            <w:color w:val="auto"/>
            <w:sz w:val="24"/>
            <w:szCs w:val="24"/>
            <w:lang w:val="uk-UA"/>
          </w:rPr>
          <w:t>723</w:t>
        </w:r>
        <w:r w:rsidRPr="00C67903">
          <w:rPr>
            <w:rStyle w:val="a5"/>
            <w:rFonts w:ascii="Times New Roman" w:hAnsi="Times New Roman" w:cs="Times New Roman"/>
            <w:color w:val="auto"/>
            <w:sz w:val="24"/>
            <w:szCs w:val="24"/>
          </w:rPr>
          <w:t>ye</w:t>
        </w:r>
        <w:r w:rsidRPr="00C67903">
          <w:rPr>
            <w:rStyle w:val="a5"/>
            <w:rFonts w:ascii="Times New Roman" w:hAnsi="Times New Roman" w:cs="Times New Roman"/>
            <w:color w:val="auto"/>
            <w:sz w:val="24"/>
            <w:szCs w:val="24"/>
            <w:lang w:val="uk-UA"/>
          </w:rPr>
          <w:t>4</w:t>
        </w:r>
        <w:r w:rsidRPr="00C67903">
          <w:rPr>
            <w:rStyle w:val="a5"/>
            <w:rFonts w:ascii="Times New Roman" w:hAnsi="Times New Roman" w:cs="Times New Roman"/>
            <w:color w:val="auto"/>
            <w:sz w:val="24"/>
            <w:szCs w:val="24"/>
          </w:rPr>
          <w:t>v</w:t>
        </w:r>
        <w:r w:rsidRPr="00C67903">
          <w:rPr>
            <w:rStyle w:val="a5"/>
            <w:rFonts w:ascii="Times New Roman" w:hAnsi="Times New Roman" w:cs="Times New Roman"/>
            <w:color w:val="auto"/>
            <w:sz w:val="24"/>
            <w:szCs w:val="24"/>
            <w:lang w:val="uk-UA"/>
          </w:rPr>
          <w:t>7</w:t>
        </w:r>
        <w:r w:rsidRPr="00C67903">
          <w:rPr>
            <w:rStyle w:val="a5"/>
            <w:rFonts w:ascii="Times New Roman" w:hAnsi="Times New Roman" w:cs="Times New Roman"/>
            <w:color w:val="auto"/>
            <w:sz w:val="24"/>
            <w:szCs w:val="24"/>
          </w:rPr>
          <w:t>g</w:t>
        </w:r>
        <w:r w:rsidRPr="00C67903">
          <w:rPr>
            <w:rStyle w:val="a5"/>
            <w:rFonts w:ascii="Times New Roman" w:hAnsi="Times New Roman" w:cs="Times New Roman"/>
            <w:color w:val="auto"/>
            <w:sz w:val="24"/>
            <w:szCs w:val="24"/>
            <w:lang w:val="uk-UA"/>
          </w:rPr>
          <w:t>4</w:t>
        </w:r>
      </w:hyperlink>
      <w:r w:rsidR="00C67903" w:rsidRPr="00C67903">
        <w:rPr>
          <w:u w:val="single"/>
          <w:lang w:val="uk-UA"/>
        </w:rPr>
        <w:t xml:space="preserve"> </w:t>
      </w:r>
      <w:r w:rsidRPr="004A7192">
        <w:rPr>
          <w:rFonts w:ascii="Times New Roman" w:eastAsia="Times New Roman" w:hAnsi="Times New Roman" w:cs="Times New Roman"/>
          <w:sz w:val="24"/>
          <w:szCs w:val="24"/>
          <w:lang w:val="uk-UA"/>
        </w:rPr>
        <w:t xml:space="preserve"> 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Чому помер Метью Перрі? Встановити причину не вдалося</w:t>
      </w:r>
      <w:r w:rsidRPr="004A7192">
        <w:rPr>
          <w:rFonts w:ascii="Times New Roman" w:hAnsi="Times New Roman"/>
          <w:sz w:val="24"/>
          <w:szCs w:val="24"/>
          <w:lang w:val="uk-UA"/>
        </w:rPr>
        <w:t xml:space="preserve">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09"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xml:space="preserve"> Дата звернення: 11.10.202</w:t>
      </w:r>
      <w:r w:rsidR="002761DC">
        <w:rPr>
          <w:rFonts w:ascii="Times New Roman" w:eastAsia="Times New Roman" w:hAnsi="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 xml:space="preserve">Чути голоси – не значить бути психічно хворим. Як вчені пояснюючи цей феномен»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10"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xml:space="preserve"> -Дата звернення: 12.10.202</w:t>
      </w:r>
      <w:r w:rsidR="002761DC">
        <w:rPr>
          <w:rFonts w:ascii="Times New Roman" w:eastAsia="Times New Roman" w:hAnsi="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eastAsia="Times New Roman" w:hAnsi="Times New Roman" w:cs="Times New Roman"/>
          <w:bCs/>
          <w:kern w:val="36"/>
          <w:sz w:val="24"/>
          <w:szCs w:val="24"/>
          <w:lang w:val="ru-RU"/>
        </w:rPr>
        <w:lastRenderedPageBreak/>
        <w:t xml:space="preserve">Що </w:t>
      </w:r>
      <w:r w:rsidRPr="004A7192">
        <w:rPr>
          <w:rFonts w:ascii="Times New Roman" w:eastAsia="Times New Roman" w:hAnsi="Times New Roman" w:cs="Times New Roman"/>
          <w:bCs/>
          <w:kern w:val="36"/>
          <w:sz w:val="24"/>
          <w:szCs w:val="24"/>
        </w:rPr>
        <w:t>BBC</w:t>
      </w:r>
      <w:r w:rsidRPr="004A7192">
        <w:rPr>
          <w:rFonts w:ascii="Times New Roman" w:eastAsia="Times New Roman" w:hAnsi="Times New Roman" w:cs="Times New Roman"/>
          <w:bCs/>
          <w:kern w:val="36"/>
          <w:sz w:val="24"/>
          <w:szCs w:val="24"/>
          <w:lang w:val="ru-RU"/>
        </w:rPr>
        <w:t xml:space="preserve"> робить для того, щоб зміцнити прозорість і довіру до новин в інтернеті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11"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institutional</w:t>
        </w:r>
        <w:r w:rsidRPr="004A7192">
          <w:rPr>
            <w:rStyle w:val="a5"/>
            <w:rFonts w:ascii="Times New Roman" w:hAnsi="Times New Roman" w:cs="Times New Roman"/>
            <w:color w:val="auto"/>
            <w:sz w:val="24"/>
            <w:szCs w:val="24"/>
            <w:lang w:val="ru-RU"/>
          </w:rPr>
          <w:t>-50193015</w:t>
        </w:r>
      </w:hyperlink>
      <w:r w:rsidRPr="004A7192">
        <w:rPr>
          <w:rFonts w:ascii="Times New Roman" w:eastAsia="Times New Roman" w:hAnsi="Times New Roman" w:cs="Times New Roman"/>
          <w:sz w:val="24"/>
          <w:szCs w:val="24"/>
          <w:lang w:val="uk-UA"/>
        </w:rPr>
        <w:t xml:space="preserve"> 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eastAsia="Times New Roman" w:hAnsi="Times New Roman"/>
          <w:sz w:val="24"/>
          <w:szCs w:val="24"/>
          <w:lang w:val="uk-UA"/>
        </w:rPr>
        <w:t>Що зараз відбувається в Гаазі і чи зможе Ізраїль досягти своїх цілей наземною операцією</w:t>
      </w:r>
      <w:r w:rsidRPr="004A7192">
        <w:rPr>
          <w:rFonts w:ascii="Times New Roman" w:hAnsi="Times New Roman"/>
          <w:sz w:val="24"/>
          <w:szCs w:val="24"/>
          <w:lang w:val="uk-UA"/>
        </w:rPr>
        <w:t xml:space="preserve">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r w:rsidRPr="004A7192">
        <w:rPr>
          <w:rFonts w:ascii="Times New Roman" w:hAnsi="Times New Roman"/>
          <w:sz w:val="24"/>
          <w:szCs w:val="24"/>
          <w:lang w:val="uk-UA"/>
        </w:rPr>
        <w:t xml:space="preserve"> </w:t>
      </w:r>
      <w:hyperlink r:id="rId112" w:history="1">
        <w:r w:rsidRPr="004A7192">
          <w:rPr>
            <w:rStyle w:val="a5"/>
            <w:rFonts w:ascii="Times New Roman" w:hAnsi="Times New Roman"/>
            <w:color w:val="auto"/>
            <w:sz w:val="24"/>
            <w:szCs w:val="24"/>
            <w:lang w:val="uk-UA"/>
          </w:rPr>
          <w:t>https://www.bbc.com/</w:t>
        </w:r>
      </w:hyperlink>
      <w:r w:rsidRPr="004A7192">
        <w:rPr>
          <w:rFonts w:ascii="Times New Roman" w:eastAsia="Times New Roman" w:hAnsi="Times New Roman"/>
          <w:sz w:val="24"/>
          <w:szCs w:val="24"/>
          <w:lang w:val="uk-UA"/>
        </w:rPr>
        <w:t xml:space="preserve"> - Дата звернення: 12.10.202</w:t>
      </w:r>
      <w:r w:rsidR="002761DC">
        <w:rPr>
          <w:rFonts w:ascii="Times New Roman" w:eastAsia="Times New Roman" w:hAnsi="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rPr>
      </w:pPr>
      <w:r w:rsidRPr="004A7192">
        <w:rPr>
          <w:rFonts w:ascii="Times New Roman" w:hAnsi="Times New Roman"/>
          <w:sz w:val="24"/>
          <w:szCs w:val="24"/>
          <w:lang w:val="uk-UA"/>
        </w:rPr>
        <w:t xml:space="preserve">Щурат В. Франків спосіб творення.  </w:t>
      </w:r>
      <w:r w:rsidRPr="004A7192">
        <w:rPr>
          <w:rFonts w:ascii="Times New Roman" w:hAnsi="Times New Roman"/>
          <w:i/>
          <w:sz w:val="24"/>
          <w:szCs w:val="24"/>
          <w:lang w:val="uk-UA"/>
        </w:rPr>
        <w:t>Сп</w:t>
      </w:r>
      <w:r w:rsidRPr="004A7192">
        <w:rPr>
          <w:rFonts w:ascii="Times New Roman" w:hAnsi="Times New Roman"/>
          <w:i/>
          <w:sz w:val="24"/>
          <w:szCs w:val="24"/>
        </w:rPr>
        <w:t>огади про Івана Франка</w:t>
      </w:r>
      <w:r w:rsidRPr="004A7192">
        <w:rPr>
          <w:rFonts w:ascii="Times New Roman" w:hAnsi="Times New Roman"/>
          <w:sz w:val="24"/>
          <w:szCs w:val="24"/>
          <w:lang w:val="uk-UA"/>
        </w:rPr>
        <w:t xml:space="preserve">:  </w:t>
      </w:r>
      <w:r w:rsidRPr="004A7192">
        <w:rPr>
          <w:rFonts w:ascii="Times New Roman" w:hAnsi="Times New Roman"/>
          <w:sz w:val="24"/>
          <w:szCs w:val="24"/>
        </w:rPr>
        <w:t xml:space="preserve">упоряд. М. Гнатюк. </w:t>
      </w:r>
      <w:r w:rsidRPr="004A7192">
        <w:rPr>
          <w:rFonts w:ascii="Times New Roman" w:hAnsi="Times New Roman"/>
          <w:sz w:val="24"/>
          <w:szCs w:val="24"/>
          <w:lang w:val="uk-UA"/>
        </w:rPr>
        <w:t xml:space="preserve"> </w:t>
      </w:r>
      <w:r w:rsidRPr="004A7192">
        <w:rPr>
          <w:rFonts w:ascii="Times New Roman" w:hAnsi="Times New Roman"/>
          <w:sz w:val="24"/>
          <w:szCs w:val="24"/>
        </w:rPr>
        <w:t>Львів</w:t>
      </w:r>
      <w:r w:rsidRPr="004A7192">
        <w:rPr>
          <w:rFonts w:ascii="Times New Roman" w:hAnsi="Times New Roman"/>
          <w:sz w:val="24"/>
          <w:szCs w:val="24"/>
          <w:lang w:val="uk-UA"/>
        </w:rPr>
        <w:t xml:space="preserve">, </w:t>
      </w:r>
      <w:r w:rsidRPr="004A7192">
        <w:rPr>
          <w:rFonts w:ascii="Times New Roman" w:hAnsi="Times New Roman"/>
          <w:sz w:val="24"/>
          <w:szCs w:val="24"/>
        </w:rPr>
        <w:t>2011. С. 371–372</w:t>
      </w:r>
      <w:r w:rsidRPr="004A7192">
        <w:rPr>
          <w:rFonts w:ascii="Times New Roman" w:hAnsi="Times New Roman"/>
          <w:sz w:val="24"/>
          <w:szCs w:val="24"/>
          <w:lang w:val="uk-UA"/>
        </w:rPr>
        <w:t>.</w:t>
      </w:r>
      <w:r w:rsidRPr="004A7192">
        <w:rPr>
          <w:rFonts w:ascii="Times New Roman" w:hAnsi="Times New Roman"/>
          <w:sz w:val="24"/>
          <w:szCs w:val="24"/>
        </w:rPr>
        <w:t>.</w:t>
      </w:r>
    </w:p>
    <w:p w:rsidR="002F4936" w:rsidRPr="004A7192" w:rsidRDefault="002F4936" w:rsidP="003E2CE1">
      <w:pPr>
        <w:pStyle w:val="af8"/>
        <w:numPr>
          <w:ilvl w:val="0"/>
          <w:numId w:val="38"/>
        </w:numPr>
        <w:spacing w:line="360" w:lineRule="auto"/>
        <w:ind w:left="1134"/>
        <w:jc w:val="both"/>
        <w:rPr>
          <w:rStyle w:val="fontstyle01"/>
          <w:rFonts w:eastAsia="Times New Roman"/>
          <w:color w:val="auto"/>
          <w:sz w:val="24"/>
          <w:szCs w:val="24"/>
          <w:lang w:val="uk-UA"/>
        </w:rPr>
      </w:pPr>
      <w:r w:rsidRPr="004A7192">
        <w:rPr>
          <w:rStyle w:val="fontstyle01"/>
          <w:color w:val="auto"/>
          <w:sz w:val="24"/>
          <w:szCs w:val="24"/>
          <w:lang w:val="uk-UA"/>
        </w:rPr>
        <w:t>Фащенк</w:t>
      </w:r>
      <w:r w:rsidRPr="004A7192">
        <w:rPr>
          <w:rStyle w:val="fontstyle01"/>
          <w:color w:val="auto"/>
          <w:sz w:val="24"/>
          <w:szCs w:val="24"/>
        </w:rPr>
        <w:t>о В. У глибинах людського буття: літературознавчі студії</w:t>
      </w:r>
      <w:r w:rsidRPr="004A7192">
        <w:rPr>
          <w:rStyle w:val="fontstyle01"/>
          <w:color w:val="auto"/>
          <w:sz w:val="24"/>
          <w:szCs w:val="24"/>
          <w:lang w:val="uk-UA"/>
        </w:rPr>
        <w:t>. Одеса: Маяк, 2005. 640 с.</w:t>
      </w:r>
    </w:p>
    <w:p w:rsidR="002F4936" w:rsidRPr="004A7192" w:rsidRDefault="002F4936" w:rsidP="003E2CE1">
      <w:pPr>
        <w:pStyle w:val="af8"/>
        <w:numPr>
          <w:ilvl w:val="0"/>
          <w:numId w:val="38"/>
        </w:numPr>
        <w:spacing w:line="360" w:lineRule="auto"/>
        <w:ind w:left="1134"/>
        <w:jc w:val="both"/>
        <w:rPr>
          <w:rFonts w:ascii="Times New Roman" w:eastAsia="Times New Roman" w:hAnsi="Times New Roman"/>
          <w:sz w:val="24"/>
          <w:szCs w:val="24"/>
          <w:lang w:val="uk-UA"/>
        </w:rPr>
      </w:pPr>
      <w:r w:rsidRPr="004A7192">
        <w:rPr>
          <w:rFonts w:ascii="Times New Roman" w:hAnsi="Times New Roman"/>
          <w:sz w:val="24"/>
          <w:szCs w:val="24"/>
          <w:lang w:val="uk-UA"/>
        </w:rPr>
        <w:t xml:space="preserve">Українська художня репортажистика.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13" w:history="1">
        <w:r w:rsidRPr="004A7192">
          <w:rPr>
            <w:rStyle w:val="a5"/>
            <w:rFonts w:ascii="Times New Roman" w:hAnsi="Times New Roman"/>
            <w:color w:val="auto"/>
            <w:sz w:val="24"/>
            <w:szCs w:val="24"/>
            <w:lang w:val="uk-UA"/>
          </w:rPr>
          <w:t>https://wisecow.com.ua/zhurnalistika/zhurnal%D1%96stika-v-l%D1%96teratur%D1%96/ukra%D1%97nska-xudozhnya-reportazhistika.html</w:t>
        </w:r>
      </w:hyperlink>
      <w:r w:rsidRPr="004A7192">
        <w:rPr>
          <w:rFonts w:ascii="Times New Roman" w:eastAsia="Times New Roman" w:hAnsi="Times New Roman"/>
          <w:sz w:val="24"/>
          <w:szCs w:val="24"/>
          <w:lang w:val="uk-UA"/>
        </w:rPr>
        <w:t>- Дата звернення: 11.10.202</w:t>
      </w:r>
      <w:r w:rsidR="002761DC">
        <w:rPr>
          <w:rFonts w:ascii="Times New Roman" w:eastAsia="Times New Roman" w:hAnsi="Times New Roman"/>
          <w:sz w:val="24"/>
          <w:szCs w:val="24"/>
          <w:lang w:val="uk-UA"/>
        </w:rPr>
        <w:t>5</w:t>
      </w:r>
      <w:r w:rsidRPr="004A7192">
        <w:rPr>
          <w:rFonts w:ascii="Times New Roman" w:eastAsia="Times New Roman" w:hAnsi="Times New Roman"/>
          <w:sz w:val="24"/>
          <w:szCs w:val="24"/>
          <w:lang w:val="uk-UA"/>
        </w:rPr>
        <w:t>.</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hAnsi="Times New Roman"/>
          <w:sz w:val="24"/>
          <w:szCs w:val="24"/>
          <w:shd w:val="clear" w:color="auto" w:fill="FFFFFF"/>
        </w:rPr>
        <w:t>Це смерть, пацани. Слава Україні. Як загинули "бердянські партизани"</w:t>
      </w:r>
      <w:r w:rsidRPr="004A7192">
        <w:rPr>
          <w:rFonts w:ascii="Times New Roman" w:hAnsi="Times New Roman"/>
          <w:sz w:val="24"/>
          <w:szCs w:val="24"/>
          <w:lang w:val="uk-UA"/>
        </w:rPr>
        <w:t xml:space="preserve">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r w:rsidRPr="004A7192">
        <w:rPr>
          <w:rFonts w:ascii="Times New Roman" w:hAnsi="Times New Roman"/>
          <w:sz w:val="24"/>
          <w:szCs w:val="24"/>
        </w:rPr>
        <w:t xml:space="preserve"> </w:t>
      </w:r>
      <w:hyperlink r:id="rId114" w:history="1">
        <w:r w:rsidRPr="004A7192">
          <w:rPr>
            <w:rStyle w:val="a5"/>
            <w:rFonts w:ascii="Times New Roman" w:hAnsi="Times New Roman"/>
            <w:color w:val="auto"/>
            <w:sz w:val="24"/>
            <w:szCs w:val="24"/>
            <w:lang w:val="uk-UA"/>
          </w:rPr>
          <w:t>https://www.bbc.com/ukrainian/articles/c4nv1w04l4ro</w:t>
        </w:r>
      </w:hyperlink>
      <w:r w:rsidRPr="004A7192">
        <w:rPr>
          <w:rFonts w:ascii="Times New Roman" w:hAnsi="Times New Roman"/>
          <w:sz w:val="24"/>
          <w:szCs w:val="24"/>
          <w:lang w:val="uk-UA"/>
        </w:rPr>
        <w:t xml:space="preserve">. </w:t>
      </w:r>
      <w:r w:rsidRPr="004A7192">
        <w:rPr>
          <w:rFonts w:ascii="Times New Roman" w:eastAsia="Times New Roman" w:hAnsi="Times New Roman"/>
          <w:sz w:val="24"/>
          <w:szCs w:val="24"/>
          <w:lang w:val="uk-UA"/>
        </w:rPr>
        <w:t>Дата звернення: 11.10.202</w:t>
      </w:r>
      <w:r w:rsidR="002761DC">
        <w:rPr>
          <w:rFonts w:ascii="Times New Roman" w:eastAsia="Times New Roman" w:hAnsi="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hAnsi="Times New Roman"/>
          <w:sz w:val="24"/>
          <w:szCs w:val="24"/>
          <w:lang w:val="uk-UA"/>
        </w:rPr>
        <w:t xml:space="preserve">Харитоненко О.. Сторітелінг як жанр, наратив і засіб архітектоніки в журналістиці:зміст, різновиди, сучасні інтерпретації. </w:t>
      </w:r>
      <w:r w:rsidRPr="004A7192">
        <w:rPr>
          <w:rFonts w:ascii="Times New Roman" w:hAnsi="Times New Roman"/>
          <w:sz w:val="24"/>
          <w:szCs w:val="24"/>
        </w:rPr>
        <w:t>Сучасний мас-медійний простір: реалії та перспективи розвитку : матеріали ІІІ Всеукраїнської науково-практичної конференції (25 жовтня 2018 р.) [наук. ред. В. М. Каленич].  Вінниця, 2018.  352 с.</w:t>
      </w:r>
      <w:r w:rsidRPr="004A7192">
        <w:rPr>
          <w:rFonts w:ascii="Times New Roman" w:hAnsi="Times New Roman"/>
          <w:sz w:val="24"/>
          <w:szCs w:val="24"/>
          <w:lang w:val="uk-UA"/>
        </w:rPr>
        <w:t xml:space="preserve"> С. 243-250</w:t>
      </w:r>
      <w:r w:rsidRPr="004A7192">
        <w:rPr>
          <w:rFonts w:ascii="Times New Roman" w:hAnsi="Times New Roman"/>
          <w:sz w:val="24"/>
          <w:szCs w:val="24"/>
        </w:rPr>
        <w:t>.</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Style w:val="af3"/>
          <w:rFonts w:ascii="Times New Roman" w:hAnsi="Times New Roman"/>
          <w:b w:val="0"/>
          <w:sz w:val="24"/>
          <w:szCs w:val="24"/>
          <w:lang w:val="uk-UA"/>
        </w:rPr>
        <w:t>Хархун В. Твір відкритий для інтерпретацій / В. Хархун // Українська мова і література в середніх школах, гімназіях...1999.  № 1</w:t>
      </w:r>
      <w:r w:rsidRPr="004A7192">
        <w:rPr>
          <w:rStyle w:val="af3"/>
          <w:rFonts w:ascii="Times New Roman" w:hAnsi="Times New Roman"/>
          <w:sz w:val="24"/>
          <w:szCs w:val="24"/>
          <w:lang w:val="uk-UA"/>
        </w:rPr>
        <w:t>.</w:t>
      </w:r>
      <w:r w:rsidRPr="004A7192">
        <w:rPr>
          <w:rStyle w:val="af3"/>
          <w:rFonts w:ascii="Times New Roman" w:hAnsi="Times New Roman"/>
          <w:sz w:val="24"/>
          <w:szCs w:val="24"/>
        </w:rPr>
        <w:t>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15" w:history="1">
        <w:r w:rsidRPr="004A7192">
          <w:rPr>
            <w:rStyle w:val="a5"/>
            <w:rFonts w:ascii="Times New Roman" w:hAnsi="Times New Roman"/>
            <w:color w:val="auto"/>
            <w:sz w:val="24"/>
            <w:szCs w:val="24"/>
            <w:lang w:val="uk-UA"/>
          </w:rPr>
          <w:t>http://um.co.ua/11/11-3/11-35080.html</w:t>
        </w:r>
      </w:hyperlink>
      <w:r w:rsidRPr="004A7192">
        <w:rPr>
          <w:rFonts w:ascii="Times New Roman" w:eastAsia="Times New Roman" w:hAnsi="Times New Roman"/>
          <w:sz w:val="24"/>
          <w:szCs w:val="24"/>
          <w:lang w:val="uk-UA"/>
        </w:rPr>
        <w:t xml:space="preserve"> Дата звернення: 13.10.202</w:t>
      </w:r>
      <w:r w:rsidR="002761DC">
        <w:rPr>
          <w:rFonts w:ascii="Times New Roman" w:eastAsia="Times New Roman" w:hAnsi="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ru-RU"/>
        </w:rPr>
      </w:pPr>
      <w:r w:rsidRPr="004A7192">
        <w:rPr>
          <w:rFonts w:ascii="Times New Roman" w:hAnsi="Times New Roman" w:cs="Times New Roman"/>
          <w:sz w:val="24"/>
          <w:szCs w:val="24"/>
          <w:lang w:val="uk-UA"/>
        </w:rPr>
        <w:t xml:space="preserve">«Я вивезла тіло сина у багажнику машини». Історії матерів українських військових.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hyperlink r:id="rId116" w:history="1">
        <w:r w:rsidRPr="004A7192">
          <w:rPr>
            <w:rStyle w:val="a5"/>
            <w:rFonts w:ascii="Times New Roman" w:hAnsi="Times New Roman" w:cs="Times New Roman"/>
            <w:color w:val="auto"/>
            <w:sz w:val="24"/>
            <w:szCs w:val="24"/>
            <w:lang w:val="uk-UA"/>
          </w:rPr>
          <w:t>https://www.bbc.com/ukrainian/features-64146754</w:t>
        </w:r>
      </w:hyperlink>
      <w:r w:rsidRPr="004A7192">
        <w:rPr>
          <w:rFonts w:ascii="Times New Roman" w:eastAsia="Times New Roman" w:hAnsi="Times New Roman" w:cs="Times New Roman"/>
          <w:sz w:val="24"/>
          <w:szCs w:val="24"/>
          <w:lang w:val="uk-UA"/>
        </w:rPr>
        <w:t xml:space="preserve"> Дата звернення: 30.09.202</w:t>
      </w:r>
      <w:r w:rsidR="002761DC">
        <w:rPr>
          <w:rFonts w:ascii="Times New Roman" w:eastAsia="Times New Roman" w:hAnsi="Times New Roman" w:cs="Times New Roman"/>
          <w:sz w:val="24"/>
          <w:szCs w:val="24"/>
          <w:lang w:val="uk-UA"/>
        </w:rPr>
        <w:t>5</w:t>
      </w:r>
    </w:p>
    <w:p w:rsidR="002F4936" w:rsidRPr="004A7192" w:rsidRDefault="002F4936" w:rsidP="003E2CE1">
      <w:pPr>
        <w:pStyle w:val="af8"/>
        <w:numPr>
          <w:ilvl w:val="0"/>
          <w:numId w:val="38"/>
        </w:numPr>
        <w:spacing w:line="360" w:lineRule="auto"/>
        <w:ind w:left="1134"/>
        <w:jc w:val="both"/>
        <w:rPr>
          <w:rFonts w:ascii="Times New Roman" w:hAnsi="Times New Roman"/>
          <w:sz w:val="24"/>
          <w:szCs w:val="24"/>
          <w:lang w:val="uk-UA"/>
        </w:rPr>
      </w:pPr>
      <w:r w:rsidRPr="004A7192">
        <w:rPr>
          <w:rFonts w:ascii="Times New Roman" w:hAnsi="Times New Roman"/>
          <w:bCs/>
          <w:sz w:val="24"/>
          <w:szCs w:val="24"/>
        </w:rPr>
        <w:t>Я не хотів би бути цапом-відбувайлом</w:t>
      </w:r>
      <w:r w:rsidRPr="004A7192">
        <w:rPr>
          <w:rFonts w:ascii="Times New Roman" w:hAnsi="Times New Roman"/>
          <w:bCs/>
          <w:sz w:val="24"/>
          <w:szCs w:val="24"/>
          <w:lang w:val="uk-UA"/>
        </w:rPr>
        <w:t xml:space="preserve">. </w:t>
      </w:r>
      <w:r w:rsidR="00C67903">
        <w:rPr>
          <w:rFonts w:ascii="Times New Roman" w:hAnsi="Times New Roman"/>
          <w:sz w:val="24"/>
          <w:szCs w:val="24"/>
        </w:rPr>
        <w:t>URL</w:t>
      </w:r>
      <w:r w:rsidR="00C67903" w:rsidRPr="004A7192">
        <w:rPr>
          <w:rFonts w:ascii="Times New Roman" w:hAnsi="Times New Roman"/>
          <w:sz w:val="24"/>
          <w:szCs w:val="24"/>
          <w:lang w:val="uk-UA"/>
        </w:rPr>
        <w:t>:</w:t>
      </w:r>
      <w:r w:rsidR="00C67903" w:rsidRPr="004A7192">
        <w:rPr>
          <w:rFonts w:ascii="Times New Roman" w:hAnsi="Times New Roman"/>
          <w:sz w:val="24"/>
          <w:szCs w:val="24"/>
        </w:rPr>
        <w:t xml:space="preserve"> </w:t>
      </w:r>
      <w:hyperlink r:id="rId117" w:history="1">
        <w:r w:rsidRPr="004A7192">
          <w:rPr>
            <w:rStyle w:val="a5"/>
            <w:rFonts w:ascii="Times New Roman" w:hAnsi="Times New Roman"/>
            <w:color w:val="auto"/>
            <w:sz w:val="24"/>
            <w:szCs w:val="24"/>
          </w:rPr>
          <w:t>https://www.bbc.com/ukrainian/articles/cllgg2jq9j8o</w:t>
        </w:r>
      </w:hyperlink>
      <w:r w:rsidRPr="004A7192">
        <w:rPr>
          <w:rFonts w:ascii="Times New Roman" w:eastAsia="Times New Roman" w:hAnsi="Times New Roman"/>
          <w:sz w:val="24"/>
          <w:szCs w:val="24"/>
          <w:lang w:val="uk-UA"/>
        </w:rPr>
        <w:t xml:space="preserve"> Дата звернення: 13.10.202</w:t>
      </w:r>
      <w:r w:rsidR="002761DC">
        <w:rPr>
          <w:rFonts w:ascii="Times New Roman" w:eastAsia="Times New Roman" w:hAnsi="Times New Roman"/>
          <w:sz w:val="24"/>
          <w:szCs w:val="24"/>
          <w:lang w:val="uk-UA"/>
        </w:rPr>
        <w:t>5</w:t>
      </w:r>
    </w:p>
    <w:p w:rsidR="002F4936" w:rsidRPr="004A7192" w:rsidRDefault="002F4936" w:rsidP="003E2CE1">
      <w:pPr>
        <w:pStyle w:val="a3"/>
        <w:numPr>
          <w:ilvl w:val="0"/>
          <w:numId w:val="38"/>
        </w:numPr>
        <w:spacing w:after="0" w:line="360" w:lineRule="auto"/>
        <w:ind w:left="1134"/>
        <w:jc w:val="both"/>
        <w:rPr>
          <w:rFonts w:ascii="Times New Roman" w:hAnsi="Times New Roman" w:cs="Times New Roman"/>
          <w:sz w:val="24"/>
          <w:szCs w:val="24"/>
          <w:lang w:val="uk-UA"/>
        </w:rPr>
      </w:pPr>
      <w:r w:rsidRPr="004A7192">
        <w:rPr>
          <w:rFonts w:ascii="Times New Roman" w:hAnsi="Times New Roman" w:cs="Times New Roman"/>
          <w:bCs/>
          <w:sz w:val="24"/>
          <w:szCs w:val="24"/>
          <w:lang w:val="uk-UA"/>
        </w:rPr>
        <w:t>Як підрив Каховської ГЕС забруднив Чорне море і зіпсував відпочинок.</w:t>
      </w:r>
      <w:r w:rsidRPr="004A7192">
        <w:rPr>
          <w:rFonts w:ascii="Times New Roman" w:hAnsi="Times New Roman" w:cs="Times New Roman"/>
          <w:sz w:val="24"/>
          <w:szCs w:val="24"/>
          <w:lang w:val="uk-UA"/>
        </w:rPr>
        <w:t xml:space="preserve"> </w:t>
      </w:r>
      <w:r w:rsidR="00C67903">
        <w:rPr>
          <w:rFonts w:ascii="Times New Roman" w:hAnsi="Times New Roman" w:cs="Times New Roman"/>
          <w:sz w:val="24"/>
          <w:szCs w:val="24"/>
        </w:rPr>
        <w:t>URL</w:t>
      </w:r>
      <w:r w:rsidR="00C67903" w:rsidRPr="004A7192">
        <w:rPr>
          <w:rFonts w:ascii="Times New Roman" w:hAnsi="Times New Roman" w:cs="Times New Roman"/>
          <w:sz w:val="24"/>
          <w:szCs w:val="24"/>
          <w:lang w:val="uk-UA"/>
        </w:rPr>
        <w:t>:</w:t>
      </w:r>
      <w:r w:rsidR="00C67903" w:rsidRPr="004A7192">
        <w:rPr>
          <w:rFonts w:ascii="Times New Roman" w:hAnsi="Times New Roman" w:cs="Times New Roman"/>
          <w:sz w:val="24"/>
          <w:szCs w:val="24"/>
          <w:lang w:val="ru-RU"/>
        </w:rPr>
        <w:t xml:space="preserve"> </w:t>
      </w:r>
      <w:r w:rsidRPr="004A7192">
        <w:rPr>
          <w:rFonts w:ascii="Times New Roman" w:hAnsi="Times New Roman" w:cs="Times New Roman"/>
          <w:bCs/>
          <w:sz w:val="24"/>
          <w:szCs w:val="24"/>
          <w:lang w:val="uk-UA"/>
        </w:rPr>
        <w:t xml:space="preserve"> </w:t>
      </w:r>
      <w:hyperlink r:id="rId118"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features</w:t>
        </w:r>
        <w:r w:rsidRPr="004A7192">
          <w:rPr>
            <w:rStyle w:val="a5"/>
            <w:rFonts w:ascii="Times New Roman" w:hAnsi="Times New Roman" w:cs="Times New Roman"/>
            <w:color w:val="auto"/>
            <w:sz w:val="24"/>
            <w:szCs w:val="24"/>
            <w:lang w:val="uk-UA"/>
          </w:rPr>
          <w:t>-</w:t>
        </w:r>
      </w:hyperlink>
      <w:r w:rsidRPr="004A7192">
        <w:rPr>
          <w:rFonts w:ascii="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uk-UA"/>
        </w:rPr>
        <w:t>Дата звернення: 31.10.202</w:t>
      </w:r>
      <w:r w:rsidR="002761DC">
        <w:rPr>
          <w:rFonts w:ascii="Times New Roman" w:eastAsia="Times New Roman" w:hAnsi="Times New Roman" w:cs="Times New Roman"/>
          <w:sz w:val="24"/>
          <w:szCs w:val="24"/>
          <w:lang w:val="uk-UA"/>
        </w:rPr>
        <w:t>5</w:t>
      </w:r>
    </w:p>
    <w:p w:rsidR="002F4936" w:rsidRPr="004A7192" w:rsidRDefault="002F4936" w:rsidP="00FE23A9">
      <w:pPr>
        <w:tabs>
          <w:tab w:val="left" w:pos="924"/>
        </w:tabs>
        <w:spacing w:after="0"/>
        <w:ind w:left="1134" w:firstLine="708"/>
        <w:rPr>
          <w:rFonts w:ascii="Times New Roman" w:hAnsi="Times New Roman" w:cs="Times New Roman"/>
          <w:sz w:val="24"/>
          <w:szCs w:val="24"/>
          <w:lang w:val="uk-UA"/>
        </w:rPr>
      </w:pPr>
    </w:p>
    <w:p w:rsidR="008421C8" w:rsidRPr="004A7192" w:rsidRDefault="008421C8" w:rsidP="008421C8">
      <w:pPr>
        <w:rPr>
          <w:rFonts w:ascii="Times New Roman" w:hAnsi="Times New Roman" w:cs="Times New Roman"/>
          <w:sz w:val="24"/>
          <w:szCs w:val="24"/>
          <w:lang w:val="uk-UA"/>
        </w:rPr>
      </w:pPr>
    </w:p>
    <w:p w:rsidR="008421C8" w:rsidRDefault="008421C8">
      <w:pPr>
        <w:rPr>
          <w:rFonts w:ascii="Times New Roman" w:hAnsi="Times New Roman" w:cs="Times New Roman"/>
          <w:sz w:val="24"/>
          <w:szCs w:val="24"/>
          <w:lang w:val="uk-UA"/>
        </w:rPr>
      </w:pPr>
      <w:r w:rsidRPr="004A7192">
        <w:rPr>
          <w:rFonts w:ascii="Times New Roman" w:hAnsi="Times New Roman" w:cs="Times New Roman"/>
          <w:sz w:val="24"/>
          <w:szCs w:val="24"/>
          <w:lang w:val="uk-UA"/>
        </w:rPr>
        <w:br w:type="page"/>
      </w:r>
    </w:p>
    <w:p w:rsidR="00470F06" w:rsidRPr="00775C26" w:rsidRDefault="00470F06" w:rsidP="00775C26">
      <w:pPr>
        <w:pStyle w:val="1"/>
        <w:spacing w:line="360" w:lineRule="auto"/>
        <w:rPr>
          <w:rFonts w:ascii="Times New Roman" w:hAnsi="Times New Roman" w:cs="Times New Roman"/>
          <w:color w:val="auto"/>
          <w:sz w:val="24"/>
          <w:szCs w:val="24"/>
          <w:lang w:val="uk-UA"/>
        </w:rPr>
      </w:pPr>
      <w:r w:rsidRPr="00775C26">
        <w:rPr>
          <w:rFonts w:ascii="Times New Roman" w:hAnsi="Times New Roman" w:cs="Times New Roman"/>
          <w:color w:val="auto"/>
          <w:sz w:val="24"/>
          <w:szCs w:val="24"/>
          <w:lang w:val="uk-UA"/>
        </w:rPr>
        <w:lastRenderedPageBreak/>
        <w:t xml:space="preserve">ВПЛИВ ШТУЧНОГО ІНТЕЛЕКТУ НА СОЦІАЛЬНІ КОМУНІКАЦІЇ ТА ЖУРНАЛІСТИКУ </w:t>
      </w:r>
      <w:bookmarkStart w:id="37" w:name="_Toc232496500"/>
    </w:p>
    <w:p w:rsidR="00470F06" w:rsidRPr="00775C26" w:rsidRDefault="00470F06" w:rsidP="00775C26">
      <w:pPr>
        <w:pStyle w:val="1"/>
        <w:spacing w:line="240" w:lineRule="auto"/>
        <w:rPr>
          <w:rFonts w:ascii="Times New Roman" w:hAnsi="Times New Roman" w:cs="Times New Roman"/>
          <w:i/>
          <w:color w:val="auto"/>
          <w:sz w:val="24"/>
          <w:szCs w:val="24"/>
        </w:rPr>
      </w:pPr>
      <w:r w:rsidRPr="00775C26">
        <w:rPr>
          <w:rFonts w:ascii="Times New Roman" w:hAnsi="Times New Roman" w:cs="Times New Roman"/>
          <w:i/>
          <w:color w:val="auto"/>
          <w:sz w:val="24"/>
          <w:szCs w:val="24"/>
        </w:rPr>
        <w:t>Літвінчук Ірина Сергіївна</w:t>
      </w:r>
      <w:bookmarkEnd w:id="37"/>
    </w:p>
    <w:p w:rsidR="00470F06" w:rsidRPr="00775C26" w:rsidRDefault="00470F06" w:rsidP="00775C26">
      <w:pPr>
        <w:spacing w:after="0" w:line="240" w:lineRule="auto"/>
        <w:contextualSpacing/>
        <w:rPr>
          <w:rFonts w:ascii="Times New Roman" w:hAnsi="Times New Roman" w:cs="Times New Roman"/>
          <w:i/>
          <w:iCs/>
          <w:sz w:val="24"/>
          <w:szCs w:val="24"/>
          <w:lang w:val="uk-UA"/>
        </w:rPr>
      </w:pPr>
      <w:r w:rsidRPr="00775C26">
        <w:rPr>
          <w:rFonts w:ascii="Times New Roman" w:hAnsi="Times New Roman" w:cs="Times New Roman"/>
          <w:i/>
          <w:iCs/>
          <w:sz w:val="24"/>
          <w:szCs w:val="24"/>
          <w:lang w:val="uk-UA"/>
        </w:rPr>
        <w:t>кандидат юридичних наук</w:t>
      </w:r>
    </w:p>
    <w:p w:rsidR="00470F06" w:rsidRPr="00775C26" w:rsidRDefault="00470F06" w:rsidP="00775C26">
      <w:pPr>
        <w:spacing w:after="0" w:line="240" w:lineRule="auto"/>
        <w:contextualSpacing/>
        <w:rPr>
          <w:rFonts w:ascii="Times New Roman" w:hAnsi="Times New Roman" w:cs="Times New Roman"/>
          <w:i/>
          <w:iCs/>
          <w:sz w:val="24"/>
          <w:szCs w:val="24"/>
        </w:rPr>
      </w:pPr>
      <w:r w:rsidRPr="00775C26">
        <w:rPr>
          <w:rFonts w:ascii="Times New Roman" w:hAnsi="Times New Roman" w:cs="Times New Roman"/>
          <w:i/>
          <w:iCs/>
          <w:sz w:val="24"/>
          <w:szCs w:val="24"/>
        </w:rPr>
        <w:t>Національн</w:t>
      </w:r>
      <w:r w:rsidRPr="00775C26">
        <w:rPr>
          <w:rFonts w:ascii="Times New Roman" w:hAnsi="Times New Roman" w:cs="Times New Roman"/>
          <w:i/>
          <w:iCs/>
          <w:sz w:val="24"/>
          <w:szCs w:val="24"/>
          <w:lang w:val="uk-UA"/>
        </w:rPr>
        <w:t xml:space="preserve">ий </w:t>
      </w:r>
      <w:r w:rsidRPr="00775C26">
        <w:rPr>
          <w:rFonts w:ascii="Times New Roman" w:hAnsi="Times New Roman" w:cs="Times New Roman"/>
          <w:i/>
          <w:iCs/>
          <w:sz w:val="24"/>
          <w:szCs w:val="24"/>
        </w:rPr>
        <w:t xml:space="preserve"> університет «Одеська юридична академія»</w:t>
      </w:r>
    </w:p>
    <w:p w:rsidR="00470F06" w:rsidRPr="00775C26" w:rsidRDefault="00470F06" w:rsidP="00775C26">
      <w:pPr>
        <w:spacing w:after="0" w:line="240" w:lineRule="auto"/>
        <w:contextualSpacing/>
        <w:rPr>
          <w:rFonts w:ascii="Times New Roman" w:hAnsi="Times New Roman" w:cs="Times New Roman"/>
          <w:i/>
          <w:iCs/>
          <w:sz w:val="24"/>
          <w:szCs w:val="24"/>
        </w:rPr>
      </w:pPr>
      <w:r w:rsidRPr="00775C26">
        <w:rPr>
          <w:rFonts w:ascii="Times New Roman" w:hAnsi="Times New Roman" w:cs="Times New Roman"/>
          <w:i/>
          <w:iCs/>
          <w:sz w:val="24"/>
          <w:szCs w:val="24"/>
        </w:rPr>
        <w:t>м. Одеса, Україна</w:t>
      </w:r>
    </w:p>
    <w:p w:rsidR="00470F06" w:rsidRPr="00775C26" w:rsidRDefault="00FD71DC" w:rsidP="00775C26">
      <w:pPr>
        <w:spacing w:after="0" w:line="240" w:lineRule="auto"/>
        <w:contextualSpacing/>
        <w:rPr>
          <w:rFonts w:ascii="Times New Roman" w:hAnsi="Times New Roman" w:cs="Times New Roman"/>
          <w:iCs/>
          <w:sz w:val="24"/>
          <w:szCs w:val="24"/>
          <w:lang w:val="uk-UA"/>
        </w:rPr>
      </w:pPr>
      <w:hyperlink r:id="rId119" w:history="1">
        <w:r w:rsidR="00470F06" w:rsidRPr="00775C26">
          <w:rPr>
            <w:rStyle w:val="a5"/>
            <w:rFonts w:ascii="Times New Roman" w:hAnsi="Times New Roman" w:cs="Times New Roman"/>
            <w:iCs/>
            <w:color w:val="auto"/>
            <w:sz w:val="24"/>
            <w:szCs w:val="24"/>
          </w:rPr>
          <w:t>mocart07@ukr.net</w:t>
        </w:r>
      </w:hyperlink>
    </w:p>
    <w:p w:rsidR="00775C26" w:rsidRPr="00775C26" w:rsidRDefault="00775C26" w:rsidP="00775C26">
      <w:pPr>
        <w:spacing w:after="0" w:line="360" w:lineRule="auto"/>
        <w:ind w:firstLine="567"/>
        <w:contextualSpacing/>
        <w:jc w:val="both"/>
        <w:rPr>
          <w:rFonts w:ascii="Times New Roman" w:eastAsia="Times New Roman" w:hAnsi="Times New Roman" w:cs="Times New Roman"/>
          <w:b/>
          <w:i/>
          <w:sz w:val="24"/>
          <w:szCs w:val="24"/>
          <w:lang w:val="uk-UA"/>
        </w:rPr>
      </w:pPr>
    </w:p>
    <w:p w:rsidR="00470F06" w:rsidRPr="004A7192" w:rsidRDefault="00470F06" w:rsidP="00470F06">
      <w:pPr>
        <w:spacing w:after="0" w:line="360" w:lineRule="auto"/>
        <w:ind w:firstLine="567"/>
        <w:contextualSpacing/>
        <w:jc w:val="both"/>
        <w:rPr>
          <w:rFonts w:ascii="Times New Roman" w:eastAsia="Times New Roman" w:hAnsi="Times New Roman" w:cs="Times New Roman"/>
          <w:b/>
          <w:i/>
          <w:sz w:val="24"/>
          <w:szCs w:val="24"/>
          <w:lang w:val="uk-UA"/>
        </w:rPr>
      </w:pPr>
      <w:r w:rsidRPr="004A7192">
        <w:rPr>
          <w:rFonts w:ascii="Times New Roman" w:eastAsia="Times New Roman" w:hAnsi="Times New Roman" w:cs="Times New Roman"/>
          <w:b/>
          <w:i/>
          <w:sz w:val="24"/>
          <w:szCs w:val="24"/>
          <w:lang w:val="uk-UA"/>
        </w:rPr>
        <w:t xml:space="preserve">Анотація: </w:t>
      </w:r>
    </w:p>
    <w:p w:rsidR="00470F06" w:rsidRPr="004A7192" w:rsidRDefault="00470F06" w:rsidP="00470F06">
      <w:pPr>
        <w:spacing w:after="0" w:line="360" w:lineRule="auto"/>
        <w:ind w:firstLine="567"/>
        <w:contextualSpacing/>
        <w:jc w:val="both"/>
        <w:rPr>
          <w:rFonts w:ascii="Times New Roman" w:eastAsia="Times New Roman" w:hAnsi="Times New Roman" w:cs="Times New Roman"/>
          <w:i/>
          <w:sz w:val="24"/>
          <w:szCs w:val="24"/>
        </w:rPr>
      </w:pPr>
      <w:r w:rsidRPr="004A7192">
        <w:rPr>
          <w:rFonts w:ascii="Times New Roman" w:eastAsia="Times New Roman" w:hAnsi="Times New Roman" w:cs="Times New Roman"/>
          <w:i/>
          <w:sz w:val="24"/>
          <w:szCs w:val="24"/>
        </w:rPr>
        <w:t>Тема дослідження фокусується на аналізі ролі штучного інтелекту в трансформації сучасних медіа та комунікаційних практик. В умовах швидкого розвитку цифрових технологій штучний інтелект стає ключовим інструментом, що змінює процеси створення та поширення інформації, впливаючи як на якість журналістських матеріалів, так і на суспільні взаємодії.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i/>
          <w:sz w:val="24"/>
          <w:szCs w:val="24"/>
        </w:rPr>
      </w:pPr>
      <w:r w:rsidRPr="004A7192">
        <w:rPr>
          <w:rFonts w:ascii="Times New Roman" w:eastAsia="Times New Roman" w:hAnsi="Times New Roman" w:cs="Times New Roman"/>
          <w:i/>
          <w:sz w:val="24"/>
          <w:szCs w:val="24"/>
        </w:rPr>
        <w:t>Дослідження охоплює теоретичні основи застосування штучного інтелекту в медіа, розглядаючи як позитивні, так і негативні наслідки таких змін. Методологічний аспект включає аналіз технологій, що використовуються у створенні та поширенні контенту, зокрема алгоритми автоматизації новин, аналіз великих даних і використання чат-ботів. Практичний аспект дослідження зосереджений на оцінці реальних прикладів використання штучного інтелекту в журналістиці та соціальних комунікаціях, а також на можливостях і викликах, що постають перед громадянським суспільством в Україні та світі.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i/>
          <w:sz w:val="24"/>
          <w:szCs w:val="24"/>
        </w:rPr>
      </w:pPr>
      <w:r w:rsidRPr="004A7192">
        <w:rPr>
          <w:rFonts w:ascii="Times New Roman" w:eastAsia="Times New Roman" w:hAnsi="Times New Roman" w:cs="Times New Roman"/>
          <w:i/>
          <w:sz w:val="24"/>
          <w:szCs w:val="24"/>
        </w:rPr>
        <w:t>Робота також звертає увагу на питання етики, конфіденційності, та регуляторних вимог, що стають дедалі актуальнішими в контексті інтеграції штучного інтелекту в суспільні комунікації. Результати дослідження можуть бути корисними для науковців, медіа-експертів, а також політиків і громадських діячів, які прагнуть зрозуміти і керувати процесами, що відбуваються в цифрову епоху.</w:t>
      </w:r>
    </w:p>
    <w:p w:rsidR="00470F06" w:rsidRPr="004A7192" w:rsidRDefault="00470F06" w:rsidP="00470F06">
      <w:pPr>
        <w:spacing w:after="0" w:line="360" w:lineRule="auto"/>
        <w:ind w:firstLine="567"/>
        <w:contextualSpacing/>
        <w:jc w:val="both"/>
        <w:rPr>
          <w:rFonts w:ascii="Times New Roman" w:hAnsi="Times New Roman" w:cs="Times New Roman"/>
          <w:i/>
          <w:sz w:val="24"/>
          <w:szCs w:val="24"/>
          <w:lang w:val="uk-UA"/>
        </w:rPr>
      </w:pPr>
      <w:r w:rsidRPr="004A7192">
        <w:rPr>
          <w:rFonts w:ascii="Times New Roman" w:hAnsi="Times New Roman" w:cs="Times New Roman"/>
          <w:b/>
          <w:bCs/>
          <w:i/>
          <w:sz w:val="24"/>
          <w:szCs w:val="24"/>
        </w:rPr>
        <w:t xml:space="preserve">Ключові слова: </w:t>
      </w:r>
      <w:r w:rsidRPr="004A7192">
        <w:rPr>
          <w:rFonts w:ascii="Times New Roman" w:hAnsi="Times New Roman" w:cs="Times New Roman"/>
          <w:i/>
          <w:sz w:val="24"/>
          <w:szCs w:val="24"/>
        </w:rPr>
        <w:t>штучний інтелект, соціальні комунікації, цифрова епоха, етика штучного інтелекту, інформаційна безпека.</w:t>
      </w:r>
    </w:p>
    <w:p w:rsidR="00470F06" w:rsidRPr="004A7192" w:rsidRDefault="00470F06" w:rsidP="00470F06">
      <w:pPr>
        <w:spacing w:after="0" w:line="360" w:lineRule="auto"/>
        <w:ind w:firstLine="567"/>
        <w:contextualSpacing/>
        <w:jc w:val="both"/>
        <w:rPr>
          <w:rFonts w:ascii="Times New Roman" w:hAnsi="Times New Roman" w:cs="Times New Roman"/>
          <w:b/>
          <w:i/>
          <w:sz w:val="24"/>
          <w:szCs w:val="24"/>
          <w:lang w:val="uk-UA"/>
        </w:rPr>
      </w:pPr>
      <w:r w:rsidRPr="004A7192">
        <w:rPr>
          <w:rFonts w:ascii="Times New Roman" w:hAnsi="Times New Roman" w:cs="Times New Roman"/>
          <w:b/>
          <w:i/>
          <w:sz w:val="24"/>
          <w:szCs w:val="24"/>
          <w:lang w:val="en-US"/>
        </w:rPr>
        <w:t>Abstract</w:t>
      </w:r>
      <w:r w:rsidRPr="004A7192">
        <w:rPr>
          <w:rFonts w:ascii="Times New Roman" w:hAnsi="Times New Roman" w:cs="Times New Roman"/>
          <w:b/>
          <w:i/>
          <w:sz w:val="24"/>
          <w:szCs w:val="24"/>
          <w:lang w:val="uk-UA"/>
        </w:rPr>
        <w:t xml:space="preserve">: </w:t>
      </w:r>
    </w:p>
    <w:p w:rsidR="00470F06" w:rsidRPr="004A7192" w:rsidRDefault="00470F06" w:rsidP="00470F06">
      <w:pPr>
        <w:spacing w:after="0" w:line="360" w:lineRule="auto"/>
        <w:ind w:firstLine="567"/>
        <w:contextualSpacing/>
        <w:jc w:val="both"/>
        <w:rPr>
          <w:rFonts w:ascii="Times New Roman" w:eastAsia="Times New Roman" w:hAnsi="Times New Roman" w:cs="Times New Roman"/>
          <w:i/>
          <w:sz w:val="24"/>
          <w:szCs w:val="24"/>
          <w:lang w:val="en-US"/>
        </w:rPr>
      </w:pPr>
      <w:r w:rsidRPr="004A7192">
        <w:rPr>
          <w:rFonts w:ascii="Times New Roman" w:hAnsi="Times New Roman" w:cs="Times New Roman"/>
          <w:i/>
          <w:iCs/>
          <w:sz w:val="24"/>
          <w:szCs w:val="24"/>
          <w:lang w:val="en-US"/>
        </w:rPr>
        <w:t xml:space="preserve">The research </w:t>
      </w:r>
      <w:r w:rsidRPr="004A7192">
        <w:rPr>
          <w:rFonts w:ascii="Times New Roman" w:eastAsia="Times New Roman" w:hAnsi="Times New Roman" w:cs="Times New Roman"/>
          <w:i/>
          <w:sz w:val="24"/>
          <w:szCs w:val="24"/>
          <w:lang w:val="en-US"/>
        </w:rPr>
        <w:t>topic focuses on the analysis of the role of artificial intelligence in the transformation of modern media and communication practices. In the conditions of rapid development of digital technologies, artificial intelligence is becoming a key tool that changes the processes of creating and distributing information, influencing both the quality of journalistic materials and social interactions.</w:t>
      </w:r>
    </w:p>
    <w:p w:rsidR="00470F06" w:rsidRPr="00BA0B02" w:rsidRDefault="00470F06" w:rsidP="00775C26">
      <w:pPr>
        <w:spacing w:after="0" w:line="360" w:lineRule="auto"/>
        <w:ind w:firstLine="709"/>
        <w:jc w:val="both"/>
        <w:rPr>
          <w:rFonts w:ascii="Times New Roman" w:hAnsi="Times New Roman" w:cs="Times New Roman"/>
          <w:i/>
          <w:sz w:val="24"/>
          <w:szCs w:val="24"/>
          <w:lang w:val="en-US"/>
        </w:rPr>
      </w:pPr>
      <w:r w:rsidRPr="00BA0B02">
        <w:rPr>
          <w:rFonts w:ascii="Times New Roman" w:hAnsi="Times New Roman" w:cs="Times New Roman"/>
          <w:i/>
          <w:sz w:val="24"/>
          <w:szCs w:val="24"/>
          <w:lang w:val="en-US"/>
        </w:rPr>
        <w:t xml:space="preserve">The study covers the theoretical foundations of the use of artificial intelligence in mass media, considering both positive and negative consequences of such changes. The </w:t>
      </w:r>
      <w:r w:rsidRPr="00BA0B02">
        <w:rPr>
          <w:rFonts w:ascii="Times New Roman" w:hAnsi="Times New Roman" w:cs="Times New Roman"/>
          <w:i/>
          <w:sz w:val="24"/>
          <w:szCs w:val="24"/>
          <w:lang w:val="en-US"/>
        </w:rPr>
        <w:lastRenderedPageBreak/>
        <w:t>methodological aspect includes the analysis of technologies used in the creation and distribution of content, including news automation algorithms, big data analysis, and the use of chatbots. The practical aspect of the research is focused on the assessment of real examples of the use of artificial intelligence in journalism and social communications, as well as on the opportunities and challenges facing civil society in Ukraine and the world.</w:t>
      </w:r>
    </w:p>
    <w:p w:rsidR="00470F06" w:rsidRPr="00BA0B02" w:rsidRDefault="00470F06" w:rsidP="00775C26">
      <w:pPr>
        <w:spacing w:after="0" w:line="360" w:lineRule="auto"/>
        <w:ind w:firstLine="709"/>
        <w:jc w:val="both"/>
        <w:rPr>
          <w:rFonts w:ascii="Times New Roman" w:hAnsi="Times New Roman" w:cs="Times New Roman"/>
          <w:i/>
          <w:sz w:val="24"/>
          <w:szCs w:val="24"/>
          <w:lang w:val="en-US"/>
        </w:rPr>
      </w:pPr>
      <w:r w:rsidRPr="00BA0B02">
        <w:rPr>
          <w:rFonts w:ascii="Times New Roman" w:hAnsi="Times New Roman" w:cs="Times New Roman"/>
          <w:i/>
          <w:sz w:val="24"/>
          <w:szCs w:val="24"/>
          <w:lang w:val="en-US"/>
        </w:rPr>
        <w:t>The work also draws attention to issues of ethics, privacy and regulatory requirements, which are becoming more and more relevant in the context of the integration of artificial intelligence into public communications. The results of the study can be useful to academics, media experts, as well as politicians and public figures who seek to understand and manage the processes taking place in the age of digital technologies.</w:t>
      </w:r>
    </w:p>
    <w:p w:rsidR="00470F06" w:rsidRPr="00BA0B02" w:rsidRDefault="00470F06" w:rsidP="00775C26">
      <w:pPr>
        <w:spacing w:after="0" w:line="360" w:lineRule="auto"/>
        <w:ind w:firstLine="709"/>
        <w:jc w:val="both"/>
        <w:rPr>
          <w:rFonts w:ascii="Times New Roman" w:hAnsi="Times New Roman" w:cs="Times New Roman"/>
          <w:i/>
          <w:sz w:val="24"/>
          <w:szCs w:val="24"/>
          <w:lang w:val="en-US"/>
        </w:rPr>
      </w:pPr>
      <w:r w:rsidRPr="00BA0B02">
        <w:rPr>
          <w:rFonts w:ascii="Times New Roman" w:hAnsi="Times New Roman" w:cs="Times New Roman"/>
          <w:b/>
          <w:i/>
          <w:sz w:val="24"/>
          <w:szCs w:val="24"/>
          <w:lang w:val="en-US"/>
        </w:rPr>
        <w:t>Keywords:</w:t>
      </w:r>
      <w:r w:rsidRPr="00BA0B02">
        <w:rPr>
          <w:rFonts w:ascii="Times New Roman" w:hAnsi="Times New Roman" w:cs="Times New Roman"/>
          <w:i/>
          <w:sz w:val="24"/>
          <w:szCs w:val="24"/>
          <w:lang w:val="en-US"/>
        </w:rPr>
        <w:t xml:space="preserve"> artificial intelligence, social communications, the digital age, ethics of artificial intelligence, information security.</w:t>
      </w:r>
    </w:p>
    <w:p w:rsidR="00470F06" w:rsidRPr="004A7192" w:rsidRDefault="00470F06" w:rsidP="00470F06">
      <w:pPr>
        <w:pStyle w:val="af0"/>
        <w:spacing w:before="0" w:beforeAutospacing="0" w:after="0" w:afterAutospacing="0" w:line="360" w:lineRule="auto"/>
        <w:ind w:firstLine="567"/>
        <w:contextualSpacing/>
        <w:jc w:val="both"/>
        <w:rPr>
          <w:b/>
          <w:lang w:val="uk-UA"/>
        </w:rPr>
      </w:pPr>
      <w:r w:rsidRPr="004A7192">
        <w:rPr>
          <w:b/>
          <w:lang w:val="uk-UA"/>
        </w:rPr>
        <w:t>Вступ.</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У сучасному світі цифрові технології стрімко розвиваються, змінюючи всі аспекти нашого життя. Штучний інтелект (ШІ) стає невід'ємною частиною цього процесу, проникнувши в різні сфери діяльності, включаючи соціальні комунікації та журналістику. Вивчення впливу ШІ на ці сфери є надзвичайно актуальним, оскільки від цього залежить розвиток громадянського суспільства як в Україні, так і в світі. В епоху цифрових трансформацій важливо зрозуміти, як новітні технології впливають на інформаційний ландшафт, етичні норми журналістики та процеси демократизації. Це дослідження розглядає вплив ШІ на соціальні комунікації та журналістику з теоретичної, методологічної та практичної точки зору, аналізуючи як позитивні, так і негативні аспекти цих змін.</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Впровадження ШІ в соціальні комунікації та журналістику змінює спосіб обміну інформацією, її створення та споживання. ШІ дозволяє автоматизувати багато процесів, від персоналізації контенту до генерації новин, тим самим підвищуючи ефективність та швидкість комунікацій. Однак ці зміни також піднімають низку етичних та соціальних питань, таких як прозорість алгоритмів, захист приватності та можливі ризики маніпуляції громадською думкою.</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b/>
          <w:lang w:val="uk-UA"/>
        </w:rPr>
        <w:t>Мета нашого розділу</w:t>
      </w:r>
      <w:r w:rsidRPr="004A7192">
        <w:rPr>
          <w:lang w:val="uk-UA"/>
        </w:rPr>
        <w:t xml:space="preserve"> - дослідити вплив ШІ на соціальні комунікації та журналістику з теоретичної, методологічної та практичної точки зору. Аналізуючи як позитивні, так і негативні аспекти цих змін.  </w:t>
      </w:r>
    </w:p>
    <w:p w:rsidR="00470F06" w:rsidRPr="004A7192" w:rsidRDefault="00470F06" w:rsidP="00470F06">
      <w:pPr>
        <w:pStyle w:val="af0"/>
        <w:spacing w:before="0" w:beforeAutospacing="0" w:after="0" w:afterAutospacing="0" w:line="360" w:lineRule="auto"/>
        <w:ind w:firstLine="567"/>
        <w:contextualSpacing/>
        <w:jc w:val="both"/>
        <w:rPr>
          <w:b/>
        </w:rPr>
      </w:pPr>
      <w:r w:rsidRPr="004A7192">
        <w:rPr>
          <w:b/>
          <w:lang w:val="uk-UA"/>
        </w:rPr>
        <w:t xml:space="preserve">Основний зміст. </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Обрана тема є надзвичайно актуальною та багатогранною. Її значення можна проаналізувати з кількох ключових перспектив:</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38" w:name="_Toc232496501"/>
      <w:r w:rsidRPr="004A7192">
        <w:rPr>
          <w:rFonts w:ascii="Times New Roman" w:hAnsi="Times New Roman" w:cs="Times New Roman"/>
          <w:color w:val="auto"/>
          <w:sz w:val="24"/>
          <w:szCs w:val="24"/>
          <w:lang w:val="uk-UA"/>
        </w:rPr>
        <w:lastRenderedPageBreak/>
        <w:t>Теоретичний аспект</w:t>
      </w:r>
      <w:bookmarkEnd w:id="38"/>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У сучасному суспільстві штучний інтелект стає одним із ключових чинників, що визначають характер соціальних комунікацій та трансформують інформаційно-комунікаційний ландшафт. Його інтеграція в повсякденні комунікативні практики змінює не лише технічні аспекти передачі інформації, а й саму сутність взаємодії між людьми, групами та інституціями. Завдяки здатності ШІ працювати з величезними масивами даних, аналізувати їх у режимі реального часу та формувати прогностичні моделі, виникають якісно нові умови для функціонування соціальних мереж, медіаплатформ, журналістських ресурсів та цифрових сервісів. Ці процеси спричиняють глибокі зміни у способах поширення інформації, формуванні громадської думки та конструюванні соціальної реальності.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Традиційні форми комунікації - міжособистісна, групова, масова - набувають нових змістів. Якщо раніше обмін інформацією відбувався переважно через лінійні канали «від відправника до отримувача», то сьогодні комунікаційні процеси стають багатовимірними, мережевими, динамічними. Алгоритми штучного інтелекту, що керують логікою цифрових платформ, впливають на те, що саме користувачі бачать у своїх інформаційних стрічках, які теми набувають соціальної ваги, яким подіям надається значущість. Відтак зміщується акцент із пасивного сприйняття контенту на активну взаємодію з алгоритмами, які в певному сенсі стають новими «посередниками» комунікації.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У цьому контексті виявляється нагальна потреба у формуванні нової теоретичної основи, яка відображатиме специфіку епохи алгоритмізованого суспільства. Класичні теорії масової комунікації, що тривалий час пояснювали процеси обміну інформацією, формування впливу та зворотного зв’язку, сьогодні вже не повністю здатні розкрити складність сучасних медіапроцесів. Вони потребують переосмислення з огляду на те, що виробництво, поширення та інтерпретація інформації дедалі більше залежать від автоматизованих систем. Штучний інтелект стає не просто інструментом чи технологією, а новим суб’єктом комунікаційного простору, який формує правила гри, структури взаємодії та механізми впливу.</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Сучасні теоретичні підходи мають враховувати такі чинники, як персоналізація контенту, алгоритмічна фільтрація, автоматичне моделювання профілів користувачів, рекомендаційні системи та гіпертаргетинг. Усе це створює нову парадигму інформаційного середовища, у якому користувач опиняється в індивідуалізованих інформаційних потоках. Такий стан явищ вимагає розроблення концепцій, що здатні пояснити вплив алгоритмів на соціальну динаміку, політичні процеси, громадянську активність та поведінку аудиторій.</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Особливо важливою ця трансформація є у сфері журналістики. Змінюються механізми генерації новинного контенту: дедалі частіше журналісти використовують інструменти штучного інтелекту для пошуку інформації, аналізу трендів, верифікації даних і навіть створення текстових або мультимедійних матеріалів. Змінюється взаємодія між журналістами та аудиторією: алгоритми визначають, які новини отримають більше уваги, які теми будуть видимими, а які - маргіналізованими. Під впливом ШІ змінюється роль журналіста: від традиційного посередника між подією та аудиторією він переходить до функції верифікатора, аналітика та інтерпретатора інформаційних потоків.</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Усе це свідчить про те, що сучасна цифрова епоха формує потребу в нових методологічних інструментах дослідження комунікацій і журналістики. Аналіз соціальних змін, зумовлених штучним інтелектом, дозволяє не лише зрозуміти механізми інформаційного впливу, а й сформувати більш глибоке уявлення про розвиток громадянського суспільства в Україні та світі. ШІ стає тим чинником, який здатний одночасно зміцнювати громадянські практики - через поширення доступу до інформації, розвиток цифрової участі, розширення можливостей самовираження - та водночас створювати нові виклики: ризики маніпуляцій, алгоритмічної упередженості, дезінформації та втрати контролю над інформаційними потоками.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rPr>
        <w:t>Таким чином, теоретичний аналіз впливу штучного інтелекту дозволяє переосмислити структуру сучасної комунікації та визначити нові напрями наукових досліджень. Вивчення цих процесів є ключовим для розуміння того, як трансформується соціальна взаємодія, як змінюється медійне поле та які перспективи відкриваються для розвитку громадянського суспільства в умовах цифрової трансформації.</w:t>
      </w:r>
      <w:bookmarkStart w:id="39" w:name="_Toc232496502"/>
    </w:p>
    <w:p w:rsidR="00470F06" w:rsidRPr="004A7192" w:rsidRDefault="00470F06" w:rsidP="00470F06">
      <w:pPr>
        <w:spacing w:after="0" w:line="360" w:lineRule="auto"/>
        <w:ind w:firstLine="567"/>
        <w:contextualSpacing/>
        <w:jc w:val="both"/>
        <w:rPr>
          <w:rFonts w:ascii="Times New Roman" w:eastAsia="Times New Roman" w:hAnsi="Times New Roman" w:cs="Times New Roman"/>
          <w:b/>
          <w:sz w:val="24"/>
          <w:szCs w:val="24"/>
          <w:lang w:val="uk-UA"/>
        </w:rPr>
      </w:pPr>
      <w:r w:rsidRPr="004A7192">
        <w:rPr>
          <w:rFonts w:ascii="Times New Roman" w:hAnsi="Times New Roman" w:cs="Times New Roman"/>
          <w:b/>
          <w:sz w:val="24"/>
          <w:szCs w:val="24"/>
          <w:lang w:val="uk-UA"/>
        </w:rPr>
        <w:t>Методологічний аспект</w:t>
      </w:r>
      <w:bookmarkEnd w:id="39"/>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У сучасній науковій практиці інтеграція штучного інтелекту стає одним із ключових чинників, що формують нову методологію дослідження соціальних процесів, медіакомунікацій та суспільної динаміки. Застосування технологій ШІ уможливлює якісно інший рівень роботи з інформацією, відкриваючи доступ до глибинного аналізу структур, закономірностей і механізмів, які раніше були малодоступними або практично невидимими для традиційних підходів. Використання великих масивів даних, що їх сучасні алгоритми здатні обробляти з високою швидкістю та точністю, створює передумови для формування нових парадигм дослідницької діяльності.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uk-UA"/>
        </w:rPr>
        <w:t xml:space="preserve">Сьогодні соціальна реальність дедалі більше фіксується у цифровому вимірі: взаємодії людей у мережевих спільнотах, пошукова активність, коментарі, мультимедійні матеріали, поведінка користувачів у соціальних медіа - все це утворює масив інформації, що може бути проаналізований за допомогою алгоритмів машинного навчання. Завдяки цьому дослідники отримують можливість вивчати соціальні явища не лише на рівні </w:t>
      </w:r>
      <w:r w:rsidRPr="004A7192">
        <w:rPr>
          <w:rFonts w:ascii="Times New Roman" w:eastAsia="Times New Roman" w:hAnsi="Times New Roman" w:cs="Times New Roman"/>
          <w:sz w:val="24"/>
          <w:szCs w:val="24"/>
          <w:lang w:val="uk-UA"/>
        </w:rPr>
        <w:lastRenderedPageBreak/>
        <w:t>узагальнених статистичних моделей, але й на рівні мікроповедінкових патернів, взаємодій між окремими акторами та особливостей інформаційних потоків.</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Зокрема, аналіз соціальних мереж - один із найбільш перспективних методів, який значно розширюється завдяки включенню ШІ. Алгоритми дозволяють визначати структуру взаємозв’язків між користувачами, виявляти впливових комунікаторів, відстежувати поширення інформації, а також моделювати формування громадської думки в реальному часі. Такі підходи стають незамінними для вивчення медіапроцесів, політичних кампаній, суспільних настроїв і рівня соціальної мобілізації.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Окремого значення набуває обробка текстових даних, яка охоплює аналіз новинних матеріалів, постів, коментарів, повідомлень і навіть аудіо- та відеоконтенту, що проходить транскрипцію. Інструменти штучного інтелекту - зокрема алгоритми класифікації текстів, тематичного моделювання, аналізу тональності - дозволяють виявляти неочевидні смислові зв’язки, приховані тенденції, емоційні реакції аудиторії та потенційні інформаційні загрози. У дослідженні журналістики та соціальних комунікацій такі можливості стають критично важливими, адже дозволяють здійснювати моніторинг медіаполя, аналізувати фреймінг подій та відстежувати прояви дезінформації або маніпуляцій.</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Ще одним вагомим напрямом є моделювання поведінкових сценаріїв. За допомогою алгоритмів машинного навчання дослідники можуть прогнозувати, як змінюватиметься поведінка аудиторії за різних інформаційних впливів, які реакції можливі у відповідь на ті чи інші медійні повідомлення, які інформаційні потоки мають найбільший потенціал для поширення. Це створює принципово нові умови для аналізу суспільних процесів, адже дозволяє вивчати майбутні тенденції, а не лише фіксувати теперішній стан.</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Методологічна цінність ШІ полягає також у можливості автоматизації рутинних, трудомістких та тривалих процесів. Системи штучного інтелекту можуть у короткий час збирати інформацію з численних джерел, фільтрувати її, структурувати та перетворювати на дані, придатні для подальшого аналізу. Це значно підвищує ефективність роботи дослідників, дає змогу уникнути помилок, пов’язаних із людським фактором, та зосередитися на інтерпретаційних і концептуальних аспектах наукової діяльності.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Важливо, що використання ШІ сприяє появі якісно нових типів гіпотез. Раніше дослідник формував припущення на основі власного досвіду, інтуїції та теоретичного підґрунтя. Тепер же алгоритми можуть виявляти нетипові закономірності, зв’язки або аномальні точки, які важко помітити без застосування обчислювальних ресурсів. На основі таких результатів формуються нові моделі, які уточнюють або розширюють існуючі теоретичні концепції.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Крім того, можливість працювати з багатовимірними даними дозволяє створювати інтерактивні дослідницькі моделі, що поєднують у собі елементи соціальної психології, медіалінгвістики, інформаційної аналітики та культурології. Такий комплексний підхід відкриває шлях до міждисциплінарних досліджень, які є особливо цінними в умовах швидкої цифрової трансформації суспільства.</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Таким чином, методологічний потенціал штучного інтелекту полягає не лише в оптимізації наукових процедур, але й у створенні нових можливостей для розуміння соціальних процесів. Завдяки цьому дослідники отримують інструменти для глибшого аналізу комунікаційних явищ, точнішої інтерпретації поведінкових моделей та формування більш обґрунтованих прогнозів щодо розвитку соціальних структур і медійного середовища. ШІ відкриває цілком нові горизонти для соціальних наук, які ще кілька десятиліть тому здавалися недосяжними.</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40" w:name="_Toc232496503"/>
      <w:r w:rsidRPr="004A7192">
        <w:rPr>
          <w:rFonts w:ascii="Times New Roman" w:hAnsi="Times New Roman" w:cs="Times New Roman"/>
          <w:color w:val="auto"/>
          <w:sz w:val="24"/>
          <w:szCs w:val="24"/>
          <w:lang w:val="uk-UA"/>
        </w:rPr>
        <w:t>Практичний аспект</w:t>
      </w:r>
      <w:bookmarkEnd w:id="40"/>
    </w:p>
    <w:p w:rsidR="00470F06" w:rsidRPr="004A7192" w:rsidRDefault="00470F06" w:rsidP="00470F06">
      <w:pPr>
        <w:pStyle w:val="af0"/>
        <w:spacing w:before="0" w:beforeAutospacing="0" w:after="0" w:afterAutospacing="0" w:line="360" w:lineRule="auto"/>
        <w:ind w:firstLine="567"/>
        <w:contextualSpacing/>
        <w:jc w:val="both"/>
      </w:pPr>
      <w:r w:rsidRPr="004A7192">
        <w:t>У практичній площині вплив штучного інтелекту на соціальні комунікації та журналістику проявляється найбільш виразно, адже саме на цьому рівні технологічні інновації безпосередньо змінюють професійні стандарти, формати подачі інформації та способи взаємодії між медіа й аудиторіями. ШІ поступово формує нову екосистему журналістської діяльності, де автоматизація, персоналізація та інтерактивність стають ключовими характеристиками сучасних медіапродуктів.</w:t>
      </w:r>
    </w:p>
    <w:p w:rsidR="00470F06" w:rsidRPr="004A7192" w:rsidRDefault="00470F06" w:rsidP="00470F06">
      <w:pPr>
        <w:pStyle w:val="af0"/>
        <w:spacing w:before="0" w:beforeAutospacing="0" w:after="0" w:afterAutospacing="0" w:line="360" w:lineRule="auto"/>
        <w:ind w:firstLine="567"/>
        <w:contextualSpacing/>
        <w:jc w:val="both"/>
      </w:pPr>
      <w:r w:rsidRPr="004A7192">
        <w:t>Однією з найбільш помітних трансформацій є поява та поширення автоматизованих новинних матеріалів. Алгоритми, здатні аналізувати великі масиви даних, статистику, бази фінансових чи спортивних показників, можуть у лічені секунди створювати структуровані, логічні й змістовні новини. Ці матеріали охоплюють теми, де важлива оперативність і точність: курси валют, результати спортивних матчів, погодні зведення, звіти з ринків. Такий формат допомагає редакціям оптимізувати робочі процеси, зменшити навантаження на журналістів та підвищити швидкість реагування на події. Водночас автоматизовані системи не лише генерують тексти, а й можуть адаптувати інформацію залежно від платформи: для мобільних додатків, соціальних мереж або вебсайтів.</w:t>
      </w:r>
    </w:p>
    <w:p w:rsidR="00470F06" w:rsidRPr="004A7192" w:rsidRDefault="00470F06" w:rsidP="00470F06">
      <w:pPr>
        <w:pStyle w:val="af0"/>
        <w:spacing w:before="0" w:beforeAutospacing="0" w:after="0" w:afterAutospacing="0" w:line="360" w:lineRule="auto"/>
        <w:ind w:firstLine="567"/>
        <w:contextualSpacing/>
        <w:jc w:val="both"/>
      </w:pPr>
      <w:r w:rsidRPr="004A7192">
        <w:t xml:space="preserve">Паралельно з цим активно розвивається персоналізація медійних продуктів. Штучний інтелект аналізує вподобання користувача: переглянуті матеріали, час перебування на сторінках, теми, які привертають найбільшу увагу. На основі цих даних алгоритми формують індивідуальні стрічки новин, пропонують тематичні огляди, рекомендації статей і мультимедійних матеріалів. Внаслідок цього кожен читач отримує інформацію, максимально наближену до його інформаційних потреб. З одного боку, це розширює можливості медіа, посилює залученість аудиторії та підвищує ефективність </w:t>
      </w:r>
      <w:r w:rsidRPr="004A7192">
        <w:lastRenderedPageBreak/>
        <w:t>інформаційної комунікації. З іншого — ставить питання про «інформаційні бульбашки», які можуть обмежувати доступ до різноманітних поглядів.</w:t>
      </w:r>
    </w:p>
    <w:p w:rsidR="00470F06" w:rsidRPr="004A7192" w:rsidRDefault="00470F06" w:rsidP="00470F06">
      <w:pPr>
        <w:pStyle w:val="af0"/>
        <w:spacing w:before="0" w:beforeAutospacing="0" w:after="0" w:afterAutospacing="0" w:line="360" w:lineRule="auto"/>
        <w:ind w:firstLine="567"/>
        <w:contextualSpacing/>
        <w:jc w:val="both"/>
      </w:pPr>
      <w:r w:rsidRPr="004A7192">
        <w:t>Особливо значущими для сучасної журналістики є інтерактивні медійні формати, що поєднують текст, відео, графічні елементи, аудіо та інші компоненти в одному продукті. Завдяки технологіям машинного навчання медіа можуть створювати адаптивні матеріали, які змінюються залежно від поведінки користувача або вибору варіантів взаємодії. Такі формати відкривають нові можливості для пояснювальної журналістики, аналітики та освітніх проектів. ШІ допомагає створювати інтерактивні карти, симуляції, візуалізації даних, які роблять складні теми зрозумілішими для широкої аудиторії.</w:t>
      </w:r>
    </w:p>
    <w:p w:rsidR="00470F06" w:rsidRPr="004A7192" w:rsidRDefault="00470F06" w:rsidP="00470F06">
      <w:pPr>
        <w:pStyle w:val="af0"/>
        <w:spacing w:before="0" w:beforeAutospacing="0" w:after="0" w:afterAutospacing="0" w:line="360" w:lineRule="auto"/>
        <w:ind w:firstLine="567"/>
        <w:contextualSpacing/>
        <w:jc w:val="both"/>
      </w:pPr>
      <w:r w:rsidRPr="004A7192">
        <w:t xml:space="preserve">Ще одна важлива практична перевага впровадження штучного інтелекту </w:t>
      </w:r>
      <w:r w:rsidRPr="004A7192">
        <w:rPr>
          <w:lang w:val="uk-UA"/>
        </w:rPr>
        <w:t>-</w:t>
      </w:r>
      <w:r w:rsidRPr="004A7192">
        <w:t xml:space="preserve"> підвищення якості комунікацій у різних сферах суспільної діяльності. Алгоритми дозволяють формувати таргетовані повідомлення для конкретних груп населення, враховуючи соціально-демографічні характеристики, інтереси та поведінкові моделі. Це забезпечує точніше донесення інформації, що особливо важливо в державних комунікаціях, громадських кампаніях, маркетингу чи соціальній рекламі. Персоналізація повідомлень дозволяє збільшити ефективність взаємодії між інституціями та громадянами, підвищити рівень поінформованості населення та довіру до суспільно значущих повідомлень.</w:t>
      </w:r>
    </w:p>
    <w:p w:rsidR="00470F06" w:rsidRPr="004A7192" w:rsidRDefault="00470F06" w:rsidP="00470F06">
      <w:pPr>
        <w:pStyle w:val="af0"/>
        <w:spacing w:before="0" w:beforeAutospacing="0" w:after="0" w:afterAutospacing="0" w:line="360" w:lineRule="auto"/>
        <w:ind w:firstLine="567"/>
        <w:contextualSpacing/>
        <w:jc w:val="both"/>
      </w:pPr>
      <w:r w:rsidRPr="004A7192">
        <w:t>Однак одночасно з перевагами виникають і серйозні виклики. Штучний інтелект часто працює як «чорна скринька», механізми якої залишаються непрозорими для пересічного користувача. Це порушує питання відповідальності за прийняття рішень, можливих упереджень, закладених у алгоритмах, а також ризиків маніпулювання інформацією. Додатковою проблемою є захист особистих даних, оскільки системи персоналізації потребують глибокої аналітики поведінки користувачів та їхніх цифрових слідів.</w:t>
      </w:r>
    </w:p>
    <w:p w:rsidR="00470F06" w:rsidRPr="004A7192" w:rsidRDefault="00470F06" w:rsidP="00470F06">
      <w:pPr>
        <w:pStyle w:val="af0"/>
        <w:spacing w:before="0" w:beforeAutospacing="0" w:after="0" w:afterAutospacing="0" w:line="360" w:lineRule="auto"/>
        <w:ind w:firstLine="567"/>
        <w:contextualSpacing/>
        <w:jc w:val="both"/>
      </w:pPr>
      <w:r w:rsidRPr="004A7192">
        <w:t>Етичні аспекти використання ШІ стають дедалі актуальнішими: від ризиків поширення фейкових новин, створених алгоритмами, до можливості маніпуляцій громадською думкою через таргетовану рекламу або політичні меседжі. У практичному вимірі ці ризики вимагають розробки чітких нормативних рамок, прозорих стандартів роботи алгоритмів, а також формування нових підходів до медіаграмотності та цифрової етики.</w:t>
      </w:r>
    </w:p>
    <w:p w:rsidR="00470F06" w:rsidRPr="004A7192" w:rsidRDefault="00470F06" w:rsidP="00470F06">
      <w:pPr>
        <w:pStyle w:val="af0"/>
        <w:spacing w:before="0" w:beforeAutospacing="0" w:after="0" w:afterAutospacing="0" w:line="360" w:lineRule="auto"/>
        <w:ind w:firstLine="567"/>
        <w:contextualSpacing/>
        <w:jc w:val="both"/>
      </w:pPr>
      <w:r w:rsidRPr="004A7192">
        <w:t xml:space="preserve">Таким чином, практичний аспект впровадження штучного інтелекту у сферу соціальних комунікацій і журналістики має двоїстий характер: він водночас відкриває унікальні можливості для розвитку медіа, підвищення ефективності комунікацій і створення нових форм контенту, але й ставить перед суспільством комплекс викликів, пов’язаних із етикою, безпекою та довірою. Щоб ці технології працювали на користь </w:t>
      </w:r>
      <w:r w:rsidRPr="004A7192">
        <w:lastRenderedPageBreak/>
        <w:t>громадянського суспільства, важливо забезпечити баланс між інноваціями та контролем, між технічними можливостями та етичними нормами, між автоматизацією і людською відповідальністю.</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 Україні спостерігається активний розвиток цифрової інфраструктури, що сприяє впровадженню нових технологій у всі сфери суспільного життя. Це створює умови для швидкої адаптації і використання ШІ в соціальних комунікаціях і журналістиці. Розвиток цифрових технологій відкриває нові можливості для розвитку громадянського суспільства та медіа-середовища в Україні.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Українське громадянське суспільство демонструє високий рівень активності та використання цифрових інструментів для мобілізації та організації. Це включає активне використання соціальних мереж та онлайн-платформ для громадських ініціатив. Технології штучного інтелекту можуть надати додаткові інструменти для ефективної організації та комунікації в рамках громадянського суспільства.</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 xml:space="preserve">Що стосується світового контексту, то у світі спостерігається швидкий розвиток ШІ, який впливає на всі аспекти суспільного життя, включаючи соціальні комунікації та журналістику. Глобальні тенденції вказують на те, що ШІ стає невід'ємною частиною медіа-пейзажу, що зумовлює потребу у врахуванні світового досвіду при розробці національних стратегій і політик. </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Вивчення міжнародного досвіду впровадження ШІ може бути корисним для України в контексті адаптації кращих практик та уникнення потенційних ризиків. Аналіз досвіду інших країн дозволяє краще зрозуміти, як штучний інтелект впливає на соціальні комунікації та журналістику, а також як можна використовувати ці знання для розвитку національних стратегій і політик.</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Таким чином, дослідження впливу штучного інтелекту на соціальні комунікації та журналістику є надзвичайно важливим для розуміння сучасних тенденцій і розробки стратегій для ефективного використання цих технологій в інтересах громадянського суспільства.</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Ця тема є надзвичайно актуальною, оскільки допомагає виявити як позитивні, так і негативні аспекти використання ШІ, що дозволить краще підготуватися до майбутніх викликів та можливостей у сфері соціальних комунікацій та журналістики. Вивчення впливу ШІ на ці сфери допоможе розробити нові підходи та стратегії, які сприятимуть розвитку громадянського суспільства, забезпечуючи доступ до якісної та достовірної інформації в умовах цифрової епохи.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Зважаючи на швидкість і мобільність сучасного суспільства, розвиток систем штучного інтелекту активно охоплює всі сфери життя. Процес «вдосконалення» професій </w:t>
      </w:r>
      <w:r w:rsidRPr="004A7192">
        <w:rPr>
          <w:rFonts w:ascii="Times New Roman" w:eastAsia="Times New Roman" w:hAnsi="Times New Roman" w:cs="Times New Roman"/>
          <w:sz w:val="24"/>
          <w:szCs w:val="24"/>
        </w:rPr>
        <w:lastRenderedPageBreak/>
        <w:t>відбувається невпинно, що означає, що багато професій змінюються або зникають, а на їх місце приходять нові, що вимагають інших навичок і знань.</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Це створює нові можливості та виклики для працівників. З одного боку, штучний інтелект може взяти на себе рутинні завдання, підвищуючи ефективність і звільняючи час для більш творчої роботи. З іншого боку, це вимагає постійного навчання і адаптації до нових технологій, що є викликом для багатьох.</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У сучасному світі, де соціальні комунікації відіграють ключову роль у житті кожної людини, вплив штучного інтелекту на цю сферу стає дедалі вагомішим. ШІ активно інтегрується у процеси взаємодії між людьми та організаціями, значно змінюючи спосіб, у який ми комунікуємо, обмінюємося інформацією та споживаємо контент. Розглянемо деякі з ключових напрямків, у яких ШІ впливає на соціальні комунікації, та ті можливості і виклики, які виникають у зв’язку з цим.</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41" w:name="_Toc232496504"/>
      <w:r w:rsidRPr="004A7192">
        <w:rPr>
          <w:rFonts w:ascii="Times New Roman" w:hAnsi="Times New Roman" w:cs="Times New Roman"/>
          <w:color w:val="auto"/>
          <w:sz w:val="24"/>
          <w:szCs w:val="24"/>
          <w:lang w:val="uk-UA"/>
        </w:rPr>
        <w:t>Вплив штучного інтелекту на соціальні комунікації</w:t>
      </w:r>
      <w:bookmarkEnd w:id="41"/>
      <w:r w:rsidRPr="004A7192">
        <w:rPr>
          <w:rFonts w:ascii="Times New Roman" w:hAnsi="Times New Roman" w:cs="Times New Roman"/>
          <w:color w:val="auto"/>
          <w:sz w:val="24"/>
          <w:szCs w:val="24"/>
          <w:lang w:val="uk-UA"/>
        </w:rPr>
        <w:t xml:space="preserve"> </w:t>
      </w:r>
    </w:p>
    <w:p w:rsidR="00470F06" w:rsidRPr="004A7192" w:rsidRDefault="00470F06" w:rsidP="00470F06">
      <w:pPr>
        <w:pStyle w:val="3"/>
        <w:keepNext w:val="0"/>
        <w:keepLines w:val="0"/>
        <w:numPr>
          <w:ilvl w:val="0"/>
          <w:numId w:val="39"/>
        </w:numPr>
        <w:spacing w:before="0" w:line="360" w:lineRule="auto"/>
        <w:ind w:left="0" w:firstLine="567"/>
        <w:contextualSpacing/>
        <w:jc w:val="both"/>
        <w:rPr>
          <w:rFonts w:ascii="Times New Roman" w:hAnsi="Times New Roman" w:cs="Times New Roman"/>
          <w:b w:val="0"/>
          <w:bCs w:val="0"/>
          <w:color w:val="auto"/>
          <w:sz w:val="24"/>
          <w:szCs w:val="24"/>
          <w:lang w:val="uk-UA"/>
        </w:rPr>
      </w:pPr>
      <w:bookmarkStart w:id="42" w:name="_Toc232496505"/>
      <w:r w:rsidRPr="004A7192">
        <w:rPr>
          <w:rFonts w:ascii="Times New Roman" w:hAnsi="Times New Roman" w:cs="Times New Roman"/>
          <w:b w:val="0"/>
          <w:bCs w:val="0"/>
          <w:color w:val="auto"/>
          <w:sz w:val="24"/>
          <w:szCs w:val="24"/>
          <w:lang w:val="uk-UA"/>
        </w:rPr>
        <w:t>Автоматизація комунікацій. ШІ дозволяє автоматизувати багаточисельні аспекти соціальних комунікацій. Одним із найбільш очевидних прикладів є використання чат-ботів, які можуть обробляти запити клієнтів у реальному часі, надаючи швидкі відповіді та підтримку. Це підвищує ефективність і знижує навантаження на людські ресурси. Завдяки алгоритмам обробки природної мови (NLP), такі системи можуть забезпечити високий рівень розуміння запитів користувачів і надавати відповідні відповіді, що значно покращує взаємодію.</w:t>
      </w:r>
      <w:bookmarkEnd w:id="42"/>
    </w:p>
    <w:p w:rsidR="00470F06" w:rsidRPr="004A7192" w:rsidRDefault="00470F06" w:rsidP="00470F06">
      <w:pPr>
        <w:pStyle w:val="3"/>
        <w:keepNext w:val="0"/>
        <w:keepLines w:val="0"/>
        <w:numPr>
          <w:ilvl w:val="0"/>
          <w:numId w:val="39"/>
        </w:numPr>
        <w:spacing w:before="0" w:line="360" w:lineRule="auto"/>
        <w:ind w:left="0" w:firstLine="567"/>
        <w:contextualSpacing/>
        <w:jc w:val="both"/>
        <w:rPr>
          <w:rFonts w:ascii="Times New Roman" w:hAnsi="Times New Roman" w:cs="Times New Roman"/>
          <w:b w:val="0"/>
          <w:bCs w:val="0"/>
          <w:color w:val="auto"/>
          <w:sz w:val="24"/>
          <w:szCs w:val="24"/>
        </w:rPr>
      </w:pPr>
      <w:bookmarkStart w:id="43" w:name="_Toc232496506"/>
      <w:r w:rsidRPr="004A7192">
        <w:rPr>
          <w:rFonts w:ascii="Times New Roman" w:hAnsi="Times New Roman" w:cs="Times New Roman"/>
          <w:b w:val="0"/>
          <w:bCs w:val="0"/>
          <w:color w:val="auto"/>
          <w:sz w:val="24"/>
          <w:szCs w:val="24"/>
          <w:lang w:val="uk-UA"/>
        </w:rPr>
        <w:t xml:space="preserve">Персоналізація контенту. ШІ також сприяє персоналізації контенту, що є ключовим для залучення і утримання аудиторії. За допомогою аналізу великих </w:t>
      </w:r>
      <w:r w:rsidRPr="004A7192">
        <w:rPr>
          <w:rFonts w:ascii="Times New Roman" w:hAnsi="Times New Roman" w:cs="Times New Roman"/>
          <w:b w:val="0"/>
          <w:bCs w:val="0"/>
          <w:color w:val="auto"/>
          <w:sz w:val="24"/>
          <w:szCs w:val="24"/>
        </w:rPr>
        <w:t>великих обсягів даних, ШІ може створювати рекомендації, що відповідають інтересам та потребам кожного окремого користувача. Це дозволяє медіакомпаніям і соціальним платформам надавати користувачам більш релевантний контент, що підвищує їх задоволеність та активність.</w:t>
      </w:r>
      <w:bookmarkEnd w:id="43"/>
    </w:p>
    <w:p w:rsidR="00470F06" w:rsidRPr="004A7192" w:rsidRDefault="00470F06" w:rsidP="00470F06">
      <w:pPr>
        <w:pStyle w:val="4"/>
        <w:keepLines/>
        <w:numPr>
          <w:ilvl w:val="0"/>
          <w:numId w:val="39"/>
        </w:numPr>
        <w:spacing w:before="0" w:after="0" w:line="360" w:lineRule="auto"/>
        <w:ind w:left="0" w:firstLine="567"/>
        <w:contextualSpacing/>
        <w:jc w:val="both"/>
        <w:rPr>
          <w:b w:val="0"/>
          <w:i/>
          <w:iCs/>
          <w:sz w:val="24"/>
          <w:szCs w:val="24"/>
        </w:rPr>
      </w:pPr>
      <w:r w:rsidRPr="004A7192">
        <w:rPr>
          <w:sz w:val="24"/>
          <w:szCs w:val="24"/>
        </w:rPr>
        <w:t xml:space="preserve">Соціальні мережі та взаємодія. </w:t>
      </w:r>
      <w:r w:rsidRPr="004A7192">
        <w:rPr>
          <w:b w:val="0"/>
          <w:sz w:val="24"/>
          <w:szCs w:val="24"/>
        </w:rPr>
        <w:t>У сфері соціальних мереж ШІ допомагає покращити досвід користувачів, забезпечуючи інструменти для фільтрації контенту та виявлення шкідливих матеріалів, таких як мова ненависті або фейкові новини. Алгоритми ШІ можуть аналізувати поведінку користувачів та ідентифікувати потенційно небезпечні або недостовірні повідомлення, що допомагає зберегти безпеку і якість комунікацій на платформі.</w:t>
      </w:r>
    </w:p>
    <w:p w:rsidR="00470F06" w:rsidRPr="004A7192" w:rsidRDefault="00470F06" w:rsidP="00470F06">
      <w:pPr>
        <w:spacing w:after="0" w:line="360" w:lineRule="auto"/>
        <w:ind w:firstLine="567"/>
        <w:contextualSpacing/>
        <w:jc w:val="both"/>
        <w:rPr>
          <w:rFonts w:ascii="Times New Roman" w:hAnsi="Times New Roman" w:cs="Times New Roman"/>
          <w:sz w:val="24"/>
          <w:szCs w:val="24"/>
        </w:rPr>
      </w:pPr>
      <w:r w:rsidRPr="004A7192">
        <w:rPr>
          <w:rFonts w:ascii="Times New Roman" w:hAnsi="Times New Roman" w:cs="Times New Roman"/>
          <w:sz w:val="24"/>
          <w:szCs w:val="24"/>
        </w:rPr>
        <w:t xml:space="preserve">Журналістика, як одна з ключових сфер сучасного інформаційного суспільства, зазнає значних змін під впливом технологій штучного інтелекту. Від автоматизації новин до верифікації фактів, ШІ відкриває нові можливості та інструменти для журналістів, допомагаючи їм працювати ефективніше та надавати більш якісну інформацію аудиторії. </w:t>
      </w:r>
      <w:r w:rsidRPr="004A7192">
        <w:rPr>
          <w:rFonts w:ascii="Times New Roman" w:hAnsi="Times New Roman" w:cs="Times New Roman"/>
          <w:sz w:val="24"/>
          <w:szCs w:val="24"/>
        </w:rPr>
        <w:lastRenderedPageBreak/>
        <w:t>У цьому контексті важливо розглянути, як саме ШІ впливає на різні аспекти журналістики і які переваги та виклики він приносить у цю сферу.</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44" w:name="_Toc232496507"/>
      <w:r w:rsidRPr="004A7192">
        <w:rPr>
          <w:rFonts w:ascii="Times New Roman" w:hAnsi="Times New Roman" w:cs="Times New Roman"/>
          <w:color w:val="auto"/>
          <w:sz w:val="24"/>
          <w:szCs w:val="24"/>
          <w:lang w:val="uk-UA"/>
        </w:rPr>
        <w:t>Вплив штучного інтелекту на журналістику</w:t>
      </w:r>
      <w:bookmarkEnd w:id="44"/>
      <w:r w:rsidRPr="004A7192">
        <w:rPr>
          <w:rFonts w:ascii="Times New Roman" w:hAnsi="Times New Roman" w:cs="Times New Roman"/>
          <w:color w:val="auto"/>
          <w:sz w:val="24"/>
          <w:szCs w:val="24"/>
          <w:lang w:val="uk-UA"/>
        </w:rPr>
        <w:t xml:space="preserve"> </w:t>
      </w:r>
    </w:p>
    <w:p w:rsidR="00470F06" w:rsidRPr="004A7192" w:rsidRDefault="00470F06" w:rsidP="00470F06">
      <w:pPr>
        <w:pStyle w:val="3"/>
        <w:keepNext w:val="0"/>
        <w:keepLines w:val="0"/>
        <w:numPr>
          <w:ilvl w:val="0"/>
          <w:numId w:val="39"/>
        </w:numPr>
        <w:spacing w:before="0" w:line="360" w:lineRule="auto"/>
        <w:ind w:left="0" w:firstLine="567"/>
        <w:contextualSpacing/>
        <w:jc w:val="both"/>
        <w:rPr>
          <w:rFonts w:ascii="Times New Roman" w:hAnsi="Times New Roman" w:cs="Times New Roman"/>
          <w:b w:val="0"/>
          <w:bCs w:val="0"/>
          <w:color w:val="auto"/>
          <w:sz w:val="24"/>
          <w:szCs w:val="24"/>
        </w:rPr>
      </w:pPr>
      <w:bookmarkStart w:id="45" w:name="_Toc232496508"/>
      <w:r w:rsidRPr="004A7192">
        <w:rPr>
          <w:rFonts w:ascii="Times New Roman" w:hAnsi="Times New Roman" w:cs="Times New Roman"/>
          <w:b w:val="0"/>
          <w:bCs w:val="0"/>
          <w:color w:val="auto"/>
          <w:sz w:val="24"/>
          <w:szCs w:val="24"/>
          <w:lang w:val="uk-UA"/>
        </w:rPr>
        <w:t>Автоматизація новин. В журналістиці ШІ використовується для автоматизації написання новин та репортажів. Наприклад, алгоритми можуть генерувати короткі новини або звіти на основі аналізу даних, що надходять у режимі реального часу. Це особливо корисно для висвітлення спортивних подій, фінансових ринків чи інших швидкоплинних тем, де важлива оперативність. Такі системи можуть значно знизити навантаження на журналістів, дозволяючи їм зосередитись на більш глибоких аналітичних матеріалах.</w:t>
      </w:r>
      <w:bookmarkEnd w:id="45"/>
      <w:r w:rsidRPr="004A7192">
        <w:rPr>
          <w:rFonts w:ascii="Times New Roman" w:hAnsi="Times New Roman" w:cs="Times New Roman"/>
          <w:b w:val="0"/>
          <w:bCs w:val="0"/>
          <w:color w:val="auto"/>
          <w:sz w:val="24"/>
          <w:szCs w:val="24"/>
          <w:lang w:val="uk-UA"/>
        </w:rPr>
        <w:t xml:space="preserve"> </w:t>
      </w:r>
    </w:p>
    <w:p w:rsidR="00470F06" w:rsidRPr="004A7192" w:rsidRDefault="00470F06" w:rsidP="00470F06">
      <w:pPr>
        <w:pStyle w:val="3"/>
        <w:keepNext w:val="0"/>
        <w:keepLines w:val="0"/>
        <w:numPr>
          <w:ilvl w:val="0"/>
          <w:numId w:val="39"/>
        </w:numPr>
        <w:spacing w:before="0" w:line="360" w:lineRule="auto"/>
        <w:ind w:left="0" w:firstLine="567"/>
        <w:contextualSpacing/>
        <w:jc w:val="both"/>
        <w:rPr>
          <w:rFonts w:ascii="Times New Roman" w:hAnsi="Times New Roman" w:cs="Times New Roman"/>
          <w:b w:val="0"/>
          <w:bCs w:val="0"/>
          <w:color w:val="auto"/>
          <w:sz w:val="24"/>
          <w:szCs w:val="24"/>
          <w:lang w:val="uk-UA"/>
        </w:rPr>
      </w:pPr>
      <w:bookmarkStart w:id="46" w:name="_Toc232496509"/>
      <w:r w:rsidRPr="004A7192">
        <w:rPr>
          <w:rFonts w:ascii="Times New Roman" w:hAnsi="Times New Roman" w:cs="Times New Roman"/>
          <w:b w:val="0"/>
          <w:bCs w:val="0"/>
          <w:color w:val="auto"/>
          <w:sz w:val="24"/>
          <w:szCs w:val="24"/>
          <w:lang w:val="uk-UA"/>
        </w:rPr>
        <w:t>Пошук та аналіз даних</w:t>
      </w:r>
      <w:r w:rsidRPr="004A7192">
        <w:rPr>
          <w:rFonts w:ascii="Times New Roman" w:hAnsi="Times New Roman" w:cs="Times New Roman"/>
          <w:b w:val="0"/>
          <w:bCs w:val="0"/>
          <w:color w:val="auto"/>
          <w:sz w:val="24"/>
          <w:szCs w:val="24"/>
        </w:rPr>
        <w:t xml:space="preserve">. </w:t>
      </w:r>
      <w:r w:rsidRPr="004A7192">
        <w:rPr>
          <w:rFonts w:ascii="Times New Roman" w:hAnsi="Times New Roman" w:cs="Times New Roman"/>
          <w:b w:val="0"/>
          <w:bCs w:val="0"/>
          <w:color w:val="auto"/>
          <w:sz w:val="24"/>
          <w:szCs w:val="24"/>
          <w:lang w:val="uk-UA"/>
        </w:rPr>
        <w:t>ШІ може допомогти журналістам в пошуку та аналізі великих обсягів даних. Завдяки алгоритмам машинного навчання та обробки великих даних, журналісти можуть виявляти тренди, аномалії та приховані взаємозв'язки у великих масивах інформації. Це відкриває нові можливості для розслідувальної журналістики, допомагаючи знайти важливу інформацію, яку було б важко виявити вручну.</w:t>
      </w:r>
      <w:bookmarkEnd w:id="46"/>
    </w:p>
    <w:p w:rsidR="00470F06" w:rsidRPr="004A7192" w:rsidRDefault="00470F06" w:rsidP="00470F06">
      <w:pPr>
        <w:pStyle w:val="4"/>
        <w:keepLines/>
        <w:numPr>
          <w:ilvl w:val="0"/>
          <w:numId w:val="39"/>
        </w:numPr>
        <w:spacing w:before="0" w:after="0" w:line="360" w:lineRule="auto"/>
        <w:ind w:left="0" w:firstLine="567"/>
        <w:contextualSpacing/>
        <w:jc w:val="both"/>
        <w:rPr>
          <w:b w:val="0"/>
          <w:i/>
          <w:iCs/>
          <w:sz w:val="24"/>
          <w:szCs w:val="24"/>
        </w:rPr>
      </w:pPr>
      <w:r w:rsidRPr="004A7192">
        <w:rPr>
          <w:b w:val="0"/>
          <w:sz w:val="24"/>
          <w:szCs w:val="24"/>
          <w:lang w:val="uk-UA"/>
        </w:rPr>
        <w:t xml:space="preserve">Верифікація фактів. Один із ключових викликів сучасної журналістики - це боротьба з фейковими новинами. </w:t>
      </w:r>
      <w:r w:rsidRPr="004A7192">
        <w:rPr>
          <w:b w:val="0"/>
          <w:sz w:val="24"/>
          <w:szCs w:val="24"/>
        </w:rPr>
        <w:t>ШІ може допомогти верифікувати факти, аналізуючи джерела інформації та перевіряючи їх на достовірність. Це сприяє підвищенню якості журналістики та збереженню довіри аудиторії до медіа.</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47" w:name="_Toc232496510"/>
      <w:r w:rsidRPr="004A7192">
        <w:rPr>
          <w:rFonts w:ascii="Times New Roman" w:hAnsi="Times New Roman" w:cs="Times New Roman"/>
          <w:color w:val="auto"/>
          <w:sz w:val="24"/>
          <w:szCs w:val="24"/>
          <w:lang w:val="uk-UA"/>
        </w:rPr>
        <w:t>Етичні аспекти використання штучного інтелекту</w:t>
      </w:r>
      <w:bookmarkEnd w:id="47"/>
      <w:r w:rsidRPr="004A7192">
        <w:rPr>
          <w:rFonts w:ascii="Times New Roman" w:hAnsi="Times New Roman" w:cs="Times New Roman"/>
          <w:color w:val="auto"/>
          <w:sz w:val="24"/>
          <w:szCs w:val="24"/>
          <w:lang w:val="uk-UA"/>
        </w:rPr>
        <w:t>:</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Одним із основних етичних викликів у використанні ШІ в журналістиці та соціальних комунікаціях є питання прозорості та відповідальності. Важливо, щоб алгоритми, які використовуються для автоматизації новин або фільтрації контенту, були зрозумілими та підзвітними. Це включає надання користувачам інформації про те, як працюють ці системи, які дані вони використовують і як приймають рішення.</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ШІ часто використовує великі обсяги персональних даних для аналізу та створення рекомендацій. Це піднімає питання приватності та захисту даних. Потрібно забезпечити надійний захист персональних даних користувачів та впевнитися, що їх використовують відповідально і відповідно до всіх законодавчих вимог.</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Автоматизація багатьох процесів за допомогою ШІ може призвести до скорочення робочих місць у сферах, де раніше потрібні були людські ресурси. Це може створити соціальні та економічні виклики, які потребують відповідного вирішення, наприклад, через програми перенавчання та адаптації працівників до нових умов.</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48" w:name="_Toc232496511"/>
      <w:r w:rsidRPr="004A7192">
        <w:rPr>
          <w:rFonts w:ascii="Times New Roman" w:hAnsi="Times New Roman" w:cs="Times New Roman"/>
          <w:color w:val="auto"/>
          <w:sz w:val="24"/>
          <w:szCs w:val="24"/>
          <w:lang w:val="uk-UA"/>
        </w:rPr>
        <w:lastRenderedPageBreak/>
        <w:t>Вплив штучного інтелекту на процеси демократизації</w:t>
      </w:r>
      <w:bookmarkEnd w:id="48"/>
      <w:r w:rsidRPr="004A7192">
        <w:rPr>
          <w:rFonts w:ascii="Times New Roman" w:hAnsi="Times New Roman" w:cs="Times New Roman"/>
          <w:color w:val="auto"/>
          <w:sz w:val="24"/>
          <w:szCs w:val="24"/>
          <w:lang w:val="uk-UA"/>
        </w:rPr>
        <w:t>:</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lang w:val="uk-UA"/>
        </w:rPr>
      </w:pPr>
      <w:bookmarkStart w:id="49" w:name="_Toc232496512"/>
      <w:r w:rsidRPr="004A7192">
        <w:rPr>
          <w:rFonts w:ascii="Times New Roman" w:hAnsi="Times New Roman" w:cs="Times New Roman"/>
          <w:b w:val="0"/>
          <w:bCs w:val="0"/>
          <w:color w:val="auto"/>
          <w:sz w:val="24"/>
          <w:szCs w:val="24"/>
          <w:lang w:val="uk-UA"/>
        </w:rPr>
        <w:t>Перше це доступ до інформації. ШІ може значно вплинути на доступ до інформації, роблячи її більш доступною та зручною для широких верств населення. Алгоритми можуть допомогти швидко знайти потрібну інформацію, фільтрувати непотрібні або недостовірні джерела, що сприяє більш інформованому суспільству.</w:t>
      </w:r>
      <w:bookmarkEnd w:id="49"/>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Завдяки соціальним платформам, які використовують ШІ, громадяни можуть більш активно брати участь у громадському житті, обговорювати важливі питання та впливати на прийняття рішень. Алгоритми можуть сприяти виявленню найбільш актуальних тем і забезпечувати можливості для конструктивного діалогу.</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Однак ШІ також може бути використаний для маніпуляції та контролю, що становить загрозу для демократичних процесів. Наприклад, алгоритми можуть використовуватися для створення фейкових новин або маніпуляції громадською думкою через соціальні мережі. Це вимагає розробки механізмів захисту та контролю, щоб запобігти зловживанням.</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50" w:name="_Toc232496513"/>
      <w:r w:rsidRPr="004A7192">
        <w:rPr>
          <w:rFonts w:ascii="Times New Roman" w:hAnsi="Times New Roman" w:cs="Times New Roman"/>
          <w:color w:val="auto"/>
          <w:sz w:val="24"/>
          <w:szCs w:val="24"/>
          <w:lang w:val="uk-UA"/>
        </w:rPr>
        <w:t>Роль штучного інтелекту у формуванні інформаційного середовища</w:t>
      </w:r>
      <w:bookmarkEnd w:id="50"/>
      <w:r w:rsidRPr="004A7192">
        <w:rPr>
          <w:rFonts w:ascii="Times New Roman" w:hAnsi="Times New Roman" w:cs="Times New Roman"/>
          <w:color w:val="auto"/>
          <w:sz w:val="24"/>
          <w:szCs w:val="24"/>
          <w:lang w:val="uk-UA"/>
        </w:rPr>
        <w:t>:</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У сучасному інформаційному середовищі ШІ відіграє дедалі важливішу роль, формуючи не тільки спосіб, яким інформація створюється і поширюється, але й те, як ми споживаємо та інтерпретуємо її. З розвитком технологій ШІ змінюється сам процес інформаційного обміну, що має суттєвий вплив на суспільство, політику та економіку. Від автоматизації новинних репортажів до створення персоналізованого контенту, роль ШІ у формуванні інформаційного середовища є багатогранною і складною.</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Однією з найважливіших функцій ШІ в інформаційному середовищі є автоматизація створення контенту. Системи, засновані на ШІ, можуть генерувати новинні статті, репортажі та інші медіа-матеріали на основі аналізу даних і шаблонів. Це дозволяє медіа-компаніям швидше реагувати на події і створювати великий обсяг контенту без значних витрат на людську працю. Наприклад, деякі новинні агентства вже використовують ШІ для автоматичного написання фінансових звітів або спортивних оглядів. Такі системи можуть обробляти великі обсяги інформації і формувати тексти, що виглядають так, ніби їх написали люди.</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 xml:space="preserve">ШІ також грає ключову роль у персоналізації інформації. Алгоритми машинного навчання аналізують поведінку користувачів в Інтернеті, їхні інтереси та вподобання, щоб адаптувати інформаційний контент відповідно до їхніх індивідуальних уподобань. Це дозволяє створювати персоналізовані новинні стрічки, рекламу та рекомендації, що підвищують залучення користувачів. Проте, ця персоналізація може мати й негативні наслідки, такі як інформаційні "бульбашки", де користувачі отримують лише ті новини, </w:t>
      </w:r>
      <w:r w:rsidRPr="004A7192">
        <w:rPr>
          <w:lang w:val="uk-UA"/>
        </w:rPr>
        <w:lastRenderedPageBreak/>
        <w:t>які підтверджують їхні вже існуючі переконання, що може призвести до поляризації суспільства.</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ШІ також використовується для боротьби з дезінформацією та фейковими новинами. Алгоритми можуть виявляти підозрілі патерни в інформаційних потоках, допомагати в перевірці фактів і відстежувати джерела дезінформації. Наприклад, деякі платформи використовують ШІ для автоматичного виявлення і блокування фейкових новин або спам-контенту. Це важлива роль, оскільки дезінформація може суттєво впливати на громадську думку та політичні процеси. Проте, розробка ефективних інструментів для боротьби з дезінформацією є складною задачею і потребує постійного вдосконалення технологій.</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ШІ також змінює бізнес-моделі медіа-індустрії. Традиційні моделі, засновані на рекламі та продажу контенту, можуть бути переосмислені з урахуванням нових технологій. Наприклад, автоматизація процесів збору та аналізу даних дозволяє медіа-компаніям краще розуміти свою аудиторію і адаптувати свої стратегії монетизації. Це може включати нові форми реклами, засновані на даних, або моделі підписки, що пропонують персоналізований контент.</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Впровадження ШІ у формування інформаційного середовища піднімає серйозні етичні питання. Використання алгоритмів для персоналізації контенту може призвести до порушення приватності користувачів і маніпуляції їхньою поведінкою. Крім того, автоматизація створення новин може знижувати якість журналістики, якщо не враховуються етичні норми та перевірка фактів. Потрібно забезпечити надійний захист особистих даних користувачів та гарантувати їх відповідальне використання у відповідності з усіма законодавчими вимогами.</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З розвитком ШІ, можна очікувати подальші зміни в інформаційному середовищі. Наприклад, розвиток генеративних моделей ШІ може призвести до створення нових форм медіа-контенту, таких як автоматично згенеровані відео або інтерактивні історії. Також, розвиток технологій обробки природної мови може покращити якість автоматизованих новин і дозволити глибший аналіз контенту. Водночас, важливо забезпечити, щоб ці інновації відповідали етичним стандартам і сприяли розвитку об'єктивної та достовірної інформації.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Штучний інтелект має значний вплив на формування інформаційного середовища, змінюючи способи створення, поширення та споживання інформації. Від автоматизації контенту до персоналізації новин і боротьби з дезінформацією, роль ШІ є багатогранною і складною. Важливо продовжувати дослідження в цій сфері та розвивати нові підходи для забезпечення того, щоб технології ШІ сприяли позитивним змінам в інформаційному середовищі, забезпечуючи прозорість, якість і етичність медіа-контенту.</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51" w:name="_Toc232496514"/>
      <w:r w:rsidRPr="004A7192">
        <w:rPr>
          <w:rFonts w:ascii="Times New Roman" w:hAnsi="Times New Roman" w:cs="Times New Roman"/>
          <w:color w:val="auto"/>
          <w:sz w:val="24"/>
          <w:szCs w:val="24"/>
          <w:lang w:val="uk-UA"/>
        </w:rPr>
        <w:lastRenderedPageBreak/>
        <w:t>Вплив штучного інтелекту на етику та стандарти журналістики</w:t>
      </w:r>
      <w:bookmarkEnd w:id="51"/>
      <w:r w:rsidRPr="004A7192">
        <w:rPr>
          <w:rFonts w:ascii="Times New Roman" w:hAnsi="Times New Roman" w:cs="Times New Roman"/>
          <w:color w:val="auto"/>
          <w:sz w:val="24"/>
          <w:szCs w:val="24"/>
          <w:lang w:val="uk-UA"/>
        </w:rPr>
        <w:t>:</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Штучний інтелект кардинально змінює всі аспекти журналістики, від автоматизації створення новин до аналізу великих обсягів даних. Ці зміни ставлять перед журналістами та медійними організаціями нові виклики, особливо в аспекті етики та стандартів журналістики. Впровадження технологій ШІ має як позитивний, так і негативний вплив, що вимагає перегляду традиційних етичних норм і стандартів професії.</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Автоматизація створення контенту є однією з найбільш очевидних змін, які приносить ШІ в журналістику. Системи на базі ШІ можуть автоматично генерувати новинні статті, репортажі та інші матеріали на основі даних, що дозволяє медіа-компаніям швидше реагувати на події та створювати велику кількість контенту. Проте автоматизація також піднімає серйозні етичні питання.</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По-перше, виникає проблема достовірності інформації. Автоматично згенеровані статті можуть містити неточності або бути частково правдивими, якщо алгоритми не мають достатньої здатності до перевірки фактів. Це може призвести до поширення недостовірної або спотвореної інформації, що суперечить основним етичним принципам журналістики, таким як достовірність і об'єктивність.</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По-друге, використання автоматизації може знижувати рівень відповідальності. Коли новини створюються автоматично, важко визначити відповідальних осіб за помилки чи неточності. Це ставить під питання, хто несе відповідальність за якість контенту – розробники алгоритмів, медіа-компанії чи хтось інший.</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ШІ відіграє ключову роль у персоналізації контенту, що забезпечує індивідуальний підбір новин і реклами відповідно до інтересів та поведінки користувачів. Хоча це може підвищити залучення та задоволеність аудиторії, ця технологія має й серйозні етичні наслідки.</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По-перше, персоналізація може призвести до формування інформаційних «бульбашок», де користувачі отримують лише ту інформацію, яка підтверджує їхні вже існуючі переконання. Це може обмежити їхню здатність бачити інші точки зору і сприяти поляризації суспільства. В умовах такої поляризації, етичні норми журналістики, що передбачають збалансоване представлення різних поглядів, можуть бути порушені.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По-друге, існує ризик маніпуляцій. Персоналізація контенту може використовуватися для маніпулювання думками користувачів, підвищуючи ефективність політичної або комерційної пропаганди. Це ставить під загрозу об'єктивність і неупередженість інформації, що є основними етичними стандартами журналістики.</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ШІ має потенціал для боротьби з дезінформацією, використовуючи алгоритми для виявлення фейкових новин та перевірки фактів. Це важливий аспект, оскільки дезінформація може серйозно впливати на громадську думку і підривати довіру до медіа.</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lastRenderedPageBreak/>
        <w:t>Однак, навіть у цьому випадку є етичні питання. По-перше, алгоритми перевірки фактів можуть бути неточними або упередженими, що може призвести до неправильних висновків або цензури. Якщо система ШІ неправильно оцінює джерело або контент, це може викликати серйозні наслідки, такі як цензура важливих повідомлень або поширення неправдивих інформаційних підтверджень.</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По-друге, важливо забезпечити прозорість у використанні ШІ для перевірки фактів. Користувачі повинні знати, на яких основах приймаються рішення про достовірність інформації, щоб уникнути ситуацій, коли технології стають інструментами для маніпуляцій.</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Впровадження ШІ в журналістику також змінює роль журналіста. Журналісти тепер повинні адаптуватися до нових технологій, розвивати навички роботи з даними і алгоритмами, а також розуміти етичні аспекти їх використання. Це вимагає нових знань і навичок, які не були необхідні в традиційній журналістиці.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По-перше, журналісти повинні навчитися критично оцінювати результати, отримані за допомогою ШІ, і забезпечувати, щоб ці результати відповідали етичним стандартам професії. Вони повинні розуміти, як технології ШІ працюють, щоб бути в змозі виявляти можливі проблеми або упередження в автоматично згенерованому контенті.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По-друге, необхідно розвивати навички в області медіаграмотності, щоб журналісти могли навчити свою аудиторію критично ставитися до інформації, яку вони споживають, і розпізнавати маніпуляції чи дезінформацію.</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Зростаючий вплив ШІ на журналістику також ставить перед законодавцями завдання розробки нових регуляторних норм. Це може включати нові правила для автоматизації контенту, боротьби з дезінформацією і забезпечення прозорості в використанні алгоритмів. Однак, важливо, щоб ці регуляції не обмежували свободу преси і не перешкоджали інноваціям у медіа-сфері.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Регулятори повинні забезпечити баланс між інноваціями і етикою, розробляючи норми, які захищають як права журналістів і медіа-організацій, так і інтереси громадськості. Це може включати вимоги до прозорості алгоритмів, захисту приватності користувачів і забезпечення достовірності інформації.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 xml:space="preserve">Штучний інтелект має глибокий вплив на етику та стандарти журналістики, створюючи як нові можливості, так і нові виклики. Від автоматизації створення контенту до боротьби з дезінформацією, роль ШІ є багатогранною і потребує ретельного етичного розгляду. Журналісти, медіа-компанії та регулятори повинні працювати разом, щоб забезпечити відповідальне використання ШІ, зберігаючи основні етичні норми журналістики і забезпечуючи достовірність і об'єктивність інформації. Важливо, щоб ці </w:t>
      </w:r>
      <w:r w:rsidRPr="004A7192">
        <w:rPr>
          <w:lang w:val="uk-UA"/>
        </w:rPr>
        <w:lastRenderedPageBreak/>
        <w:t>технології використовувалися для підвищення якості медіа та сприяли розвитку суспільства, а не підривали основи журналістської професії.</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bookmarkStart w:id="52" w:name="_Toc232496515"/>
      <w:r w:rsidRPr="004A7192">
        <w:rPr>
          <w:rFonts w:ascii="Times New Roman" w:hAnsi="Times New Roman" w:cs="Times New Roman"/>
          <w:color w:val="auto"/>
          <w:sz w:val="24"/>
          <w:szCs w:val="24"/>
          <w:lang w:val="uk-UA"/>
        </w:rPr>
        <w:t>Соціальні мережі, алгоритми та штучний інтелект: Взаємодія і вплив на громадську думку</w:t>
      </w:r>
      <w:bookmarkEnd w:id="52"/>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Соціальні мережі, алгоритми і штучний інтелект стали невід'ємними частинами сучасного інформаційного середовища. Їх взаємодія формує те, як люди отримують інформацію, спілкуються і впливають на громадську думку. Цей комплексний процес має глибокий вплив на суспільство, оскільки новітні технології змінюють як способи споживання інформації, так і механізми її поширення.</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 xml:space="preserve">Соціальні мережі стали основною платформою для обміну інформацією та комунікації в цифрову епоху. Вони не лише забезпечують можливість швидкого поширення новин, але й створюють нові форми соціальної взаємодії. Платформи такі як Facebook, Instagram, </w:t>
      </w:r>
      <w:r w:rsidRPr="004A7192">
        <w:rPr>
          <w:lang w:val="en-US"/>
        </w:rPr>
        <w:t>YouTube</w:t>
      </w:r>
      <w:r w:rsidRPr="004A7192">
        <w:rPr>
          <w:lang w:val="uk-UA"/>
        </w:rPr>
        <w:t xml:space="preserve"> та TikTok дозволяють користувачам обмінюватися думками, створювати контент і взаємодіяти з іншими людьми по всьому світу.</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Однак, ці платформи також мають темну сторону. Висока швидкість поширення інформації може призвести до її спотворення або маніпуляції. Мережеві ефекти, де інформація стає вірусною, можуть призводити до швидкого розповсюдження як правдивих, так і неправдивих відомостей. Соціальні мережі створюють умови для формування інформаційних «бульбашок», де користувачі отримують тільки ту інформацію, яка підтверджує їхні вже існуючі переконання. Це обмежує їхню здатність сприймати альтернативні точки зору і може сприяти соціальній поляризації.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Алгоритми, що використовуються в соціальних мережах, є критично важливими для того, як інформація подається і споживається. Основна функція цих алгоритмів полягає в персоналізації контенту: вони аналізують поведінку користувачів, їхні інтереси та взаємодії, щоб створювати індивідуальні новинні стрічки та рекомендації. Ця персоналізація покликана підвищити залучення користувачів і збільшити час, проведений на платформі.</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Однак, така персоналізація може мати серйозні наслідки. Алгоритми можуть створювати інформаційні «бульбашки», де користувачі отримують тільки ті новини, які підтверджують їхні існуючі переконання. Це може призвести до інформаційної ізоляції і поляризації громадської думки. Крім того, алгоритми часто схильні до підсилення контенту, який є емоційно зарядженим або контроверсійним, оскільки цей тип контенту здатний швидше залучати увагу і взаємодії. Це може підвищити ризик поширення дезінформації та фейкових новин.</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 xml:space="preserve">Штучний інтелект грає ключову роль у соціальних мережах, забезпечуючи механізми для аналізу величезних обсягів даних і створення персоналізованого контенту. </w:t>
      </w:r>
      <w:r w:rsidRPr="004A7192">
        <w:rPr>
          <w:lang w:val="uk-UA"/>
        </w:rPr>
        <w:lastRenderedPageBreak/>
        <w:t>Алгоритми машинного навчання, що використовуються в соціальних мережах, можуть аналізувати користувацькі дані, такі як перегляди, лайки, коментарі та репости, для того щоб передбачити, який контент буде цікавий кожному конкретному користувачеві.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ШІ також використовується для модерації контенту. Автоматизовані системи можуть виявляти і блокувати неприйнятний або шкідливий контент, наприклад, мову ворожнечі або дезінформацію. Проте, такі системи не завжди точні і можуть помилково блокувати легітимний контент або ж, навпаки, пропускати шкідливі матеріали.</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Взаємодія соціальних мереж, алгоритмів і ШІ має значний вплив на громадську думку. Персоналізовані новини та контент можуть формувати індивідуальні погляди, а інформаційні "бульбашки" можуть обмежувати доступ до різноманітних точок зору. Це може посилювати соціальну поляризацію і сприяти формуванню екстремістських поглядів.</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Один з найбільш яскравих прикладів такого впливу - роль соціальних мереж у політичних кампаніях. Реклама, орієнтована на певні групи виборців, може маніпулювати їхніми поглядами і сприяти розподілу фейкових новин або дезінформації. Це особливо актуально в контексті останніх виборчих кампаній у різних країнах, де соціальні мережі стали основним інструментом для політичного впливу.</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Вплив соціальних мереж і ШІ на громадську думку ставить перед суспільством ряд серйозних проблем і викликів. Однією з основних проблем є забезпечення прозорості в алгоритмах і контролі за тим, як інформація персоналізується і подається. Користувачі повинні мати можливість розуміти, як їхні дані використовуються і як формуються новинні стрічки, щоб вони могли краще оцінювати достовірність інформації.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Крім того, існує потреба у вдосконаленні систем модерації контенту. Автоматизовані системи повинні бути більш точними і менш схильними до упереджень, щоб забезпечити ефективну боротьбу з дезінформацією, не порушуючи при цьому права на свободу слова.</w:t>
      </w:r>
    </w:p>
    <w:p w:rsidR="00470F06" w:rsidRPr="004A7192" w:rsidRDefault="00470F06" w:rsidP="00470F06">
      <w:pPr>
        <w:pStyle w:val="af0"/>
        <w:tabs>
          <w:tab w:val="left" w:pos="851"/>
        </w:tabs>
        <w:spacing w:before="0" w:beforeAutospacing="0" w:after="0" w:afterAutospacing="0" w:line="360" w:lineRule="auto"/>
        <w:ind w:firstLine="567"/>
        <w:contextualSpacing/>
        <w:jc w:val="both"/>
        <w:rPr>
          <w:lang w:val="uk-UA"/>
        </w:rPr>
      </w:pPr>
      <w:r w:rsidRPr="004A7192">
        <w:rPr>
          <w:lang w:val="uk-UA"/>
        </w:rPr>
        <w:t>Для зменшення негативного впливу соціальних мереж і ШІ на громадську думку необхідно впроваджувати нові підходи до дизайну алгоритмів і модерації контенту. Це може включати:</w:t>
      </w:r>
    </w:p>
    <w:p w:rsidR="00470F06" w:rsidRPr="004A7192" w:rsidRDefault="00470F06" w:rsidP="00470F06">
      <w:pPr>
        <w:pStyle w:val="af0"/>
        <w:tabs>
          <w:tab w:val="left" w:pos="851"/>
        </w:tabs>
        <w:spacing w:before="0" w:beforeAutospacing="0" w:after="0" w:afterAutospacing="0" w:line="360" w:lineRule="auto"/>
        <w:ind w:firstLine="567"/>
        <w:contextualSpacing/>
        <w:jc w:val="both"/>
        <w:rPr>
          <w:lang w:val="uk-UA"/>
        </w:rPr>
      </w:pPr>
      <w:r w:rsidRPr="004A7192">
        <w:rPr>
          <w:rStyle w:val="af3"/>
          <w:rFonts w:eastAsiaTheme="majorEastAsia"/>
          <w:lang w:val="uk-UA"/>
        </w:rPr>
        <w:t>Прозорість алгоритмів:</w:t>
      </w:r>
      <w:r w:rsidRPr="004A7192">
        <w:rPr>
          <w:lang w:val="uk-UA"/>
        </w:rPr>
        <w:t xml:space="preserve"> Платформи повинні забезпечити більшу прозорість в алгоритмах, які використовуються для персоналізації контенту, щоб користувачі могли розуміти, як формується їхній інформаційний простір.</w:t>
      </w:r>
    </w:p>
    <w:p w:rsidR="00470F06" w:rsidRPr="004A7192" w:rsidRDefault="00470F06" w:rsidP="00470F06">
      <w:pPr>
        <w:pStyle w:val="af0"/>
        <w:tabs>
          <w:tab w:val="left" w:pos="851"/>
        </w:tabs>
        <w:spacing w:before="0" w:beforeAutospacing="0" w:after="0" w:afterAutospacing="0" w:line="360" w:lineRule="auto"/>
        <w:ind w:firstLine="567"/>
        <w:contextualSpacing/>
        <w:jc w:val="both"/>
      </w:pPr>
      <w:r w:rsidRPr="004A7192">
        <w:rPr>
          <w:rStyle w:val="af3"/>
          <w:rFonts w:eastAsiaTheme="majorEastAsia"/>
          <w:lang w:val="uk-UA"/>
        </w:rPr>
        <w:t>Освітні програми:</w:t>
      </w:r>
      <w:r w:rsidRPr="004A7192">
        <w:rPr>
          <w:lang w:val="uk-UA"/>
        </w:rPr>
        <w:t xml:space="preserve"> Розвиток медіаграмотності серед користувачів допоможе їм критично ставитися до інформації, яку вони споживають, і розпізнавати маніпуляції.</w:t>
      </w:r>
    </w:p>
    <w:p w:rsidR="00470F06" w:rsidRPr="004A7192" w:rsidRDefault="00470F06" w:rsidP="00470F06">
      <w:pPr>
        <w:pStyle w:val="af0"/>
        <w:tabs>
          <w:tab w:val="left" w:pos="851"/>
        </w:tabs>
        <w:spacing w:before="0" w:beforeAutospacing="0" w:after="0" w:afterAutospacing="0" w:line="360" w:lineRule="auto"/>
        <w:ind w:firstLine="567"/>
        <w:contextualSpacing/>
        <w:jc w:val="both"/>
      </w:pPr>
      <w:r w:rsidRPr="004A7192">
        <w:rPr>
          <w:rStyle w:val="af3"/>
          <w:rFonts w:eastAsiaTheme="majorEastAsia"/>
          <w:lang w:val="uk-UA"/>
        </w:rPr>
        <w:lastRenderedPageBreak/>
        <w:t>Поліпшення модерації:</w:t>
      </w:r>
      <w:r w:rsidRPr="004A7192">
        <w:rPr>
          <w:lang w:val="uk-UA"/>
        </w:rPr>
        <w:t xml:space="preserve"> Розробка більш точних і справедливих систем модерації контенту допоможе зменшити поширення шкідливих матеріалів, не порушуючи при цьому прав користувачів.</w:t>
      </w:r>
    </w:p>
    <w:p w:rsidR="00470F06" w:rsidRPr="004A7192" w:rsidRDefault="00470F06" w:rsidP="00470F06">
      <w:pPr>
        <w:pStyle w:val="af0"/>
        <w:tabs>
          <w:tab w:val="left" w:pos="851"/>
        </w:tabs>
        <w:spacing w:before="0" w:beforeAutospacing="0" w:after="0" w:afterAutospacing="0" w:line="360" w:lineRule="auto"/>
        <w:ind w:firstLine="567"/>
        <w:contextualSpacing/>
        <w:jc w:val="both"/>
      </w:pPr>
      <w:r w:rsidRPr="004A7192">
        <w:rPr>
          <w:rStyle w:val="af3"/>
          <w:rFonts w:eastAsiaTheme="majorEastAsia"/>
          <w:lang w:val="uk-UA"/>
        </w:rPr>
        <w:t>Етичні норми:</w:t>
      </w:r>
      <w:r w:rsidRPr="004A7192">
        <w:rPr>
          <w:lang w:val="uk-UA"/>
        </w:rPr>
        <w:t xml:space="preserve"> Впровадження етичних норм для використання алгоритмів і ШІ допоможе забезпечити справедливість і об'єктивність в інформаційному середовищі.</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Взаємодія соціальних мереж, алгоритмів і штучного інтелекту має глибокий вплив на громадську думку, змінюючи способи створення, поширення та споживання інформації. Хоча ці технології відкривають нові можливості для комунікації та доступу до інформації, вони також ставлять перед суспільством нові виклики, такі як інформаційні «бульбашки», поляризація суспільства і поширення дезінформації. Щоб мінімізувати негативний вплив і забезпечити позитивний розвиток інформаційного середовища, важливо продовжувати вдосконалювати алгоритми, розвивати медіаграмотність та впроваджувати етичні норми в використання новітніх технологій.</w:t>
      </w:r>
    </w:p>
    <w:p w:rsidR="00470F06" w:rsidRPr="004A7192" w:rsidRDefault="00470F06" w:rsidP="00470F06">
      <w:pPr>
        <w:pStyle w:val="af0"/>
        <w:spacing w:before="0" w:beforeAutospacing="0" w:after="0" w:afterAutospacing="0" w:line="360" w:lineRule="auto"/>
        <w:ind w:firstLine="567"/>
        <w:contextualSpacing/>
        <w:jc w:val="both"/>
        <w:rPr>
          <w:b/>
          <w:bCs/>
        </w:rPr>
      </w:pPr>
      <w:r w:rsidRPr="004A7192">
        <w:rPr>
          <w:b/>
          <w:bCs/>
          <w:lang w:val="uk-UA"/>
        </w:rPr>
        <w:t>Застосування штучного інтелекту в журналістських розслідуваннях: практичний аспект.</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У сучасному світі штучний інтелект відіграє важливу роль у журналістських розслідуваннях, допомагаючи журналістам аналізувати великі обсяги даних, виявляти приховані зв'язки та знаходити важливу інформацію. Застосування ШІ у цій сфері не тільки спрощує роботу журналістів, але й підвищує точність та ефективність їхніх розслідувань. У цьому матеріалі розглянемо практичні аспекти використання ШІ в журналістських розслідуваннях, підкріплюючи теорію конкретними прикладами.</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Аналіз великих обсягів даних. </w:t>
      </w:r>
      <w:r w:rsidRPr="004A7192">
        <w:rPr>
          <w:b w:val="0"/>
          <w:sz w:val="24"/>
          <w:szCs w:val="24"/>
        </w:rPr>
        <w:t>Журналістські розслідування часто потребують аналізу великих обсягів даних з різних джерел, таких як фінансові звіти, державні документи, соціальні мережі тощо. ШІ може допомогти швидко обробляти та аналізувати ці дані, виявляючи важливі патерни та аномалії.</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У 2016 році міжнародний консорціум журналістів-розслідувачів використав технології ШІ для аналізу «Панамських документів» (Panama Papers). Використовуючи спеціальні алгоритми, журналісти змогли швидко обробити 11,5 мільйона документів, виявляючи зв'язки між офшорними компаніями та відомими політиками, бізнесменами та знаменитостями. Це дозволило значно прискорити процес розслідування і зробити його більш ефективним.</w:t>
      </w:r>
    </w:p>
    <w:p w:rsidR="00470F06" w:rsidRPr="004A7192" w:rsidRDefault="00470F06" w:rsidP="00470F06">
      <w:pPr>
        <w:pStyle w:val="4"/>
        <w:spacing w:before="0" w:line="360" w:lineRule="auto"/>
        <w:ind w:firstLine="567"/>
        <w:contextualSpacing/>
        <w:jc w:val="both"/>
        <w:rPr>
          <w:i/>
          <w:iCs/>
          <w:sz w:val="24"/>
          <w:szCs w:val="24"/>
        </w:rPr>
      </w:pPr>
      <w:r w:rsidRPr="004A7192">
        <w:rPr>
          <w:sz w:val="24"/>
          <w:szCs w:val="24"/>
        </w:rPr>
        <w:t xml:space="preserve">Виявлення прихованих зв'язків. </w:t>
      </w:r>
      <w:r w:rsidRPr="004A7192">
        <w:rPr>
          <w:b w:val="0"/>
          <w:sz w:val="24"/>
          <w:szCs w:val="24"/>
        </w:rPr>
        <w:t>ШІ здатний аналізувати складні мережі взаємозв'язків між людьми, компаніями та подіями, що може бути особливо корисно для журналістів, які розслідують корупцію, фінансові шахрайства або інші складні злочини.</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Журналістська організація OCCRP (Проект з розслідування організованої злочинності та корупції) використовує платформу Visual Investigative Scenarios (VIS), що </w:t>
      </w:r>
      <w:r w:rsidRPr="004A7192">
        <w:rPr>
          <w:lang w:val="uk-UA"/>
        </w:rPr>
        <w:lastRenderedPageBreak/>
        <w:t>базується на ШІ, для візуалізації зв'язків між різними об'єктами розслідувань. За допомогою цієї платформи журналісти змогли виявити складні схеми відмивання грошей та корупційні зв'язки, які було б важко виявити без використання ШІ.</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Розпізнавання зображень та текстів. </w:t>
      </w:r>
      <w:r w:rsidRPr="004A7192">
        <w:rPr>
          <w:b w:val="0"/>
          <w:sz w:val="24"/>
          <w:szCs w:val="24"/>
        </w:rPr>
        <w:t>Технології розпізнавання зображень та текстів на базі ШІ дозволяють автоматично аналізувати великі обсяги мультимедійних даних, таких як фотографії, відео та скановані документи. Це значно спрощує процес пошуку релевантної інформації.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b/>
          <w:bCs/>
          <w:lang w:val="uk-UA"/>
        </w:rPr>
        <w:t xml:space="preserve"> </w:t>
      </w:r>
      <w:r w:rsidRPr="004A7192">
        <w:rPr>
          <w:lang w:val="uk-UA"/>
        </w:rPr>
        <w:t>Платформа Maltego, яка використовує технології ШІ для розпізнавання текстів та зображень, допомогла журналістам з Bellingcat ідентифікувати російських агентів, які брали участь у отруєнні Сергія Скрипаля у Великобританії. Використовуючи цю платформу, журналісти змогли швидко знайти та проаналізувати фотографії, документи та інші матеріали, що дозволило встановити особи підозрюваних.</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Перевірка фактів. </w:t>
      </w:r>
      <w:r w:rsidRPr="004A7192">
        <w:rPr>
          <w:b w:val="0"/>
          <w:sz w:val="24"/>
          <w:szCs w:val="24"/>
        </w:rPr>
        <w:t>ШІ може допомогти журналістам перевіряти достовірність інформації, аналізуючи великі обсяги даних з різних джерел та виявляючи невідповідності або підозрілі факти. Це особливо важливо в умовах зростання обсягів фейкових новин та дезінформації.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Платформа ClaimBuster, розроблена на базі ШІ, автоматично аналізує тексти та виявляє заяви, які потребують перевірки фактів. Журналісти з PolitiFact і The Washington Post використовують цю платформу для перевірки заяв політиків та публічних осіб, що дозволяє швидко виявляти неправдиву інформацію та підвищувати якість журналістських матеріалів.</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Автоматизація рутинних завдань. </w:t>
      </w:r>
      <w:r w:rsidRPr="004A7192">
        <w:rPr>
          <w:b w:val="0"/>
          <w:sz w:val="24"/>
          <w:szCs w:val="24"/>
        </w:rPr>
        <w:t>ШІ може автоматизувати багато рутинних завдань, таких як збір даних, їх первинна обробка та сортування. Це дозволяє журналістам зосередитися на більш складних аспектах розслідування, таких як аналіз та інтерпретація даних.</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Журналісти The New York Times використовують інструменти на базі ШІ для автоматичного збору та обробки даних з відкритих джерел, таких як соціальні мережі та бази даних державних установ. Це дозволяє їм швидше знаходити релевантну інформацію та ефективніше використовувати свої ресурси.</w:t>
      </w:r>
    </w:p>
    <w:p w:rsidR="00470F06" w:rsidRPr="004A7192" w:rsidRDefault="00470F06" w:rsidP="00470F06">
      <w:pPr>
        <w:pStyle w:val="4"/>
        <w:tabs>
          <w:tab w:val="left" w:pos="851"/>
        </w:tabs>
        <w:spacing w:before="0" w:line="360" w:lineRule="auto"/>
        <w:ind w:firstLine="567"/>
        <w:contextualSpacing/>
        <w:jc w:val="both"/>
        <w:rPr>
          <w:b w:val="0"/>
          <w:i/>
          <w:iCs/>
          <w:sz w:val="24"/>
          <w:szCs w:val="24"/>
        </w:rPr>
      </w:pPr>
      <w:r w:rsidRPr="004A7192">
        <w:rPr>
          <w:sz w:val="24"/>
          <w:szCs w:val="24"/>
        </w:rPr>
        <w:lastRenderedPageBreak/>
        <w:t xml:space="preserve">Підвищення прозорості та довіри. </w:t>
      </w:r>
      <w:r w:rsidRPr="004A7192">
        <w:rPr>
          <w:b w:val="0"/>
          <w:sz w:val="24"/>
          <w:szCs w:val="24"/>
        </w:rPr>
        <w:t>Використання ШІ в журналістських розслідуваннях також сприяє підвищенню прозорості та довіри до медіа. Автоматизовані системи можуть забезпечити більш об'єктивний та неупереджений аналіз даних, що допомагає запобігти помилкам та маніпуляціям.</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Веб-сайт ProPublica використовує алгоритми ШІ для аналізу великих обсягів даних та публікації розслідувань, які є прозорими і легко перевіряються. Це підвищує довіру аудиторії до медіа і сприяє більш об'єктивному висвітленню подій.</w:t>
      </w:r>
    </w:p>
    <w:p w:rsidR="00470F06" w:rsidRPr="004A7192" w:rsidRDefault="00470F06" w:rsidP="00470F06">
      <w:pPr>
        <w:pStyle w:val="af0"/>
        <w:spacing w:before="0" w:beforeAutospacing="0" w:after="0" w:afterAutospacing="0" w:line="360" w:lineRule="auto"/>
        <w:ind w:firstLine="567"/>
        <w:contextualSpacing/>
        <w:jc w:val="both"/>
        <w:rPr>
          <w:b/>
          <w:lang w:val="uk-UA"/>
        </w:rPr>
      </w:pPr>
      <w:r w:rsidRPr="004A7192">
        <w:rPr>
          <w:b/>
          <w:lang w:val="uk-UA"/>
        </w:rPr>
        <w:t xml:space="preserve">Результати дослідження </w:t>
      </w:r>
    </w:p>
    <w:p w:rsidR="00470F06" w:rsidRPr="004A7192" w:rsidRDefault="00470F06" w:rsidP="00470F06">
      <w:pPr>
        <w:pStyle w:val="4"/>
        <w:spacing w:before="0" w:line="360" w:lineRule="auto"/>
        <w:ind w:firstLine="567"/>
        <w:contextualSpacing/>
        <w:jc w:val="both"/>
        <w:rPr>
          <w:b w:val="0"/>
          <w:i/>
          <w:iCs/>
          <w:sz w:val="24"/>
          <w:szCs w:val="24"/>
        </w:rPr>
      </w:pPr>
      <w:r w:rsidRPr="004A7192">
        <w:rPr>
          <w:b w:val="0"/>
          <w:sz w:val="24"/>
          <w:szCs w:val="24"/>
          <w:lang w:val="uk-UA"/>
        </w:rPr>
        <w:t xml:space="preserve">Отже, застосування штучного інтелекту в журналістських розслідуваннях значно розширює можливості журналістів, дозволяючи їм ефективніше аналізувати дані, виявляти приховані зв'язки та перевіряти факти. Конкретні приклади показують, що технології ШІ вже сьогодні допомагають розкривати складні злочини та підвищувати якість журналістських матеріалів. </w:t>
      </w:r>
      <w:r w:rsidRPr="004A7192">
        <w:rPr>
          <w:b w:val="0"/>
          <w:sz w:val="24"/>
          <w:szCs w:val="24"/>
        </w:rPr>
        <w:t>Водночас важливо пам'ятати про етичні аспекти використання ШІ, забезпечуючи прозорість, відповідальність та високу якість журналістики.</w:t>
      </w:r>
    </w:p>
    <w:p w:rsidR="00470F06" w:rsidRPr="004A7192" w:rsidRDefault="00470F06" w:rsidP="00470F06">
      <w:pPr>
        <w:pStyle w:val="3"/>
        <w:spacing w:before="0" w:line="360" w:lineRule="auto"/>
        <w:ind w:firstLine="567"/>
        <w:contextualSpacing/>
        <w:jc w:val="both"/>
        <w:rPr>
          <w:rFonts w:ascii="Times New Roman" w:hAnsi="Times New Roman" w:cs="Times New Roman"/>
          <w:b w:val="0"/>
          <w:color w:val="auto"/>
          <w:sz w:val="24"/>
          <w:szCs w:val="24"/>
        </w:rPr>
      </w:pPr>
      <w:bookmarkStart w:id="53" w:name="_Toc232496516"/>
      <w:r w:rsidRPr="004A7192">
        <w:rPr>
          <w:rFonts w:ascii="Times New Roman" w:hAnsi="Times New Roman" w:cs="Times New Roman"/>
          <w:b w:val="0"/>
          <w:color w:val="auto"/>
          <w:sz w:val="24"/>
          <w:szCs w:val="24"/>
          <w:lang w:val="uk-UA"/>
        </w:rPr>
        <w:t>Використання чат-ботів і віртуальних асистентів у медіа-комунікаціях: Практичний аспект.</w:t>
      </w:r>
      <w:bookmarkEnd w:id="53"/>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У сучасному медійному середовищі чат-боти та віртуальні асистенти відіграють все більшу роль, сприяючи покращенню взаємодії з аудиторією, автоматизації рутинних завдань та підвищенню ефективності медіа-компаній. Вони допомагають забезпечити швидкий та зручний доступ до інформації, підтримують комунікацію з користувачами та можуть брати участь у створенні контенту. У цьому матеріалі розглянемо практичні аспекти використання чат-ботів і віртуальних асистентів у медіа-комунікаціях, з конкретними прикладами їхнього застосування.</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Автоматизація обслуговування користувачів. </w:t>
      </w:r>
      <w:r w:rsidRPr="004A7192">
        <w:rPr>
          <w:b w:val="0"/>
          <w:sz w:val="24"/>
          <w:szCs w:val="24"/>
        </w:rPr>
        <w:t>Чат-боти здатні автоматизувати процес обслуговування користувачів, відповідаючи на типові запитання, надаючи інформацію про новини, події, продукти або послуги. Це значно знижує навантаження на службу підтримки та забезпечує швидку відповідь на запити аудиторії.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BBC News використовує чат-боти на платформах Facebook Messenger і WhatsApp для надання користувачам останніх новин, погоди, спортивних результатів та іншої інформації. Користувачі можуть взаємодіяти з ботом, задавати питання та отримувати миттєві відповіді, що підвищує рівень задоволеності аудиторії.</w:t>
      </w:r>
    </w:p>
    <w:p w:rsidR="00470F06" w:rsidRPr="004A7192" w:rsidRDefault="00470F06" w:rsidP="00470F06">
      <w:pPr>
        <w:pStyle w:val="4"/>
        <w:spacing w:before="0" w:line="360" w:lineRule="auto"/>
        <w:ind w:firstLine="567"/>
        <w:contextualSpacing/>
        <w:jc w:val="both"/>
        <w:rPr>
          <w:b w:val="0"/>
          <w:i/>
          <w:iCs/>
          <w:sz w:val="24"/>
          <w:szCs w:val="24"/>
          <w:lang w:val="uk-UA"/>
        </w:rPr>
      </w:pPr>
      <w:r w:rsidRPr="004A7192">
        <w:rPr>
          <w:sz w:val="24"/>
          <w:szCs w:val="24"/>
          <w:lang w:val="uk-UA"/>
        </w:rPr>
        <w:lastRenderedPageBreak/>
        <w:t xml:space="preserve">Підтримка взаємодії з аудиторією. </w:t>
      </w:r>
      <w:r w:rsidRPr="004A7192">
        <w:rPr>
          <w:b w:val="0"/>
          <w:sz w:val="24"/>
          <w:szCs w:val="24"/>
          <w:lang w:val="uk-UA"/>
        </w:rPr>
        <w:t>Чат-боти можуть допомогти медіа-компаніям підтримувати постійну взаємодію з аудиторією, організовувати конкурси, опитування та інші заходи, які сприяють залученню користувачів.</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CNN використовує чат-бота на платформі Kik для взаємодії з молодою аудиторією, організовуючи опитування, вікторини та інші інтерактивні заходи. Це допомагає залучити нових користувачів та підвищити рівень взаємодії з існуючою аудиторією.</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Персоналізація контенту. Віртуальні асистенти та чат-боти можуть аналізувати вподобання та поведінку користувачів, щоб надавати їм персоналізований контент, що підвищує зацікавленість і залученість аудиторії.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The New York Times використовує віртуального асистента для аналізу читачів та надання персоналізованих рекомендацій щодо статей та новин. Це допомагає утримувати аудиторію та підвищувати рівень задоволеності користувачів.</w:t>
      </w:r>
    </w:p>
    <w:p w:rsidR="00470F06" w:rsidRPr="004A7192" w:rsidRDefault="00470F06" w:rsidP="00470F06">
      <w:pPr>
        <w:pStyle w:val="4"/>
        <w:spacing w:before="0" w:line="360" w:lineRule="auto"/>
        <w:ind w:firstLine="567"/>
        <w:contextualSpacing/>
        <w:jc w:val="both"/>
        <w:rPr>
          <w:b w:val="0"/>
          <w:i/>
          <w:iCs/>
          <w:sz w:val="24"/>
          <w:szCs w:val="24"/>
          <w:lang w:val="uk-UA"/>
        </w:rPr>
      </w:pPr>
      <w:r w:rsidRPr="004A7192">
        <w:rPr>
          <w:sz w:val="24"/>
          <w:szCs w:val="24"/>
          <w:lang w:val="uk-UA"/>
        </w:rPr>
        <w:t xml:space="preserve">Підтримка редакційних процесів. </w:t>
      </w:r>
      <w:r w:rsidRPr="004A7192">
        <w:rPr>
          <w:b w:val="0"/>
          <w:sz w:val="24"/>
          <w:szCs w:val="24"/>
          <w:lang w:val="uk-UA"/>
        </w:rPr>
        <w:t>Віртуальні асистенти можуть допомагати журналістам та редакторам в пошуку інформації, перевірці фактів, підготовці матеріалів та автоматизації рутинних завдань, що підвищує ефективність редакційної роботи.</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Associated Press використовує віртуальних асистентів для автоматизації створення новинних матеріалів на основі фінансових звітів та спортивних результатів. Це дозволяє журналістам зосередитися на більш складних та аналітичних завданнях.</w:t>
      </w:r>
    </w:p>
    <w:p w:rsidR="00470F06" w:rsidRPr="004A7192" w:rsidRDefault="00470F06" w:rsidP="00470F06">
      <w:pPr>
        <w:pStyle w:val="4"/>
        <w:spacing w:before="0" w:line="360" w:lineRule="auto"/>
        <w:ind w:firstLine="567"/>
        <w:contextualSpacing/>
        <w:jc w:val="both"/>
        <w:rPr>
          <w:b w:val="0"/>
          <w:i/>
          <w:iCs/>
          <w:sz w:val="24"/>
          <w:szCs w:val="24"/>
        </w:rPr>
      </w:pPr>
      <w:r w:rsidRPr="004A7192">
        <w:rPr>
          <w:sz w:val="24"/>
          <w:szCs w:val="24"/>
        </w:rPr>
        <w:t xml:space="preserve">Моніторинг соціальних медіа. </w:t>
      </w:r>
      <w:r w:rsidRPr="004A7192">
        <w:rPr>
          <w:b w:val="0"/>
          <w:sz w:val="24"/>
          <w:szCs w:val="24"/>
        </w:rPr>
        <w:t>Чат-боти та віртуальні асистенти можуть використовуватися для моніторингу соціальних медіа, виявлення тенденцій, аналізу настроїв аудиторії та виявлення потенційних новинних тем.</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Reuters використовує віртуальних асистентів для аналізу соціальних медіа, виявлення трендів та тем, які можуть бути цікавими для їхньої аудиторії. Це допомагає редакції бути в курсі останніх подій та швидко реагувати на нові інформаційні приводи.</w:t>
      </w:r>
    </w:p>
    <w:p w:rsidR="00470F06" w:rsidRPr="004A7192" w:rsidRDefault="00470F06" w:rsidP="00470F06">
      <w:pPr>
        <w:pStyle w:val="4"/>
        <w:spacing w:before="0" w:line="360" w:lineRule="auto"/>
        <w:ind w:firstLine="567"/>
        <w:contextualSpacing/>
        <w:jc w:val="both"/>
        <w:rPr>
          <w:i/>
          <w:iCs/>
          <w:sz w:val="24"/>
          <w:szCs w:val="24"/>
        </w:rPr>
      </w:pPr>
      <w:r w:rsidRPr="004A7192">
        <w:rPr>
          <w:sz w:val="24"/>
          <w:szCs w:val="24"/>
        </w:rPr>
        <w:t xml:space="preserve">Мультимедійний контент. </w:t>
      </w:r>
      <w:r w:rsidRPr="004A7192">
        <w:rPr>
          <w:b w:val="0"/>
          <w:sz w:val="24"/>
          <w:szCs w:val="24"/>
        </w:rPr>
        <w:t>Чат-боти можуть автоматично створювати та поширювати мультимедійний контент, такий як відео, зображення, інфографіка та інше, що підвищує залученість аудиторії та забезпечує різноманітність медіа-продуктів</w:t>
      </w:r>
      <w:r w:rsidRPr="004A7192">
        <w:rPr>
          <w:sz w:val="24"/>
          <w:szCs w:val="24"/>
        </w:rPr>
        <w:t>.</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BuzzFeed використовує чат-ботів для автоматичного створення відео та інфографіки на основі даних з соціальних медіа та інших джерел. Це дозволяє швидко створювати візуально привабливий контент, який залучає аудиторію та підвищує рівень взаємодії.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lastRenderedPageBreak/>
        <w:t>Підтримка мовних інтересів. Віртуальні асистенти можуть використовувати технології обробки природної мови для забезпечення взаємодії з користувачами через голосові інтерфейси, що робить комунікацію більш зручною та доступною.</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The Guardian використовує віртуального асистента на базі Amazon Alexa для надання новинних зведень, прогнозу погоди та іншої інформації через голосовий інтерфейс. Користувачі можуть задавати питання та отримувати відповіді, використовуючи природну мову, що підвищує зручність взаємодії.</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Розширення доступу до інформації. Чат-боти та віртуальні асистенти можуть забезпечувати доступ до інформації у режимі 24/7, що дозволяє користувачам отримувати необхідні дані у будь-який час, підвищуючи доступність та оперативність медіа-ресурсів.</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Al Jazeera використовує чат-ботів для надання новин та іншої інформації на різних платформах, включаючи Facebook Messenger та WhatsApp, забезпечуючи доступність своїх послуг у режимі 24/7.</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Використання чат-ботів і віртуальних асистентів у медіа-комунікаціях має значний практичний потенціал. Вони допомагають автоматизувати рутинні завдання, підвищують ефективність взаємодії з аудиторією та підтримують персоналізацію контенту. Конкретні приклади застосування показують, як ці технології можуть бути інтегровані у медіа-середовище для підвищення якості та оперативності інформаційних послуг. Водночас важливо забезпечувати прозорість, етичність та високу якість взаємодії з користувачами, що сприятиме розвитку довіри та задоволеності аудиторії.</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lang w:val="uk-UA"/>
        </w:rPr>
      </w:pPr>
      <w:bookmarkStart w:id="54" w:name="_Toc232496517"/>
      <w:r w:rsidRPr="004A7192">
        <w:rPr>
          <w:rFonts w:ascii="Times New Roman" w:hAnsi="Times New Roman" w:cs="Times New Roman"/>
          <w:color w:val="auto"/>
          <w:sz w:val="24"/>
          <w:szCs w:val="24"/>
          <w:lang w:val="uk-UA"/>
        </w:rPr>
        <w:t xml:space="preserve">Штучний інтелект у боротьбі з дезінформацією та фейковими новинами: </w:t>
      </w:r>
    </w:p>
    <w:p w:rsidR="00470F06" w:rsidRPr="004A7192" w:rsidRDefault="00470F06" w:rsidP="00470F06">
      <w:pPr>
        <w:pStyle w:val="3"/>
        <w:spacing w:before="0" w:line="360" w:lineRule="auto"/>
        <w:ind w:firstLine="567"/>
        <w:contextualSpacing/>
        <w:jc w:val="both"/>
        <w:rPr>
          <w:rFonts w:ascii="Times New Roman" w:hAnsi="Times New Roman" w:cs="Times New Roman"/>
          <w:color w:val="auto"/>
          <w:sz w:val="24"/>
          <w:szCs w:val="24"/>
        </w:rPr>
      </w:pPr>
      <w:r w:rsidRPr="004A7192">
        <w:rPr>
          <w:rFonts w:ascii="Times New Roman" w:hAnsi="Times New Roman" w:cs="Times New Roman"/>
          <w:color w:val="auto"/>
          <w:sz w:val="24"/>
          <w:szCs w:val="24"/>
          <w:lang w:val="uk-UA"/>
        </w:rPr>
        <w:t>Практичний аспект</w:t>
      </w:r>
      <w:bookmarkEnd w:id="54"/>
      <w:r w:rsidRPr="004A7192">
        <w:rPr>
          <w:rFonts w:ascii="Times New Roman" w:hAnsi="Times New Roman" w:cs="Times New Roman"/>
          <w:color w:val="auto"/>
          <w:sz w:val="24"/>
          <w:szCs w:val="24"/>
          <w:lang w:val="uk-UA"/>
        </w:rPr>
        <w:t>:</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У сучасному інформаційному середовищі проблема дезінформації та фейкових новин стає все більш актуальною. З розвитком цифрових технологій та соціальних медіа, фальшиві новини швидко поширюються, завдаючи шкоди суспільству, підриваючи довіру до медіа та впливаючи на громадську думку. Штучний інтелект може відігравати ключову роль у боротьбі з цими явищами, забезпечуючи ефективні інструменти для виявлення, перевірки та блокування дезінформації. У цьому матеріалі розглянемо практичні аспекти застосування ШІ у боротьбі з фейковими новинами, з конкретними прикладами його використання.</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Виявлення дезінформації. ШІ може використовуватися для виявлення дезінформації шляхом аналізу великих обсягів даних з різних джерел. Алгоритми машинного навчання здатні ідентифікувати підозрілі патерни, виявляти невідповідності у фактах та знаходити джерела фейкових новин.</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00B30077">
        <w:rPr>
          <w:lang w:val="uk-UA"/>
        </w:rPr>
        <w:t xml:space="preserve"> Проє</w:t>
      </w:r>
      <w:r w:rsidRPr="004A7192">
        <w:rPr>
          <w:lang w:val="uk-UA"/>
        </w:rPr>
        <w:t xml:space="preserve">кт Google News Initiative використовує алгоритми ШІ для аналізу новинних статей та виявлення можливих фейкових новин. Алгоритми аналізують текст, </w:t>
      </w:r>
      <w:r w:rsidRPr="004A7192">
        <w:rPr>
          <w:lang w:val="uk-UA"/>
        </w:rPr>
        <w:lastRenderedPageBreak/>
        <w:t>виявляючи неправдиві або спотворені факти, та попереджають користувачів про можливу дезінформацію.</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Автоматична перевірка фактів. Алгоритми ШІ можуть автоматично перевіряти факти, порівнюючи інформацію з надійними джерелами. Це дозволяє швидко виявляти неправдиві твердження та надавати користувачам достовірну інформацію.</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Платформа Full Fact використовує технології ШІ для автоматичної перевірки фактів у новинних статтях та соціальних медіа. Алгоритми аналізують текст, порівнюють його з базою даних достовірних фактів та надають висновки про достовірність інформації.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Виявлення фейкових зображень та відео. ШІ може використовуватися для виявлення фейкових зображень та відео за допомогою технологій аналізу зображень та розпізнавання осіб. Це дозволяє ідентифікувати змінені або підроблені медіа-файли.</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Проект DeepFake Detection Challenge, організований Facebook, Microsoft та іншими компаніями, використовує алгоритми ШІ для виявлення підроблених відео. Алгоритми аналізують відеофайли, виявляючи характерні ознаки маніпуляцій та попереджають користувачів про можливу фейковість.</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Аналіз соціальних медіа. ШІ може аналізувати вміст соціальних медіа, виявляючи поширення фейкових новин та дезінформації. Алгоритми можуть відстежувати активність ботів, аналізувати поведінку користувачів та виявляти аномальні патерни.</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Приклад:</w:t>
      </w:r>
      <w:r w:rsidRPr="004A7192">
        <w:rPr>
          <w:lang w:val="uk-UA"/>
        </w:rPr>
        <w:t xml:space="preserve"> Платформа Bot Sentinel використовує ШІ для аналізу соціальних медіа та виявлення ботів, які поширюють дезінформацію. Алгоритми аналізують поведінку користувачів, виявляючи аномальні патерни, що свідчать про автоматизоване поширення фейкових новин.</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Навчання журналістів та громадськості. ШІ може використовуватися для створення навчальних програм та інструментів, які допомагають журналістам та громадськості виявляти та уникати фейкових новин. Це сприяє підвищенню медіаграмотності та зниженню впливу дезінформації.</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Приклад:</w:t>
      </w:r>
      <w:r w:rsidRPr="004A7192">
        <w:rPr>
          <w:lang w:val="uk-UA"/>
        </w:rPr>
        <w:t xml:space="preserve"> Платформа MediaWise, підтримувана Google, використовує технології ШІ для створення навчальних матеріалів та інструментів, що допомагають користувачам розпізнавати фейкові новини та дезінформацію. Програма включає інтерактивні курси, відеоуроки та інші ресурси, які сприяють підвищенню медіаграмотності.</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Співпраця з соціальними медіа-платформами. ШІ може використовуватися у співпраці з соціальними медіа-платформами для виявлення та блокування фейкових новин. Платформи можуть інтегрувати алгоритми ШІ у свої системи модерації контенту, щоб забезпечити оперативну реакцію на дезінформацію.</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lastRenderedPageBreak/>
        <w:t>Приклад:</w:t>
      </w:r>
      <w:r w:rsidRPr="004A7192">
        <w:rPr>
          <w:lang w:val="uk-UA"/>
        </w:rPr>
        <w:t xml:space="preserve"> Facebook використовує алгоритми ШІ для виявлення фейкових новин та дезінформації на своїй платформі. Алгоритми аналізують контент, виявляючи підозрілі патерни, та позначають потенційно фейкові новини для подальшої перевірки модераторами.</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Штучний інтелект має значний потенціал у боротьбі з дезінформацією та фейковими новинами, забезпечуючи ефективні інструменти для виявлення, перевірки та блокування неправдивої інформації. Практичні аспекти застосування ШІ включають автоматичну перевірку фактів, аналіз соціальних медіа, виявлення фейкових зображень та відео, а також навчання журналістів та громадськості. Конкретні приклади показують, як технології ШІ можуть бути інтегровані у медіа-середовище для забезпечення достовірності та об'єктивності інформації. Водночас важливо забезпечувати прозорість та етичність у використанні ШІ, щоб запобігти можливим негативним наслідкам та маніпуляціям.</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В Україні відбувається активний розвиток цифрової інфраструктури, що має значний вплив на всі сфери суспільного життя. Цей розвиток включає такі ключові елементи:</w:t>
      </w:r>
    </w:p>
    <w:p w:rsidR="00470F06" w:rsidRPr="004A7192" w:rsidRDefault="00470F06" w:rsidP="00470F06">
      <w:pPr>
        <w:pStyle w:val="af0"/>
        <w:numPr>
          <w:ilvl w:val="0"/>
          <w:numId w:val="40"/>
        </w:numPr>
        <w:spacing w:before="0" w:beforeAutospacing="0" w:after="0" w:afterAutospacing="0" w:line="360" w:lineRule="auto"/>
        <w:ind w:left="0" w:firstLine="567"/>
        <w:contextualSpacing/>
        <w:jc w:val="both"/>
      </w:pPr>
      <w:r w:rsidRPr="004A7192">
        <w:rPr>
          <w:rStyle w:val="af3"/>
          <w:rFonts w:eastAsiaTheme="majorEastAsia"/>
          <w:lang w:val="uk-UA"/>
        </w:rPr>
        <w:t>Розширення інтернет-доступу:</w:t>
      </w:r>
      <w:r w:rsidRPr="004A7192">
        <w:rPr>
          <w:lang w:val="uk-UA"/>
        </w:rPr>
        <w:t xml:space="preserve"> В Україні постійно зростає кількість користувачів Інтернету, особливо завдяки впровадженню високошвидкісних мереж 4G і планам щодо запуску 5G. Це забезпечує ширший доступ до цифрових послуг для населення.</w:t>
      </w:r>
    </w:p>
    <w:p w:rsidR="00470F06" w:rsidRPr="004A7192" w:rsidRDefault="00470F06" w:rsidP="00470F06">
      <w:pPr>
        <w:pStyle w:val="af0"/>
        <w:numPr>
          <w:ilvl w:val="0"/>
          <w:numId w:val="40"/>
        </w:numPr>
        <w:spacing w:before="0" w:beforeAutospacing="0" w:after="0" w:afterAutospacing="0" w:line="360" w:lineRule="auto"/>
        <w:ind w:left="0" w:firstLine="567"/>
        <w:contextualSpacing/>
        <w:jc w:val="both"/>
      </w:pPr>
      <w:r w:rsidRPr="004A7192">
        <w:rPr>
          <w:rStyle w:val="af3"/>
          <w:rFonts w:eastAsiaTheme="majorEastAsia"/>
          <w:lang w:val="uk-UA"/>
        </w:rPr>
        <w:t>Електронне урядування:</w:t>
      </w:r>
      <w:r w:rsidRPr="004A7192">
        <w:rPr>
          <w:lang w:val="uk-UA"/>
        </w:rPr>
        <w:t xml:space="preserve"> Уряд активно впроваджує цифрові сервіси для громадян, такі як портал «Дія», де можна отримати різноманітні адміністративні послуги онлайн. Це знижує бюрократичні бар’єри і підвищує ефективність державних органів.</w:t>
      </w:r>
    </w:p>
    <w:p w:rsidR="00470F06" w:rsidRPr="004A7192" w:rsidRDefault="00470F06" w:rsidP="00470F06">
      <w:pPr>
        <w:pStyle w:val="af0"/>
        <w:numPr>
          <w:ilvl w:val="0"/>
          <w:numId w:val="40"/>
        </w:numPr>
        <w:spacing w:before="0" w:beforeAutospacing="0" w:after="0" w:afterAutospacing="0" w:line="360" w:lineRule="auto"/>
        <w:ind w:left="0" w:firstLine="567"/>
        <w:contextualSpacing/>
        <w:jc w:val="both"/>
      </w:pPr>
      <w:r w:rsidRPr="004A7192">
        <w:rPr>
          <w:rStyle w:val="af3"/>
          <w:rFonts w:eastAsiaTheme="majorEastAsia"/>
          <w:lang w:val="uk-UA"/>
        </w:rPr>
        <w:t>Розвиток IT-сектору:</w:t>
      </w:r>
      <w:r w:rsidRPr="004A7192">
        <w:rPr>
          <w:lang w:val="uk-UA"/>
        </w:rPr>
        <w:t xml:space="preserve"> Український IT-сектор демонструє значний ріст, стаючи важливою частиною економіки. Українські компанії все більше займаються розробкою програмного забезпечення, аутсорсингом і впровадженням новітніх технологій.</w:t>
      </w:r>
    </w:p>
    <w:p w:rsidR="00470F06" w:rsidRPr="004A7192" w:rsidRDefault="00470F06" w:rsidP="00470F06">
      <w:pPr>
        <w:pStyle w:val="af0"/>
        <w:numPr>
          <w:ilvl w:val="0"/>
          <w:numId w:val="40"/>
        </w:numPr>
        <w:spacing w:before="0" w:beforeAutospacing="0" w:after="0" w:afterAutospacing="0" w:line="360" w:lineRule="auto"/>
        <w:ind w:left="0" w:firstLine="567"/>
        <w:contextualSpacing/>
        <w:jc w:val="both"/>
      </w:pPr>
      <w:r w:rsidRPr="004A7192">
        <w:rPr>
          <w:rStyle w:val="af3"/>
          <w:rFonts w:eastAsiaTheme="majorEastAsia"/>
          <w:lang w:val="uk-UA"/>
        </w:rPr>
        <w:t>Кібербезпека:</w:t>
      </w:r>
      <w:r w:rsidRPr="004A7192">
        <w:rPr>
          <w:lang w:val="uk-UA"/>
        </w:rPr>
        <w:t xml:space="preserve"> З огляду на кіберзагрози, з якими стикається країна, кібербезпека стала важливим аспектом цифрової інфраструктури. Розробляються і впроваджуються нові стандарти та протоколи для захисту даних і мереж.</w:t>
      </w:r>
    </w:p>
    <w:p w:rsidR="00470F06" w:rsidRPr="004A7192" w:rsidRDefault="00470F06" w:rsidP="00470F06">
      <w:pPr>
        <w:pStyle w:val="af0"/>
        <w:numPr>
          <w:ilvl w:val="0"/>
          <w:numId w:val="40"/>
        </w:numPr>
        <w:tabs>
          <w:tab w:val="left" w:pos="1985"/>
        </w:tabs>
        <w:spacing w:before="0" w:beforeAutospacing="0" w:after="0" w:afterAutospacing="0" w:line="360" w:lineRule="auto"/>
        <w:ind w:left="0" w:firstLine="567"/>
        <w:contextualSpacing/>
        <w:jc w:val="both"/>
      </w:pPr>
      <w:r w:rsidRPr="004A7192">
        <w:rPr>
          <w:rStyle w:val="af3"/>
          <w:rFonts w:eastAsiaTheme="majorEastAsia"/>
          <w:lang w:val="uk-UA"/>
        </w:rPr>
        <w:t>Освіта і цифрова грамотність:</w:t>
      </w:r>
      <w:r w:rsidRPr="004A7192">
        <w:rPr>
          <w:lang w:val="uk-UA"/>
        </w:rPr>
        <w:t xml:space="preserve"> Важливою частиною цифрового розвитку є підвищення рівня цифрової грамотності серед населення. Запроваджуються освітні програми, курси та ініціативи, які допомагають людям освоїти нові технології та інструменти.</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Ці процеси сприяють інтеграції України в глобальний цифровий простір та підвищують конкурентоспроможність країни на міжнародній арені.</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lastRenderedPageBreak/>
        <w:t xml:space="preserve">Розвиток цифрової інфраструктури є надзвичайно важливим для України на даному етапі з кількох ключових причин. </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По-перше, це економічне зростання і конкурентоспроможність. Цифрова інфраструктура сприяє розвитку економіки через стимулювання інновацій, створення нових робочих місць і залучення інвестицій. Високошвидкісний інтернет і надійні цифрові платформи дозволяють підприємствам більш ефективно працювати, розширювати ринки збуту, включаючи глобальні ринки, і підвищувати продуктивність. Розвиток IT-сектора, електронної комерції та фінансових технологій є прикладами того, як цифрова інфраструктура може стати двигуном економічного зростання.</w:t>
      </w:r>
    </w:p>
    <w:p w:rsidR="00470F06" w:rsidRPr="004A7192" w:rsidRDefault="00470F06" w:rsidP="00470F06">
      <w:pPr>
        <w:pStyle w:val="af0"/>
        <w:tabs>
          <w:tab w:val="left" w:pos="1985"/>
        </w:tabs>
        <w:spacing w:before="0" w:beforeAutospacing="0" w:after="0" w:afterAutospacing="0" w:line="360" w:lineRule="auto"/>
        <w:ind w:firstLine="567"/>
        <w:contextualSpacing/>
        <w:jc w:val="both"/>
        <w:rPr>
          <w:lang w:val="uk-UA"/>
        </w:rPr>
      </w:pPr>
      <w:r w:rsidRPr="004A7192">
        <w:rPr>
          <w:lang w:val="uk-UA"/>
        </w:rPr>
        <w:t>По-друге, забезпечення національної безпеки. З огляду на постійні загрози з боку кіберзлочинності та кібератак, розвиток кібербезпеки стає критично важливим. Цифрова інфраструктура, що включає в себе надійні системи захисту даних, є основою для захисту критичної інфраструктури, державних установ і приватних компаній. Це також допомагає захищати інформаційний простір України від зовнішніх загроз і маніпуляцій.</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По-трете, покращення якості життя та доступу до послуг. Цифрова інфраструктура дозволяє громадянам отримувати доступ до широкого спектру послуг онлайн, що спрощує життя і підвищує його якість. Це включає доступ до медичних послуг, освіти, соціального захисту, адміністративних послуг через такі платформи, як «Дія». Зручність та швидкість отримання послуг онлайн особливо важливі в умовах, коли фізичний доступ до них може бути ускладненим через географічні, логістичні чи пандемічні причини.</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В четверте, це інтеграція в європейську та глобальну спільноту. Для України, яка прагне інтегруватися в Європейський Союз і стати частиною глобального цифрового простору, розвиток цифрової інфраструктури є необхідною умовою. Цифрова трансформація сприяє зближенню з європейськими стандартами, покращенню бізнес-середовища та збільшенню привабливості країни для іноземних інвесторів.</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В п’яте, освіта та розвиток людського капіталу. Цифрова інфраструктура є основою для розвитку сучасної освіти і підвищення кваліфікації населення. Дистанційне навчання, онлайн-курси і цифрові освітні ресурси стають доступнішими завдяки розвитку цифрових технологій. Це сприяє підготовці кваліфікованих кадрів, здатних працювати в умовах цифрової економіки.</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В шосте, соціальна рівність. Розвиток цифрової інфраструктури допомагає зменшити соціальну нерівність, забезпечуючи доступ до послуг і можливостей для всіх верств населення, включаючи віддалені регіони. Це дозволяє усім громадянам мати рівні можливості для розвитку, навчання і участі в суспільному житті.</w:t>
      </w:r>
    </w:p>
    <w:p w:rsidR="00470F06" w:rsidRPr="004A7192" w:rsidRDefault="00470F06" w:rsidP="00470F06">
      <w:pPr>
        <w:pStyle w:val="af0"/>
        <w:tabs>
          <w:tab w:val="left" w:pos="1985"/>
        </w:tabs>
        <w:spacing w:before="0" w:beforeAutospacing="0" w:after="0" w:afterAutospacing="0" w:line="360" w:lineRule="auto"/>
        <w:ind w:firstLine="567"/>
        <w:contextualSpacing/>
        <w:jc w:val="both"/>
        <w:rPr>
          <w:lang w:val="uk-UA"/>
        </w:rPr>
      </w:pPr>
      <w:r w:rsidRPr="004A7192">
        <w:rPr>
          <w:lang w:val="uk-UA"/>
        </w:rPr>
        <w:t xml:space="preserve">А також, відповіді на глобальні виклики. Пандемія COVID-19 показала важливість наявності потужної цифрової інфраструктури для забезпечення безперервності роботи </w:t>
      </w:r>
      <w:r w:rsidRPr="004A7192">
        <w:rPr>
          <w:lang w:val="uk-UA"/>
        </w:rPr>
        <w:lastRenderedPageBreak/>
        <w:t>держави, бізнесу і суспільства в умовах кризи. Здатність швидко адаптуватися до нових умов і підтримувати економічну активність через цифрові платформи стала вирішальною для багатьох країн, включаючи Україну.</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Модернізація державного управління. Цифровізація державного управління через впровадження електронного урядування, автоматизацію процесів і покращення комунікації між державою і громадянами дозволяє знизити рівень бюрократії, підвищити прозорість і ефективність роботи державних органів. Це, у свою чергу, підвищує довіру громадян до влади і покращує імідж держави.</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Таким чином, розвиток цифрової інфраструктури в Україні є ключовим фактором для забезпечення сталого економічного розвитку, підвищення національної безпеки, покращення якості життя та інтеграції країни у глобальний цифровий простір.</w:t>
      </w:r>
    </w:p>
    <w:p w:rsidR="00470F06" w:rsidRPr="004A7192" w:rsidRDefault="00470F06" w:rsidP="00470F06">
      <w:pPr>
        <w:pStyle w:val="af0"/>
        <w:tabs>
          <w:tab w:val="left" w:pos="1985"/>
        </w:tabs>
        <w:spacing w:before="0" w:beforeAutospacing="0" w:after="0" w:afterAutospacing="0" w:line="360" w:lineRule="auto"/>
        <w:ind w:firstLine="567"/>
        <w:contextualSpacing/>
        <w:jc w:val="both"/>
      </w:pPr>
      <w:r w:rsidRPr="004A7192">
        <w:rPr>
          <w:lang w:val="uk-UA"/>
        </w:rPr>
        <w:t>Розвиток цифрової інфраструктури в Україні має значний практичний аспект, що безпосередньо впливає на різні сфери життя та економіки. Розглянемо практичні аспекти розвитку цифрової інфраструктури в ключових напрямках:</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55" w:name="_Toc232496518"/>
      <w:r w:rsidRPr="004A7192">
        <w:rPr>
          <w:rFonts w:ascii="Times New Roman" w:eastAsia="Times New Roman" w:hAnsi="Times New Roman" w:cs="Times New Roman"/>
          <w:sz w:val="24"/>
          <w:szCs w:val="24"/>
        </w:rPr>
        <w:t>1. Електронне урядування.</w:t>
      </w:r>
      <w:bookmarkEnd w:id="55"/>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Платформа «Дія»: Практичне впровадження електронного урядування через мобільний додаток і веб-портал «Дія» дозволяє громадянам отримувати доступ до понад 70 адміністративних послуг онлайн. Наприклад, можна отримати цифровий паспорт, зареєструвати автомобіль, отримати виписки з реєстрів, або подати податкову декларацію, не виходячи з дому.</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-Електронні документи: Використання цифрових документів, таких як паспорти та водійські посвідчення, сприяє зручності громадян і зменшує паперовий обіг, що є важливим аспектом цифрової трансформації.</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56" w:name="_Toc232496519"/>
      <w:r w:rsidRPr="004A7192">
        <w:rPr>
          <w:rFonts w:ascii="Times New Roman" w:eastAsia="Times New Roman" w:hAnsi="Times New Roman" w:cs="Times New Roman"/>
          <w:sz w:val="24"/>
          <w:szCs w:val="24"/>
        </w:rPr>
        <w:t>2. Цифрова економіка та IT-сектор.</w:t>
      </w:r>
      <w:bookmarkEnd w:id="56"/>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Розвиток стартапів: Цифрова інфраструктура створює умови для розвитку стартапів, які стають важливою складовою економіки. Україна має кілька успішних стартапів, таких як Grammarly і Petcube, які досягли світового визнання завдяки потужній цифровій інфраструктурі.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Електронна комерція: Значне зростання онлайн-торгівлі в Україні демонструє, як цифрова інфраструктура полегшує доступ до ринку для малого та середнього бізнесу. Онлайн-магазини, платформи для електронної комерції, як-от Rozetka або Prom.ua, активно розвиваються, забезпечуючи можливість здійснювати покупки онлайн з будь-якої точки країни.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xml:space="preserve">- Фінансові технології: З розвитком цифрової інфраструктури з'являються нові фінансові послуги, включаючи мобільний банкінг, онлайн-платежі, цифрові гаманці (як-от </w:t>
      </w:r>
      <w:r w:rsidRPr="004A7192">
        <w:rPr>
          <w:rFonts w:ascii="Times New Roman" w:eastAsia="Times New Roman" w:hAnsi="Times New Roman" w:cs="Times New Roman"/>
          <w:sz w:val="24"/>
          <w:szCs w:val="24"/>
        </w:rPr>
        <w:lastRenderedPageBreak/>
        <w:t>Monobank) та криптовалюти. Це значно полегшує фінансові операції та робить їх доступнішими для широкого кола користувачів.</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57" w:name="_Toc232496520"/>
      <w:r w:rsidRPr="004A7192">
        <w:rPr>
          <w:rFonts w:ascii="Times New Roman" w:eastAsia="Times New Roman" w:hAnsi="Times New Roman" w:cs="Times New Roman"/>
          <w:sz w:val="24"/>
          <w:szCs w:val="24"/>
        </w:rPr>
        <w:t>3. Освіта.</w:t>
      </w:r>
      <w:bookmarkEnd w:id="57"/>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Дистанційне навчання: Розвиток інтернет-інфраструктури зробив можливим впровадження дистанційного навчання в школах і університетах. Це стало особливо актуальним під час пандемії COVID-19, коли навчальні заклади були змушені переходити на онлайн-формати навчання.</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Онлайн-курси і платформи: В Україні з’явилися численні платформи для онлайн-навчання, як-от Prometheus або EdEra, які пропонують безкоштовні курси з різних дисциплін. Це сприяє підвищенню рівня освіти та професійної підготовки населення.</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58" w:name="_Toc232496521"/>
      <w:r w:rsidRPr="004A7192">
        <w:rPr>
          <w:rFonts w:ascii="Times New Roman" w:eastAsia="Times New Roman" w:hAnsi="Times New Roman" w:cs="Times New Roman"/>
          <w:sz w:val="24"/>
          <w:szCs w:val="24"/>
        </w:rPr>
        <w:t>4. Охорона здоров'я.</w:t>
      </w:r>
      <w:bookmarkEnd w:id="58"/>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Електронні медичні картки та рецепти: Впровадження електронних медичних карток і рецептів у системі охорони здоров’я спрощує процес діагностики, лікування і збереження даних про пацієнтів. Наприклад, система eHealth дозволяє лікарям швидко отримувати доступ до медичних записів пацієнтів, виписувати рецепти і контролювати процес лікування онлайн.</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Телемедицина: Цифрова інфраструктура забезпечує можливість консультування лікарів з пацієнтами через відеоконференції, що особливо важливо для жителів віддалених регіонів, де доступ до медичних послуг обмежений.</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59" w:name="_Toc232496522"/>
      <w:r w:rsidRPr="004A7192">
        <w:rPr>
          <w:rFonts w:ascii="Times New Roman" w:eastAsia="Times New Roman" w:hAnsi="Times New Roman" w:cs="Times New Roman"/>
          <w:sz w:val="24"/>
          <w:szCs w:val="24"/>
        </w:rPr>
        <w:t>5. Розвиток регіонів та інфраструктури.</w:t>
      </w:r>
      <w:bookmarkEnd w:id="59"/>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Інтернет у сільських місцевостях: Одним із практичних аспектів розвитку цифрової інфраструктури є забезпечення доступу до швидкісного інтернету у віддалених і сільських регіонах України. Це дозволяє зменшити цифровий розрив між містом і селом, забезпечуючи рівний доступ до інформації та послуг.</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Інтелектуальні транспортні системи: Розвиток цифрової інфраструктури також впливає на транспортну сферу. В Україні активно впроваджуються інтелектуальні транспортні системи (ITS), які допомагають покращити управління дорожнім рухом, зменшити затори і підвищити безпеку на дорогах.</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60" w:name="_Toc232496523"/>
      <w:r w:rsidRPr="004A7192">
        <w:rPr>
          <w:rFonts w:ascii="Times New Roman" w:eastAsia="Times New Roman" w:hAnsi="Times New Roman" w:cs="Times New Roman"/>
          <w:sz w:val="24"/>
          <w:szCs w:val="24"/>
        </w:rPr>
        <w:t>6. Кібербезпека</w:t>
      </w:r>
      <w:bookmarkEnd w:id="60"/>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Захист критичної інфраструктури: Розвиток цифрових технологій вимагає посиленої уваги до кібербезпеки. Створення центрів реагування на кіберзагрози, впровадження систем моніторингу та захисту даних є практичними кроками, які допомагають убезпечити державні установи та приватний сектор від кіберзлочинності.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Навчання з кібербезпеки: Активно розвиваються освітні програми та тренінги з кібербезпеки для працівників державних органів і бізнесу, що допомагає підвищити загальний рівень захисту інформації..</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61" w:name="_Toc232496524"/>
      <w:r w:rsidRPr="004A7192">
        <w:rPr>
          <w:rFonts w:ascii="Times New Roman" w:eastAsia="Times New Roman" w:hAnsi="Times New Roman" w:cs="Times New Roman"/>
          <w:sz w:val="24"/>
          <w:szCs w:val="24"/>
        </w:rPr>
        <w:lastRenderedPageBreak/>
        <w:t>7. Соціальна інклюзія.</w:t>
      </w:r>
      <w:bookmarkEnd w:id="61"/>
    </w:p>
    <w:p w:rsidR="00470F06" w:rsidRPr="004A7192" w:rsidRDefault="00470F06" w:rsidP="00470F06">
      <w:pPr>
        <w:pStyle w:val="a3"/>
        <w:numPr>
          <w:ilvl w:val="0"/>
          <w:numId w:val="39"/>
        </w:numPr>
        <w:spacing w:after="0" w:line="360" w:lineRule="auto"/>
        <w:ind w:left="0" w:firstLine="567"/>
        <w:jc w:val="both"/>
        <w:rPr>
          <w:rFonts w:ascii="Times New Roman" w:eastAsia="Times New Roman" w:hAnsi="Times New Roman" w:cs="Times New Roman"/>
          <w:sz w:val="24"/>
          <w:szCs w:val="24"/>
          <w:lang w:val="ru-RU"/>
        </w:rPr>
      </w:pPr>
      <w:r w:rsidRPr="004A7192">
        <w:rPr>
          <w:rFonts w:ascii="Times New Roman" w:eastAsia="Times New Roman" w:hAnsi="Times New Roman" w:cs="Times New Roman"/>
          <w:sz w:val="24"/>
          <w:szCs w:val="24"/>
          <w:lang w:val="ru-RU"/>
        </w:rPr>
        <w:t>Доступність цифрових послуг: Розвиток цифрової інфраструктури допомагає забезпечити рівний доступ до послуг для всіх громадян, незалежно від їхнього місця проживання чи соціального статусу. Це включає в себе доступ до онлайн-освіти, медичних послуг, адміністративних послуг та можливостей для працевлаштування.</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Цифрова грамотність: Одним із важливих практичних аспектів є підвищення цифрової грамотності серед населення. Ініціативи з навчання користуванню цифровими технологіями, особливо для старшого покоління та сільського населення, є необхідними для повної інтеграції громадян у цифрове суспільство.</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62" w:name="_Toc232496525"/>
      <w:r w:rsidRPr="004A7192">
        <w:rPr>
          <w:rFonts w:ascii="Times New Roman" w:eastAsia="Times New Roman" w:hAnsi="Times New Roman" w:cs="Times New Roman"/>
          <w:sz w:val="24"/>
          <w:szCs w:val="24"/>
        </w:rPr>
        <w:t>8. Промисловість і сільське господарство</w:t>
      </w:r>
      <w:bookmarkEnd w:id="62"/>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 Індустрія 4.0: Розвиток цифрової інфраструктури сприяє впровадженню сучасних технологій в промисловість, таких як автоматизація виробничих процесів, використання великих даних (Big Data) і штучного інтелекту. Це підвищує ефективність і продуктивність української промисловості.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Цифрові технології в сільському господарстві: Використання дронів, сенсорів та інших цифрових технологій у сільському господарстві допомагає підвищити врожайність, оптимізувати використання ресурсів і зменшити витрати.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Розвиток цифрової інфраструктури в Україні має чітко виражений практичний аспект, що втілюється у всіх сферах життя – від державного управління і економіки до освіти, охорони здоров’я та соціальної інклюзії. Ці зміни підвищують якість життя громадян, сприяють економічному зростанню, забезпечують національну безпеку та створюють основу для майбутнього розвитку країни в умовах цифрової трансформації.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Огляд ключових досягнень та викликів розвитку цифрової інфраструктури в Україні можна підсумувати наступним чином:</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Перше, це ключові досягнення, а саме: впровадження електронного урядування,  як згадувалося вище становлення «Дії» як основного інструменту для надання адміністративних послуг онлайн. Це включає електронні документи, послуги з реєстрації, виписки з реєстрів та інше, що значно полегшує взаємодію громадян з державними органами.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Завдяки електронному урядуванню зменшилася бюрократія і покращилася прозорість у наданні державних послуг.</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Розвиток ІТ-сектора та стандартів. В Україні активно розвивається IT-сектор, зокрема аутсорсингові компанії, стартапи і компанії, що займаються розробкою програмного забезпечення. Це призвело до зростання експорту IT-послуг і залучення інвестицій.</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Розширення інтернет-доступу. Значний прогрес у розширенні доступу до високошвидкісного інтернету по всій країні, що покращує доступ до цифрових послуг і забезпечує швидкий зв'язок для бізнесу і громадян.</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Впровадження мереж 4G і підготовка до впровадження 5G, що обіцяє підвищити швидкість і якість зв’язку.</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Розвиток цифрових платформ в освіті. Впровадження онлайн-курсів і дистанційного навчання через платформи як-от Prometheus і EdEra, що робить освіту більш доступною і зручною.</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Розширення доступу до освітніх ресурсів через інтернет, що допомагає підвищити рівень знань та професійної підготовки.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Покращення системи охорони здоров’я.  Впровадження електронних медичних карток і рецептів, що спрощує доступ до медичних послуг і підвищує їх якість.</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Розвиток можливостей дистанційних консультацій і медичних послуг, що є важливим для віддалених і сільських районів.</w:t>
      </w:r>
    </w:p>
    <w:p w:rsidR="00470F06" w:rsidRPr="004A7192" w:rsidRDefault="00470F06" w:rsidP="00470F06">
      <w:pPr>
        <w:spacing w:after="0" w:line="360" w:lineRule="auto"/>
        <w:ind w:firstLine="567"/>
        <w:contextualSpacing/>
        <w:jc w:val="both"/>
        <w:outlineLvl w:val="2"/>
        <w:rPr>
          <w:rFonts w:ascii="Times New Roman" w:eastAsia="Times New Roman" w:hAnsi="Times New Roman" w:cs="Times New Roman"/>
          <w:sz w:val="24"/>
          <w:szCs w:val="24"/>
        </w:rPr>
      </w:pPr>
      <w:bookmarkStart w:id="63" w:name="_Toc232496526"/>
      <w:r w:rsidRPr="004A7192">
        <w:rPr>
          <w:rFonts w:ascii="Times New Roman" w:eastAsia="Times New Roman" w:hAnsi="Times New Roman" w:cs="Times New Roman"/>
          <w:sz w:val="24"/>
          <w:szCs w:val="24"/>
        </w:rPr>
        <w:t>Виклики:</w:t>
      </w:r>
      <w:bookmarkEnd w:id="63"/>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Цифровий розрив. Хоча доступ до інтернету розширюється, все ще існують проблеми з доступом до високошвидкісного інтернету в сільських та віддалених регіонах.</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Різниця в якості і швидкості інтернету між містом і селом може призвести до нерівного доступу до цифрових послуг.</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Кібербезпека.</w:t>
      </w: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 xml:space="preserve">Ризики кіберзлочинності і кібератак залишаються актуальними. Багато організацій і державних установ стикаються з проблемами забезпечення кібербезпеки та захисту даних. </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Необхідність у додаткових ресурсах і експертизі для боротьби з кіберзагрозами і забезпеченням належного рівня захисту інформації.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Регуляторні та правові питання</w:t>
      </w:r>
      <w:r w:rsidRPr="004A7192">
        <w:rPr>
          <w:rFonts w:ascii="Times New Roman" w:eastAsia="Times New Roman" w:hAnsi="Times New Roman" w:cs="Times New Roman"/>
          <w:b/>
          <w:bCs/>
          <w:sz w:val="24"/>
          <w:szCs w:val="24"/>
        </w:rPr>
        <w:t>.</w:t>
      </w:r>
      <w:r w:rsidRPr="004A7192">
        <w:rPr>
          <w:rFonts w:ascii="Times New Roman" w:eastAsia="Times New Roman" w:hAnsi="Times New Roman" w:cs="Times New Roman"/>
          <w:sz w:val="24"/>
          <w:szCs w:val="24"/>
        </w:rPr>
        <w:t xml:space="preserve"> Потреба в оновленні законодавства для регулювання нових цифрових послуг, захисту даних і приватності.</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Проблеми з імплементацією і виконанням нових нормативних актів, що регулюють цифрові технології та послуги.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Цифрова грамотність.</w:t>
      </w: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Не всі громадяни мають достатній рівень цифрової грамотності, що ускладнює використання нових технологій і послуг. Особливо це стосується старшого покоління і людей, які не мають достатнього доступу до навчальних ресурсів.</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Фінансування і інвестиції.</w:t>
      </w: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Необхідність у значних інвестиціях для розвитку цифрової інфраструктури, особливо в менш розвинених регіонах. Недостатнє фінансування може уповільнити темпи розвитку інфраструктури.</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Соціальні та культурні аспекти.</w:t>
      </w:r>
      <w:r w:rsidRPr="004A7192">
        <w:rPr>
          <w:rFonts w:ascii="Times New Roman" w:eastAsia="Times New Roman" w:hAnsi="Times New Roman" w:cs="Times New Roman"/>
          <w:b/>
          <w:bCs/>
          <w:sz w:val="24"/>
          <w:szCs w:val="24"/>
        </w:rPr>
        <w:t xml:space="preserve"> </w:t>
      </w:r>
      <w:r w:rsidRPr="004A7192">
        <w:rPr>
          <w:rFonts w:ascii="Times New Roman" w:eastAsia="Times New Roman" w:hAnsi="Times New Roman" w:cs="Times New Roman"/>
          <w:sz w:val="24"/>
          <w:szCs w:val="24"/>
        </w:rPr>
        <w:t>Соціальні і культурні бар’єри можуть впливати на швидкість і ефективність впровадження нових технологій, зокрема серед консервативних верств населення.</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Розвиток цифрової інфраструктури в Україні показав значні досягнення у таких сферах, як електронне урядування, IT-сектор, інтернет-доступ і освіта. Ці досягнення стали основою для подальшого розвитку економіки та покращення якості життя громадян. Проте країна стикається з кількома серйозними викликами, такими як цифровий розрив, питання кібербезпеки, регуляторні проблеми і потреба в підвищенні цифрової грамотності. Для забезпечення сталого розвитку цифрової інфраструктури Україні необхідно знайти ефективні рішення для цих викликів і продовжити інвестувати в модернізацію і розширення цифрових технологій.</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Штучний інтелект швидко перетворюється на важливий інструмент у сучасних соціальних комунікаціях і журналістиці. У цифрову еру, коли інформація поширюється з небаченою швидкістю, ШІ відіграє ключову роль у формуванні, розподілі та споживанні новин і медіа-контенту. Впровадження новітніх технологій обробки даних і алгоритмів рекомендацій змінює не тільки способи збору і аналізу інформації, але й спосіб, яким користувачі взаємодіють з контентом.</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Однак разом із можливостями, які приносить ШІ, постають і значні виклики. З одного боку, технології можуть суттєво поліпшити ефективність журналістики, автоматизуючи процеси збору та аналізу даних, сприяючи швидшій перевірці фактів і підвищуючи якість інформації. З іншого боку, існує ризик зловживань: від упереджених алгоритмів до проблем з конфіденційністю даних і розповсюдженням фейкових новин.</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Тому розробка політик і стратегій для забезпечення ефективного та етичного використання ШІ є надзвичайно важливою. Ці політики мають враховувати не лише технічні аспекти впровадження ШІ, але й етичні, правові та соціальні наслідки його використання. Важливо забезпечити прозорість алгоритмів, захист приватності, запобігання упередженості, а також якість контенту та захист від дезінформації.</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t>У цьому контексті, розробка практичних рекомендацій для впровадження ШІ в соціальні комунікації та журналістику є критично важливою. Вона повинна включати етичні норми, ефективні методи перевірки фактів, механізми для боротьби з фейковими новинами, а також освітні програми для журналістів та громадськості. Крім того, необхідно забезпечити належне регулювання та контроль, сприяти співпраці з технічними експертами та науковими установами, а також інвестувати в новітні технології для постійного вдосконалення систем.</w:t>
      </w:r>
    </w:p>
    <w:p w:rsidR="00470F06" w:rsidRPr="004A7192" w:rsidRDefault="00470F06" w:rsidP="00470F06">
      <w:pPr>
        <w:spacing w:after="0" w:line="360" w:lineRule="auto"/>
        <w:ind w:firstLine="567"/>
        <w:contextualSpacing/>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rPr>
        <w:lastRenderedPageBreak/>
        <w:t>Таким чином, підготовка до етичного і ефективного використання ШІ в медіа є невід'ємною частиною сучасних зусиль з підтримки високих стандартів журналістики і забезпечення якісних соціальних комунікацій.</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Ось деякі практичні поради для розробки політик і стратегій, які забезпечують ефективне та етичне використання штучного інтелекту в соціальних комунікаціях і журналістиці:</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4" w:name="_Toc232496527"/>
      <w:r w:rsidRPr="004A7192">
        <w:rPr>
          <w:rFonts w:ascii="Times New Roman" w:hAnsi="Times New Roman" w:cs="Times New Roman"/>
          <w:b w:val="0"/>
          <w:bCs w:val="0"/>
          <w:color w:val="auto"/>
          <w:sz w:val="24"/>
          <w:szCs w:val="24"/>
          <w:lang w:val="uk-UA"/>
        </w:rPr>
        <w:t>Розробка етичних стандартів, а саме:</w:t>
      </w:r>
      <w:bookmarkEnd w:id="64"/>
      <w:r w:rsidRPr="004A7192">
        <w:rPr>
          <w:rFonts w:ascii="Times New Roman" w:hAnsi="Times New Roman" w:cs="Times New Roman"/>
          <w:b w:val="0"/>
          <w:bCs w:val="0"/>
          <w:color w:val="auto"/>
          <w:sz w:val="24"/>
          <w:szCs w:val="24"/>
          <w:lang w:val="uk-UA"/>
        </w:rPr>
        <w:t xml:space="preserve"> </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5" w:name="_Toc232496528"/>
      <w:r w:rsidRPr="004A7192">
        <w:rPr>
          <w:rFonts w:ascii="Times New Roman" w:hAnsi="Times New Roman" w:cs="Times New Roman"/>
          <w:b w:val="0"/>
          <w:bCs w:val="0"/>
          <w:color w:val="auto"/>
          <w:sz w:val="24"/>
          <w:szCs w:val="24"/>
          <w:lang w:val="uk-UA"/>
        </w:rPr>
        <w:t>прозорість алгоритмів. Розробляти та впроваджувати політики, які забезпечують прозорість алгоритмів ШІ. Це може включати відкриті звіти про те, як алгоритми працюють і як вони впливають на контент та взаємодії.</w:t>
      </w:r>
      <w:bookmarkEnd w:id="65"/>
    </w:p>
    <w:p w:rsidR="00470F06" w:rsidRPr="004A7192" w:rsidRDefault="00B30077" w:rsidP="00470F06">
      <w:pPr>
        <w:pStyle w:val="af0"/>
        <w:spacing w:before="0" w:beforeAutospacing="0" w:after="0" w:afterAutospacing="0" w:line="360" w:lineRule="auto"/>
        <w:ind w:firstLine="567"/>
        <w:contextualSpacing/>
        <w:jc w:val="both"/>
      </w:pPr>
      <w:r>
        <w:rPr>
          <w:rStyle w:val="af3"/>
          <w:rFonts w:eastAsiaTheme="majorEastAsia"/>
          <w:lang w:val="uk-UA"/>
        </w:rPr>
        <w:t>Е</w:t>
      </w:r>
      <w:r w:rsidR="00470F06" w:rsidRPr="004A7192">
        <w:rPr>
          <w:rStyle w:val="af3"/>
          <w:rFonts w:eastAsiaTheme="majorEastAsia"/>
          <w:lang w:val="uk-UA"/>
        </w:rPr>
        <w:t>тика у використанні даних.</w:t>
      </w:r>
      <w:r w:rsidR="00470F06" w:rsidRPr="004A7192">
        <w:rPr>
          <w:lang w:val="uk-UA"/>
        </w:rPr>
        <w:t xml:space="preserve"> Впроваджувати етичні норми для збору та використання даних, що забезпечують конфіденційність та захист особистих даних. Важливо дотримуватись принципів добросовісного використання даних, інформувати користувачів про те, як їхні дані використовуються.</w:t>
      </w:r>
    </w:p>
    <w:p w:rsidR="00470F06" w:rsidRPr="004A7192" w:rsidRDefault="00B30077" w:rsidP="00470F06">
      <w:pPr>
        <w:pStyle w:val="af0"/>
        <w:spacing w:before="0" w:beforeAutospacing="0" w:after="0" w:afterAutospacing="0" w:line="360" w:lineRule="auto"/>
        <w:ind w:firstLine="567"/>
        <w:contextualSpacing/>
        <w:jc w:val="both"/>
      </w:pPr>
      <w:r>
        <w:rPr>
          <w:rStyle w:val="af3"/>
          <w:rFonts w:eastAsiaTheme="majorEastAsia"/>
          <w:lang w:val="uk-UA"/>
        </w:rPr>
        <w:t>З</w:t>
      </w:r>
      <w:r w:rsidR="00470F06" w:rsidRPr="004A7192">
        <w:rPr>
          <w:rStyle w:val="af3"/>
          <w:rFonts w:eastAsiaTheme="majorEastAsia"/>
          <w:lang w:val="uk-UA"/>
        </w:rPr>
        <w:t>апобігання упередженості.</w:t>
      </w:r>
      <w:r w:rsidR="00470F06" w:rsidRPr="004A7192">
        <w:rPr>
          <w:lang w:val="uk-UA"/>
        </w:rPr>
        <w:t xml:space="preserve"> Розробляти механізми для виявлення та усунення упередженостей у алгоритмах ШІ. Регулярно перевіряти та оновлювати моделі для забезпечення їхньої неупередженості та точності.</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6" w:name="_Toc232496529"/>
      <w:r w:rsidRPr="004A7192">
        <w:rPr>
          <w:rFonts w:ascii="Times New Roman" w:hAnsi="Times New Roman" w:cs="Times New Roman"/>
          <w:b w:val="0"/>
          <w:bCs w:val="0"/>
          <w:color w:val="auto"/>
          <w:sz w:val="24"/>
          <w:szCs w:val="24"/>
          <w:lang w:val="uk-UA"/>
        </w:rPr>
        <w:t>Забезпечення якості контенту:</w:t>
      </w:r>
      <w:bookmarkEnd w:id="66"/>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Факт-чекінг.</w:t>
      </w:r>
      <w:r w:rsidRPr="004A7192">
        <w:rPr>
          <w:lang w:val="uk-UA"/>
        </w:rPr>
        <w:t xml:space="preserve"> Інтегрувати системи перевірки фактів на основі ШІ для перевірки достовірності інформації. Забезпечувати, щоб автоматичні системи доповнювали, а не замінювали, людську перевірку фактів.</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Керування фейковими новинами.</w:t>
      </w:r>
      <w:r w:rsidRPr="004A7192">
        <w:rPr>
          <w:lang w:val="uk-UA"/>
        </w:rPr>
        <w:t xml:space="preserve"> Використовувати ШІ для виявлення та блокування дезінформації і фейкових новин. Важливо забезпечити адекватний баланс між автоматичним і людським контролем, щоб уникнути цензури.</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Аналіз контенту.</w:t>
      </w:r>
      <w:r w:rsidRPr="004A7192">
        <w:rPr>
          <w:lang w:val="uk-UA"/>
        </w:rPr>
        <w:t xml:space="preserve"> Впроваджувати системи ШІ для аналізу контенту, які допомагають визначити його якість та надійність. Це може включати аналіз стилю, тематики та джерел інформації.</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7" w:name="_Toc232496530"/>
      <w:r w:rsidRPr="004A7192">
        <w:rPr>
          <w:rFonts w:ascii="Times New Roman" w:hAnsi="Times New Roman" w:cs="Times New Roman"/>
          <w:b w:val="0"/>
          <w:bCs w:val="0"/>
          <w:color w:val="auto"/>
          <w:sz w:val="24"/>
          <w:szCs w:val="24"/>
          <w:lang w:val="uk-UA"/>
        </w:rPr>
        <w:t>Освіта та підготовка:</w:t>
      </w:r>
      <w:bookmarkEnd w:id="67"/>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Навчання для журналістів.</w:t>
      </w:r>
      <w:r w:rsidRPr="004A7192">
        <w:rPr>
          <w:lang w:val="uk-UA"/>
        </w:rPr>
        <w:t xml:space="preserve"> Організувати тренінги та навчальні програми для журналістів, щоб вони могли ефективно використовувати ШІ-інструменти. Навчання має включати розуміння алгоритмів, способів їх використання та потенційних ризиків.</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 xml:space="preserve">Освітні програми для громадськості. </w:t>
      </w:r>
      <w:r w:rsidRPr="004A7192">
        <w:rPr>
          <w:lang w:val="uk-UA"/>
        </w:rPr>
        <w:t xml:space="preserve"> Розробляти освітні програми для підвищення цифрової грамотності громадськості, включаючи розпізнавання фейкових новин і розуміння впливу ШІ на інформаційний ландшафт.</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8" w:name="_Toc232496531"/>
      <w:r w:rsidRPr="004A7192">
        <w:rPr>
          <w:rFonts w:ascii="Times New Roman" w:hAnsi="Times New Roman" w:cs="Times New Roman"/>
          <w:b w:val="0"/>
          <w:bCs w:val="0"/>
          <w:color w:val="auto"/>
          <w:sz w:val="24"/>
          <w:szCs w:val="24"/>
          <w:lang w:val="uk-UA"/>
        </w:rPr>
        <w:lastRenderedPageBreak/>
        <w:t>Регулювання та контроль:</w:t>
      </w:r>
      <w:bookmarkEnd w:id="68"/>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Регулювання використання ШІ.</w:t>
      </w:r>
      <w:r w:rsidRPr="004A7192">
        <w:rPr>
          <w:lang w:val="uk-UA"/>
        </w:rPr>
        <w:t xml:space="preserve"> Розробляти та впроваджувати регуляторні норми, які забезпечують етичне використання ШІ в соціальних комунікаціях і журналістиці. Це може включати закони та норми, що регулюють використання даних, алгоритмів і автоматизованих систем.</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Моніторинг та оцінка</w:t>
      </w:r>
      <w:r w:rsidRPr="004A7192">
        <w:rPr>
          <w:lang w:val="uk-UA"/>
        </w:rPr>
        <w:t>. Створювати механізми для постійного моніторингу і оцінки впливу ШІ на соціальні комунікації та журналістику. Це може включати аналіз даних про якість контенту, ефективність перевірки фактів та реакцію користувачів.</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Залучення громадськості</w:t>
      </w:r>
      <w:r w:rsidRPr="004A7192">
        <w:rPr>
          <w:lang w:val="uk-UA"/>
        </w:rPr>
        <w:t>. Залучати громадськість до процесу розробки політик і стратегій, що стосуються використання ШІ. Це може включати консультації, опитування та обговорення з різними зацікавленими сторонами.</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69" w:name="_Toc232496532"/>
      <w:r w:rsidRPr="004A7192">
        <w:rPr>
          <w:rFonts w:ascii="Times New Roman" w:hAnsi="Times New Roman" w:cs="Times New Roman"/>
          <w:b w:val="0"/>
          <w:bCs w:val="0"/>
          <w:color w:val="auto"/>
          <w:sz w:val="24"/>
          <w:szCs w:val="24"/>
          <w:lang w:val="uk-UA"/>
        </w:rPr>
        <w:t>Співпраця та партнерство:</w:t>
      </w:r>
      <w:bookmarkEnd w:id="69"/>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Співпраця з технічними експертами</w:t>
      </w:r>
      <w:r w:rsidRPr="004A7192">
        <w:rPr>
          <w:lang w:val="uk-UA"/>
        </w:rPr>
        <w:t>. Співпрацювати з фахівцями в області ШІ для розробки та впровадження найкращих практик. Це може включати спільну роботу над створенням етичних стандартів та алгоритмів.</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 xml:space="preserve">Партнерство з науковими установами. </w:t>
      </w:r>
      <w:r w:rsidRPr="004A7192">
        <w:rPr>
          <w:lang w:val="uk-UA"/>
        </w:rPr>
        <w:t xml:space="preserve"> Налагоджувати партнерство з університетами та дослідницькими центрами для проведення досліджень про вплив ШІ на журналістику та соціальні комунікації.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Міжнародна співпраця.</w:t>
      </w:r>
      <w:r w:rsidRPr="004A7192">
        <w:rPr>
          <w:lang w:val="uk-UA"/>
        </w:rPr>
        <w:t xml:space="preserve"> Взаємодіяти з міжнародними організаціями та ініціативами для обміну досвідом і кращими практиками у використанні ШІ в медіа та комунікаціях.</w:t>
      </w:r>
    </w:p>
    <w:p w:rsidR="00470F06" w:rsidRPr="004A7192" w:rsidRDefault="00470F06" w:rsidP="00470F06">
      <w:pPr>
        <w:pStyle w:val="3"/>
        <w:spacing w:before="0" w:line="360" w:lineRule="auto"/>
        <w:ind w:firstLine="567"/>
        <w:contextualSpacing/>
        <w:jc w:val="both"/>
        <w:rPr>
          <w:rFonts w:ascii="Times New Roman" w:hAnsi="Times New Roman" w:cs="Times New Roman"/>
          <w:b w:val="0"/>
          <w:bCs w:val="0"/>
          <w:color w:val="auto"/>
          <w:sz w:val="24"/>
          <w:szCs w:val="24"/>
        </w:rPr>
      </w:pPr>
      <w:bookmarkStart w:id="70" w:name="_Toc232496533"/>
      <w:r w:rsidRPr="004A7192">
        <w:rPr>
          <w:rFonts w:ascii="Times New Roman" w:hAnsi="Times New Roman" w:cs="Times New Roman"/>
          <w:b w:val="0"/>
          <w:bCs w:val="0"/>
          <w:color w:val="auto"/>
          <w:sz w:val="24"/>
          <w:szCs w:val="24"/>
          <w:lang w:val="uk-UA"/>
        </w:rPr>
        <w:t>Технологічні інновації:</w:t>
      </w:r>
      <w:bookmarkEnd w:id="70"/>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Інвестиції в розвиток технологій</w:t>
      </w:r>
      <w:r w:rsidRPr="004A7192">
        <w:rPr>
          <w:lang w:val="uk-UA"/>
        </w:rPr>
        <w:t>. Інвестувати в новітні технології та інструменти ШІ, які можуть поліпшити якість контенту та точність інформації. Це може включати розвиток нових алгоритмів, інструментів перевірки фактів та систем виявлення дезінформації.</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t>Адаптація до нових викликів.</w:t>
      </w:r>
      <w:r w:rsidRPr="004A7192">
        <w:rPr>
          <w:lang w:val="uk-UA"/>
        </w:rPr>
        <w:t xml:space="preserve"> Постійно адаптувати стратегії та політики до нових викликів і технологічних змін. Це може включати регулярні оновлення політик, адаптацію до нових типів дезінформації та еволюцію алгоритмів.</w:t>
      </w:r>
    </w:p>
    <w:p w:rsidR="00470F06" w:rsidRPr="004A7192" w:rsidRDefault="00470F06" w:rsidP="00470F06">
      <w:pPr>
        <w:pStyle w:val="af0"/>
        <w:spacing w:before="0" w:beforeAutospacing="0" w:after="0" w:afterAutospacing="0" w:line="360" w:lineRule="auto"/>
        <w:ind w:firstLine="567"/>
        <w:contextualSpacing/>
        <w:jc w:val="both"/>
      </w:pPr>
      <w:r w:rsidRPr="004A7192">
        <w:rPr>
          <w:lang w:val="uk-UA"/>
        </w:rPr>
        <w:t>Забезпечення ефективного і етичного використання ШІ в соціальних комунікаціях і журналістиці вимагає комплексного підходу, що включає етичні норми, технічні інновації, освіту та регулювання. Важливо постійно вдосконалювати стратегії та політики, щоб відповідати на нові виклики і забезпечувати позитивний вплив ШІ на суспільство.</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 xml:space="preserve">У сучасному світі цифрових технологій розвиток цифрової інфраструктури відіграє ключову роль у всіх сферах суспільного життя, включаючи соціальні комунікації та журналістику. Зокрема, впровадження штучного інтелекту суттєво змінює теоретичні основи цих галузей, а також їхню роль у розвитку громадянського суспільства. Цифрова </w:t>
      </w:r>
      <w:r w:rsidRPr="004A7192">
        <w:rPr>
          <w:lang w:val="uk-UA"/>
        </w:rPr>
        <w:lastRenderedPageBreak/>
        <w:t>трансформація, що охоплює всі аспекти інформаційного обміну, автоматизацію контенту, персоналізацію інформації та етичні виклики, потребує глибокого теоретичного осмислення і адаптації існуючих концепцій до нових умов.</w:t>
      </w:r>
    </w:p>
    <w:p w:rsidR="00470F06" w:rsidRPr="004A7192" w:rsidRDefault="00470F06" w:rsidP="00470F06">
      <w:pPr>
        <w:pStyle w:val="4"/>
        <w:spacing w:before="0" w:line="360" w:lineRule="auto"/>
        <w:ind w:firstLine="567"/>
        <w:contextualSpacing/>
        <w:jc w:val="both"/>
        <w:rPr>
          <w:b w:val="0"/>
          <w:bCs w:val="0"/>
          <w:i/>
          <w:iCs/>
          <w:sz w:val="24"/>
          <w:szCs w:val="24"/>
          <w:lang w:val="uk-UA"/>
        </w:rPr>
      </w:pPr>
      <w:r w:rsidRPr="004A7192">
        <w:rPr>
          <w:sz w:val="24"/>
          <w:szCs w:val="24"/>
          <w:lang w:val="uk-UA"/>
        </w:rPr>
        <w:t>Теоретичні аспекти.</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lang w:val="uk-UA"/>
        </w:rPr>
        <w:t>Штучний інтелект суттєво змінює теоретичні основи соціальних комунікацій і журналістики, а також їхнє місце у розвитку громадянського суспільства. Теоретично, ШІ розширює уявлення про природу інформації і комунікації, інтегруючи нові технології в традиційні концепти. Інтеграція ШІ в соціальні комунікації і журналістику підтверджує зміну парадигми інформаційного обміну, де автоматизація, персоналізація і нові форми взаємодії стають нормою.</w:t>
      </w:r>
    </w:p>
    <w:p w:rsidR="00470F06" w:rsidRPr="004A7192" w:rsidRDefault="00470F06" w:rsidP="00470F06">
      <w:pPr>
        <w:pStyle w:val="af0"/>
        <w:spacing w:before="0" w:beforeAutospacing="0" w:after="0" w:afterAutospacing="0" w:line="360" w:lineRule="auto"/>
        <w:ind w:firstLine="567"/>
        <w:contextualSpacing/>
        <w:jc w:val="both"/>
        <w:rPr>
          <w:b/>
          <w:lang w:val="uk-UA"/>
        </w:rPr>
      </w:pPr>
      <w:r w:rsidRPr="004A7192">
        <w:rPr>
          <w:b/>
          <w:lang w:val="uk-UA"/>
        </w:rPr>
        <w:t xml:space="preserve">Результати дослідження. </w:t>
      </w:r>
    </w:p>
    <w:p w:rsidR="00470F06" w:rsidRPr="004A7192" w:rsidRDefault="00470F06" w:rsidP="00470F06">
      <w:pPr>
        <w:pStyle w:val="af0"/>
        <w:tabs>
          <w:tab w:val="left" w:pos="993"/>
        </w:tabs>
        <w:spacing w:before="0" w:beforeAutospacing="0" w:after="0" w:afterAutospacing="0" w:line="360" w:lineRule="auto"/>
        <w:ind w:firstLine="567"/>
        <w:contextualSpacing/>
        <w:jc w:val="both"/>
      </w:pPr>
      <w:r w:rsidRPr="004A7192">
        <w:rPr>
          <w:rStyle w:val="af3"/>
          <w:rFonts w:eastAsiaTheme="majorEastAsia"/>
          <w:lang w:val="uk-UA"/>
        </w:rPr>
        <w:t>Автоматизація контенту:</w:t>
      </w:r>
      <w:r w:rsidRPr="004A7192">
        <w:rPr>
          <w:lang w:val="uk-UA"/>
        </w:rPr>
        <w:t xml:space="preserve"> Теоретичні моделі, що пояснюють виробництво та поширення інформації, тепер включають автоматизовані системи генерації новин. Автоматизація контенту веде до швидкого і масштабного розподілу інформації, але й ставить під сумнів якість і достовірність матеріалів. Теоретичні підходи повинні адаптуватися до нових форм інформаційних потоків і їхнього впливу на громадську свідомість.</w:t>
      </w:r>
    </w:p>
    <w:p w:rsidR="00470F06" w:rsidRPr="004A7192" w:rsidRDefault="00470F06" w:rsidP="00470F06">
      <w:pPr>
        <w:pStyle w:val="af0"/>
        <w:tabs>
          <w:tab w:val="left" w:pos="993"/>
        </w:tabs>
        <w:spacing w:before="0" w:beforeAutospacing="0" w:after="0" w:afterAutospacing="0" w:line="360" w:lineRule="auto"/>
        <w:ind w:firstLine="567"/>
        <w:contextualSpacing/>
        <w:jc w:val="both"/>
        <w:rPr>
          <w:lang w:val="uk-UA"/>
        </w:rPr>
      </w:pPr>
      <w:r w:rsidRPr="004A7192">
        <w:rPr>
          <w:rStyle w:val="af3"/>
          <w:rFonts w:eastAsiaTheme="majorEastAsia"/>
          <w:lang w:val="uk-UA"/>
        </w:rPr>
        <w:t>Персоналізація і «інформаційні бульбашки»:</w:t>
      </w:r>
      <w:r w:rsidRPr="004A7192">
        <w:rPr>
          <w:lang w:val="uk-UA"/>
        </w:rPr>
        <w:t xml:space="preserve"> Теоретичні моделі впливу інформації на громадську думку повинні враховувати нові виклики, пов'язані з алгоритмічною персоналізацією контенту. Ця персоналізація формує «інформаційні бульбашки», що обмежують доступ до різноманітних точок зору і можуть посилювати поляризацію суспільства.</w:t>
      </w:r>
    </w:p>
    <w:p w:rsidR="00470F06" w:rsidRPr="004A7192" w:rsidRDefault="00470F06" w:rsidP="00470F06">
      <w:pPr>
        <w:pStyle w:val="af0"/>
        <w:tabs>
          <w:tab w:val="left" w:pos="993"/>
        </w:tabs>
        <w:spacing w:before="0" w:beforeAutospacing="0" w:after="0" w:afterAutospacing="0" w:line="360" w:lineRule="auto"/>
        <w:ind w:firstLine="567"/>
        <w:contextualSpacing/>
        <w:jc w:val="both"/>
      </w:pPr>
      <w:r w:rsidRPr="004A7192">
        <w:rPr>
          <w:rStyle w:val="af3"/>
          <w:rFonts w:eastAsiaTheme="majorEastAsia"/>
          <w:lang w:val="uk-UA"/>
        </w:rPr>
        <w:t>Етика і відповідальність:</w:t>
      </w:r>
      <w:r w:rsidRPr="004A7192">
        <w:rPr>
          <w:lang w:val="uk-UA"/>
        </w:rPr>
        <w:t xml:space="preserve"> Теоретичні підходи до етики у журналістиці повинні враховувати нові виклики, пов'язані з автоматизованим створенням контенту та його поширенням. Технологічні інновації вимагають оновлення теоретичних уявлень про відповідальність і етичні норми в медіа-сфері.</w:t>
      </w:r>
    </w:p>
    <w:p w:rsidR="00470F06" w:rsidRPr="004A7192" w:rsidRDefault="00470F06" w:rsidP="00470F06">
      <w:pPr>
        <w:pStyle w:val="4"/>
        <w:tabs>
          <w:tab w:val="num" w:pos="720"/>
        </w:tabs>
        <w:spacing w:before="0" w:line="360" w:lineRule="auto"/>
        <w:ind w:firstLine="567"/>
        <w:contextualSpacing/>
        <w:jc w:val="both"/>
        <w:rPr>
          <w:b w:val="0"/>
          <w:bCs w:val="0"/>
          <w:i/>
          <w:iCs/>
          <w:sz w:val="24"/>
          <w:szCs w:val="24"/>
        </w:rPr>
      </w:pPr>
      <w:r w:rsidRPr="004A7192">
        <w:rPr>
          <w:sz w:val="24"/>
          <w:szCs w:val="24"/>
        </w:rPr>
        <w:t>Методологічні аспекти.</w:t>
      </w:r>
    </w:p>
    <w:p w:rsidR="00470F06" w:rsidRPr="004A7192" w:rsidRDefault="00470F06" w:rsidP="00470F06">
      <w:pPr>
        <w:pStyle w:val="af0"/>
        <w:tabs>
          <w:tab w:val="num" w:pos="720"/>
        </w:tabs>
        <w:spacing w:before="0" w:beforeAutospacing="0" w:after="0" w:afterAutospacing="0" w:line="360" w:lineRule="auto"/>
        <w:ind w:firstLine="567"/>
        <w:contextualSpacing/>
        <w:jc w:val="both"/>
      </w:pPr>
      <w:r w:rsidRPr="004A7192">
        <w:rPr>
          <w:lang w:val="uk-UA"/>
        </w:rPr>
        <w:t>Методологічний підхід до вивчення впливу ШІ на соціальні комунікації та журналістику потребує комплексного аналізу як кількісних, так і якісних даних. Це включає аналіз нових технологій, їхнього впливу на інформаційний процес та їхню інтеграцію в журналістську практику.</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Аналіз даних:</w:t>
      </w:r>
      <w:r w:rsidRPr="004A7192">
        <w:rPr>
          <w:lang w:val="uk-UA"/>
        </w:rPr>
        <w:t xml:space="preserve"> Методологічні стратегії повинні включати аналіз великих обсягів даних, зібраних за допомогою алгоритмів ШІ. Це дозволяє вивчати як контент, так і користувацькі взаємодії, що допомагає краще зрозуміти вплив технологій на інформаційні процеси.</w:t>
      </w:r>
    </w:p>
    <w:p w:rsidR="00470F06" w:rsidRPr="004A7192" w:rsidRDefault="00470F06" w:rsidP="00470F06">
      <w:pPr>
        <w:pStyle w:val="af0"/>
        <w:spacing w:before="0" w:beforeAutospacing="0" w:after="0" w:afterAutospacing="0" w:line="360" w:lineRule="auto"/>
        <w:ind w:firstLine="567"/>
        <w:contextualSpacing/>
        <w:jc w:val="both"/>
      </w:pPr>
      <w:r w:rsidRPr="004A7192">
        <w:rPr>
          <w:rStyle w:val="af3"/>
          <w:rFonts w:eastAsiaTheme="majorEastAsia"/>
          <w:lang w:val="uk-UA"/>
        </w:rPr>
        <w:lastRenderedPageBreak/>
        <w:t>Оцінка ефективності:</w:t>
      </w:r>
      <w:r w:rsidRPr="004A7192">
        <w:rPr>
          <w:lang w:val="uk-UA"/>
        </w:rPr>
        <w:t xml:space="preserve"> Важливо розробити методи для оцінки ефективності автоматизованих систем створення контенту, персоналізації та модерації. Це включає аналіз точності, якість контенту і його відповідність етичним стандартам.</w:t>
      </w:r>
    </w:p>
    <w:p w:rsidR="00470F06" w:rsidRPr="004A7192" w:rsidRDefault="00470F06" w:rsidP="00470F06">
      <w:pPr>
        <w:pStyle w:val="af0"/>
        <w:spacing w:before="0" w:beforeAutospacing="0" w:after="0" w:afterAutospacing="0" w:line="360" w:lineRule="auto"/>
        <w:ind w:firstLine="567"/>
        <w:contextualSpacing/>
        <w:jc w:val="both"/>
        <w:rPr>
          <w:lang w:val="uk-UA"/>
        </w:rPr>
      </w:pPr>
      <w:r w:rsidRPr="004A7192">
        <w:rPr>
          <w:rStyle w:val="af3"/>
          <w:rFonts w:eastAsiaTheme="majorEastAsia"/>
          <w:lang w:val="uk-UA"/>
        </w:rPr>
        <w:t>Вивчення впливу на громадську думку:</w:t>
      </w:r>
      <w:r w:rsidRPr="004A7192">
        <w:rPr>
          <w:lang w:val="uk-UA"/>
        </w:rPr>
        <w:t xml:space="preserve"> Методологічні підходи повинні включати вивчення того, як нові технології впливають на формування громадської думки, поляризацію суспільства та інші аспекти соціальних комунікацій. Це передбачає використання соціологічних опитувань, аналізу медіа-контенту та інших методів для дослідження цих впливів.</w:t>
      </w:r>
    </w:p>
    <w:p w:rsidR="00470F06" w:rsidRPr="004A7192" w:rsidRDefault="00470F06" w:rsidP="00470F06">
      <w:pPr>
        <w:pStyle w:val="4"/>
        <w:spacing w:before="0" w:line="360" w:lineRule="auto"/>
        <w:ind w:firstLine="567"/>
        <w:contextualSpacing/>
        <w:jc w:val="both"/>
        <w:rPr>
          <w:b w:val="0"/>
          <w:bCs w:val="0"/>
          <w:i/>
          <w:iCs/>
          <w:sz w:val="24"/>
          <w:szCs w:val="24"/>
        </w:rPr>
      </w:pPr>
      <w:r w:rsidRPr="004A7192">
        <w:rPr>
          <w:sz w:val="24"/>
          <w:szCs w:val="24"/>
        </w:rPr>
        <w:t>Практичні аспекти</w:t>
      </w:r>
    </w:p>
    <w:p w:rsidR="00470F06" w:rsidRPr="004A7192" w:rsidRDefault="00470F06" w:rsidP="00470F06">
      <w:pPr>
        <w:pStyle w:val="af0"/>
        <w:tabs>
          <w:tab w:val="left" w:pos="851"/>
        </w:tabs>
        <w:spacing w:before="0" w:beforeAutospacing="0" w:after="0" w:afterAutospacing="0" w:line="360" w:lineRule="auto"/>
        <w:ind w:firstLine="567"/>
        <w:contextualSpacing/>
        <w:jc w:val="both"/>
        <w:rPr>
          <w:lang w:val="uk-UA"/>
        </w:rPr>
      </w:pPr>
      <w:r w:rsidRPr="004A7192">
        <w:rPr>
          <w:lang w:val="uk-UA"/>
        </w:rPr>
        <w:t>Практичні аспекти впровадження ШІ в соціальні комунікації і журналістику мають величезне значення для розвитку громадянського суспільства в Україні та світі. Розуміння і адаптація до нових технологій допомагає забезпечити якість і етичність медіа-контенту та підвищити ефективність комунікаційних процесів.</w:t>
      </w:r>
    </w:p>
    <w:p w:rsidR="00470F06" w:rsidRPr="004A7192" w:rsidRDefault="00470F06" w:rsidP="00470F06">
      <w:pPr>
        <w:pStyle w:val="af0"/>
        <w:tabs>
          <w:tab w:val="left" w:pos="851"/>
        </w:tabs>
        <w:spacing w:before="0" w:beforeAutospacing="0" w:after="0" w:afterAutospacing="0" w:line="360" w:lineRule="auto"/>
        <w:ind w:firstLine="567"/>
        <w:contextualSpacing/>
        <w:jc w:val="both"/>
        <w:rPr>
          <w:lang w:val="uk-UA"/>
        </w:rPr>
      </w:pPr>
      <w:r w:rsidRPr="004A7192">
        <w:rPr>
          <w:rStyle w:val="af3"/>
          <w:rFonts w:eastAsiaTheme="majorEastAsia"/>
          <w:lang w:val="uk-UA"/>
        </w:rPr>
        <w:t>Упровадження і контроль якості:</w:t>
      </w:r>
      <w:r w:rsidRPr="004A7192">
        <w:rPr>
          <w:lang w:val="uk-UA"/>
        </w:rPr>
        <w:t xml:space="preserve"> Практичні заходи повинні включати розробку і впровадження систем контролю якості для автоматизованого контенту. Це передбачає налаштування алгоритмів для забезпечення високої якості новин, що створюються, і уникнення розповсюдження дезінформації.</w:t>
      </w:r>
    </w:p>
    <w:p w:rsidR="00470F06" w:rsidRPr="004A7192" w:rsidRDefault="00470F06" w:rsidP="00470F06">
      <w:pPr>
        <w:pStyle w:val="af0"/>
        <w:tabs>
          <w:tab w:val="left" w:pos="851"/>
        </w:tabs>
        <w:spacing w:before="0" w:beforeAutospacing="0" w:after="0" w:afterAutospacing="0" w:line="360" w:lineRule="auto"/>
        <w:ind w:firstLine="567"/>
        <w:contextualSpacing/>
        <w:jc w:val="both"/>
      </w:pPr>
      <w:r w:rsidRPr="004A7192">
        <w:rPr>
          <w:rStyle w:val="af3"/>
          <w:rFonts w:eastAsiaTheme="majorEastAsia"/>
          <w:lang w:val="uk-UA"/>
        </w:rPr>
        <w:t>Етичні стандарти і тренінги:</w:t>
      </w:r>
      <w:r w:rsidRPr="004A7192">
        <w:rPr>
          <w:lang w:val="uk-UA"/>
        </w:rPr>
        <w:t xml:space="preserve"> Медіа-компанії і журналісти повинні адаптувати свої практики до нових етичних стандартів, що враховують вплив ШІ. Це включає проведення тренінгів для журналістів про роботу з новими технологіями, а також забезпечення прозорості алгоритмів та захисту прав користувачів.</w:t>
      </w:r>
    </w:p>
    <w:p w:rsidR="00470F06" w:rsidRPr="004A7192" w:rsidRDefault="00470F06" w:rsidP="00470F06">
      <w:pPr>
        <w:pStyle w:val="af0"/>
        <w:tabs>
          <w:tab w:val="left" w:pos="851"/>
        </w:tabs>
        <w:spacing w:before="0" w:beforeAutospacing="0" w:after="0" w:afterAutospacing="0" w:line="360" w:lineRule="auto"/>
        <w:ind w:firstLine="567"/>
        <w:contextualSpacing/>
        <w:jc w:val="both"/>
      </w:pPr>
      <w:r w:rsidRPr="004A7192">
        <w:rPr>
          <w:rStyle w:val="af3"/>
          <w:rFonts w:eastAsiaTheme="majorEastAsia"/>
          <w:lang w:val="uk-UA"/>
        </w:rPr>
        <w:t>Адаптація бізнес-моделей:</w:t>
      </w:r>
      <w:r w:rsidRPr="004A7192">
        <w:rPr>
          <w:b/>
          <w:bCs/>
          <w:lang w:val="uk-UA"/>
        </w:rPr>
        <w:t xml:space="preserve"> </w:t>
      </w:r>
      <w:r w:rsidRPr="004A7192">
        <w:rPr>
          <w:lang w:val="uk-UA"/>
        </w:rPr>
        <w:t>Впровадження ШІ в медіа-сферу також потребує адаптації бізнес-моделей. Медіа-компанії повинні знаходити нові способи монетизації контенту і використовувати дані для оптимізації рекламних стратегій і розвитку нових форм контенту.</w:t>
      </w:r>
    </w:p>
    <w:p w:rsidR="00470F06" w:rsidRPr="004A7192" w:rsidRDefault="00470F06" w:rsidP="00470F06">
      <w:pPr>
        <w:pStyle w:val="af0"/>
        <w:tabs>
          <w:tab w:val="left" w:pos="851"/>
        </w:tabs>
        <w:spacing w:before="0" w:beforeAutospacing="0" w:after="0" w:afterAutospacing="0" w:line="360" w:lineRule="auto"/>
        <w:ind w:firstLine="567"/>
        <w:contextualSpacing/>
        <w:jc w:val="both"/>
        <w:rPr>
          <w:lang w:val="uk-UA"/>
        </w:rPr>
      </w:pPr>
      <w:r w:rsidRPr="004A7192">
        <w:rPr>
          <w:rStyle w:val="af3"/>
          <w:rFonts w:eastAsiaTheme="majorEastAsia"/>
          <w:lang w:val="uk-UA"/>
        </w:rPr>
        <w:t>Громадська відповідальність і освітні ініціативи:</w:t>
      </w:r>
      <w:r w:rsidRPr="004A7192">
        <w:rPr>
          <w:lang w:val="uk-UA"/>
        </w:rPr>
        <w:t xml:space="preserve"> Важливо, щоб суспільство активно включалося в обговорення і розробку політик, що регулюють використання ШІ в медіа. Освітні ініціативи можуть допомогти громадянам краще розуміти, як технології впливають на їхній інформаційний простір і формування думки.</w:t>
      </w:r>
    </w:p>
    <w:p w:rsidR="00470F06" w:rsidRDefault="00470F06" w:rsidP="00B30077">
      <w:pPr>
        <w:pStyle w:val="af0"/>
        <w:spacing w:before="0" w:beforeAutospacing="0" w:after="0" w:afterAutospacing="0" w:line="360" w:lineRule="auto"/>
        <w:ind w:firstLine="567"/>
        <w:contextualSpacing/>
        <w:jc w:val="both"/>
        <w:rPr>
          <w:lang w:val="uk-UA"/>
        </w:rPr>
      </w:pPr>
      <w:r w:rsidRPr="004A7192">
        <w:rPr>
          <w:lang w:val="uk-UA"/>
        </w:rPr>
        <w:t xml:space="preserve">Штучний інтелект має значний вплив на соціальні комунікації та журналістику, змінюючи способи створення, поширення та споживання інформації. Теоретичні підходи повинні адаптуватися до нових реалій, включаючи автоматизацію і персоналізацію контенту. Методологічні стратегії повинні враховувати нові дані і оцінювати ефективність технологій. Практичні заходи повинні фокусуватися на забезпеченні якості, етичності та адаптації бізнес-моделей. Для успішного розвитку громадянського суспільства в цифрову </w:t>
      </w:r>
      <w:r w:rsidRPr="004A7192">
        <w:rPr>
          <w:lang w:val="uk-UA"/>
        </w:rPr>
        <w:lastRenderedPageBreak/>
        <w:t>епоху необхідно забезпечити збалансоване використання ШІ, що сприяє прозорості, об'єктивності і відповідальності в інформаційній сфері.</w:t>
      </w:r>
    </w:p>
    <w:p w:rsidR="00B30077" w:rsidRDefault="00B30077" w:rsidP="00B30077">
      <w:pPr>
        <w:pStyle w:val="af0"/>
        <w:spacing w:before="0" w:beforeAutospacing="0" w:after="0" w:afterAutospacing="0" w:line="360" w:lineRule="auto"/>
        <w:ind w:firstLine="567"/>
        <w:contextualSpacing/>
        <w:jc w:val="both"/>
        <w:rPr>
          <w:lang w:val="uk-UA"/>
        </w:rPr>
      </w:pPr>
    </w:p>
    <w:p w:rsidR="00B30077" w:rsidRPr="00B30077" w:rsidRDefault="00B30077" w:rsidP="00B30077">
      <w:pPr>
        <w:pStyle w:val="af0"/>
        <w:spacing w:before="0" w:beforeAutospacing="0" w:after="0" w:afterAutospacing="0" w:line="360" w:lineRule="auto"/>
        <w:ind w:firstLine="567"/>
        <w:contextualSpacing/>
        <w:jc w:val="both"/>
        <w:rPr>
          <w:lang w:val="uk-UA"/>
        </w:rPr>
      </w:pPr>
    </w:p>
    <w:p w:rsidR="00470F06" w:rsidRPr="00EB27AB" w:rsidRDefault="00470F06" w:rsidP="00EB27AB">
      <w:pPr>
        <w:tabs>
          <w:tab w:val="left" w:pos="709"/>
        </w:tabs>
        <w:spacing w:after="0" w:line="360" w:lineRule="auto"/>
        <w:ind w:left="851" w:hanging="284"/>
        <w:contextualSpacing/>
        <w:jc w:val="center"/>
        <w:rPr>
          <w:rFonts w:ascii="Times New Roman" w:hAnsi="Times New Roman" w:cs="Times New Roman"/>
          <w:b/>
          <w:sz w:val="24"/>
          <w:szCs w:val="24"/>
          <w:lang w:val="uk-UA"/>
        </w:rPr>
      </w:pPr>
      <w:r w:rsidRPr="00EB27AB">
        <w:rPr>
          <w:rFonts w:ascii="Times New Roman" w:hAnsi="Times New Roman" w:cs="Times New Roman"/>
          <w:b/>
          <w:sz w:val="24"/>
          <w:szCs w:val="24"/>
          <w:lang w:val="uk-UA"/>
        </w:rPr>
        <w:t>Л</w:t>
      </w:r>
      <w:r w:rsidRPr="00EB27AB">
        <w:rPr>
          <w:rFonts w:ascii="Times New Roman" w:hAnsi="Times New Roman" w:cs="Times New Roman"/>
          <w:b/>
          <w:sz w:val="24"/>
          <w:szCs w:val="24"/>
        </w:rPr>
        <w:t>ітератур</w:t>
      </w:r>
      <w:r w:rsidRPr="00EB27AB">
        <w:rPr>
          <w:rFonts w:ascii="Times New Roman" w:hAnsi="Times New Roman" w:cs="Times New Roman"/>
          <w:b/>
          <w:sz w:val="24"/>
          <w:szCs w:val="24"/>
          <w:lang w:val="uk-UA"/>
        </w:rPr>
        <w:t>а:</w:t>
      </w:r>
    </w:p>
    <w:p w:rsidR="00470F06" w:rsidRPr="00EB27AB" w:rsidRDefault="00470F06" w:rsidP="00EB27AB">
      <w:pPr>
        <w:pStyle w:val="a3"/>
        <w:numPr>
          <w:ilvl w:val="3"/>
          <w:numId w:val="48"/>
        </w:numPr>
        <w:tabs>
          <w:tab w:val="left" w:pos="993"/>
        </w:tabs>
        <w:spacing w:after="0" w:line="360" w:lineRule="auto"/>
        <w:ind w:left="851" w:hanging="284"/>
        <w:jc w:val="both"/>
        <w:rPr>
          <w:rFonts w:ascii="Times New Roman" w:eastAsia="Times New Roman" w:hAnsi="Times New Roman" w:cs="Times New Roman"/>
          <w:sz w:val="24"/>
          <w:szCs w:val="24"/>
          <w:lang w:val="ru-RU"/>
        </w:rPr>
      </w:pPr>
      <w:r w:rsidRPr="00EB27AB">
        <w:rPr>
          <w:rFonts w:ascii="Times New Roman" w:eastAsia="Times New Roman" w:hAnsi="Times New Roman" w:cs="Times New Roman"/>
          <w:sz w:val="24"/>
          <w:szCs w:val="24"/>
          <w:shd w:val="clear" w:color="auto" w:fill="FFFFFF"/>
          <w:lang w:val="ru-RU"/>
        </w:rPr>
        <w:t xml:space="preserve">Агенція медійного росту. Як використовувати ШІ для створення контенту. Від ідей для статей до аналізу великих даних. 2023. </w:t>
      </w:r>
      <w:r w:rsidRPr="00EB27AB">
        <w:rPr>
          <w:rFonts w:ascii="Times New Roman" w:eastAsia="Times New Roman" w:hAnsi="Times New Roman" w:cs="Times New Roman"/>
          <w:sz w:val="24"/>
          <w:szCs w:val="24"/>
          <w:shd w:val="clear" w:color="auto" w:fill="FFFFFF"/>
        </w:rPr>
        <w:t>URL</w:t>
      </w:r>
      <w:r w:rsidRPr="00EB27AB">
        <w:rPr>
          <w:rFonts w:ascii="Times New Roman" w:eastAsia="Times New Roman" w:hAnsi="Times New Roman" w:cs="Times New Roman"/>
          <w:sz w:val="24"/>
          <w:szCs w:val="24"/>
          <w:shd w:val="clear" w:color="auto" w:fill="FFFFFF"/>
          <w:lang w:val="ru-RU"/>
        </w:rPr>
        <w:t>:</w:t>
      </w:r>
      <w:r w:rsidR="00B30077">
        <w:rPr>
          <w:rFonts w:ascii="Times New Roman" w:eastAsia="Times New Roman" w:hAnsi="Times New Roman" w:cs="Times New Roman"/>
          <w:sz w:val="24"/>
          <w:szCs w:val="24"/>
          <w:shd w:val="clear" w:color="auto" w:fill="FFFFFF"/>
          <w:lang w:val="ru-RU"/>
        </w:rPr>
        <w:t xml:space="preserve"> </w:t>
      </w:r>
      <w:hyperlink r:id="rId120" w:history="1">
        <w:r w:rsidRPr="00EB27AB">
          <w:rPr>
            <w:rFonts w:ascii="Times New Roman" w:eastAsia="Times New Roman" w:hAnsi="Times New Roman" w:cs="Times New Roman"/>
            <w:sz w:val="24"/>
            <w:szCs w:val="24"/>
            <w:shd w:val="clear" w:color="auto" w:fill="FFFFFF"/>
          </w:rPr>
          <w:t>https</w:t>
        </w:r>
        <w:r w:rsidRPr="00EB27AB">
          <w:rPr>
            <w:rFonts w:ascii="Times New Roman" w:eastAsia="Times New Roman" w:hAnsi="Times New Roman" w:cs="Times New Roman"/>
            <w:sz w:val="24"/>
            <w:szCs w:val="24"/>
            <w:shd w:val="clear" w:color="auto" w:fill="FFFFFF"/>
            <w:lang w:val="ru-RU"/>
          </w:rPr>
          <w:t>://</w:t>
        </w:r>
        <w:r w:rsidRPr="00EB27AB">
          <w:rPr>
            <w:rFonts w:ascii="Times New Roman" w:eastAsia="Times New Roman" w:hAnsi="Times New Roman" w:cs="Times New Roman"/>
            <w:sz w:val="24"/>
            <w:szCs w:val="24"/>
            <w:shd w:val="clear" w:color="auto" w:fill="FFFFFF"/>
          </w:rPr>
          <w:t>medium</w:t>
        </w:r>
        <w:r w:rsidRPr="00EB27AB">
          <w:rPr>
            <w:rFonts w:ascii="Times New Roman" w:eastAsia="Times New Roman" w:hAnsi="Times New Roman" w:cs="Times New Roman"/>
            <w:sz w:val="24"/>
            <w:szCs w:val="24"/>
            <w:shd w:val="clear" w:color="auto" w:fill="FFFFFF"/>
            <w:lang w:val="ru-RU"/>
          </w:rPr>
          <w:t>.</w:t>
        </w:r>
        <w:r w:rsidRPr="00EB27AB">
          <w:rPr>
            <w:rFonts w:ascii="Times New Roman" w:eastAsia="Times New Roman" w:hAnsi="Times New Roman" w:cs="Times New Roman"/>
            <w:sz w:val="24"/>
            <w:szCs w:val="24"/>
            <w:shd w:val="clear" w:color="auto" w:fill="FFFFFF"/>
          </w:rPr>
          <w:t>com</w:t>
        </w:r>
        <w:r w:rsidRPr="00EB27AB">
          <w:rPr>
            <w:rFonts w:ascii="Times New Roman" w:eastAsia="Times New Roman" w:hAnsi="Times New Roman" w:cs="Times New Roman"/>
            <w:sz w:val="24"/>
            <w:szCs w:val="24"/>
            <w:shd w:val="clear" w:color="auto" w:fill="FFFFFF"/>
            <w:lang w:val="ru-RU"/>
          </w:rPr>
          <w:t>/@</w:t>
        </w:r>
        <w:r w:rsidRPr="00EB27AB">
          <w:rPr>
            <w:rFonts w:ascii="Times New Roman" w:eastAsia="Times New Roman" w:hAnsi="Times New Roman" w:cs="Times New Roman"/>
            <w:sz w:val="24"/>
            <w:szCs w:val="24"/>
            <w:shd w:val="clear" w:color="auto" w:fill="FFFFFF"/>
          </w:rPr>
          <w:t>agency</w:t>
        </w:r>
        <w:r w:rsidRPr="00EB27AB">
          <w:rPr>
            <w:rFonts w:ascii="Times New Roman" w:eastAsia="Times New Roman" w:hAnsi="Times New Roman" w:cs="Times New Roman"/>
            <w:sz w:val="24"/>
            <w:szCs w:val="24"/>
            <w:shd w:val="clear" w:color="auto" w:fill="FFFFFF"/>
            <w:lang w:val="ru-RU"/>
          </w:rPr>
          <w:t>-</w:t>
        </w:r>
        <w:r w:rsidRPr="00EB27AB">
          <w:rPr>
            <w:rFonts w:ascii="Times New Roman" w:eastAsia="Times New Roman" w:hAnsi="Times New Roman" w:cs="Times New Roman"/>
            <w:sz w:val="24"/>
            <w:szCs w:val="24"/>
            <w:shd w:val="clear" w:color="auto" w:fill="FFFFFF"/>
          </w:rPr>
          <w:t>abo</w:t>
        </w:r>
        <w:r w:rsidRPr="00EB27AB">
          <w:rPr>
            <w:rFonts w:ascii="Times New Roman" w:eastAsia="Times New Roman" w:hAnsi="Times New Roman" w:cs="Times New Roman"/>
            <w:sz w:val="24"/>
            <w:szCs w:val="24"/>
            <w:shd w:val="clear" w:color="auto" w:fill="FFFFFF"/>
            <w:lang w:val="ru-RU"/>
          </w:rPr>
          <w:t>/</w:t>
        </w:r>
      </w:hyperlink>
      <w:r w:rsidR="00B30077">
        <w:rPr>
          <w:lang w:val="uk-UA"/>
        </w:rPr>
        <w:t xml:space="preserve"> </w:t>
      </w:r>
      <w:r w:rsidRPr="00EB27AB">
        <w:rPr>
          <w:rFonts w:ascii="Times New Roman" w:hAnsi="Times New Roman" w:cs="Times New Roman"/>
          <w:sz w:val="24"/>
          <w:szCs w:val="24"/>
          <w:lang w:val="uk-UA"/>
        </w:rPr>
        <w:t xml:space="preserve"> </w:t>
      </w:r>
    </w:p>
    <w:p w:rsidR="00470F06" w:rsidRPr="00EB27AB" w:rsidRDefault="00470F06" w:rsidP="00EB27AB">
      <w:pPr>
        <w:pStyle w:val="a3"/>
        <w:numPr>
          <w:ilvl w:val="3"/>
          <w:numId w:val="48"/>
        </w:numPr>
        <w:tabs>
          <w:tab w:val="left" w:pos="993"/>
        </w:tabs>
        <w:spacing w:after="0" w:line="360" w:lineRule="auto"/>
        <w:ind w:left="851" w:hanging="284"/>
        <w:jc w:val="both"/>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shd w:val="clear" w:color="auto" w:fill="FFFFFF"/>
          <w:lang w:val="ru-RU"/>
        </w:rPr>
        <w:t xml:space="preserve">Віталія Шоляк. Переваги використування АІ в </w:t>
      </w:r>
      <w:r w:rsidRPr="00EB27AB">
        <w:rPr>
          <w:rFonts w:ascii="Times New Roman" w:eastAsia="Times New Roman" w:hAnsi="Times New Roman" w:cs="Times New Roman"/>
          <w:sz w:val="24"/>
          <w:szCs w:val="24"/>
          <w:shd w:val="clear" w:color="auto" w:fill="FFFFFF"/>
        </w:rPr>
        <w:t>SMM</w:t>
      </w:r>
      <w:r w:rsidRPr="00EB27AB">
        <w:rPr>
          <w:rFonts w:ascii="Times New Roman" w:eastAsia="Times New Roman" w:hAnsi="Times New Roman" w:cs="Times New Roman"/>
          <w:sz w:val="24"/>
          <w:szCs w:val="24"/>
          <w:shd w:val="clear" w:color="auto" w:fill="FFFFFF"/>
          <w:lang w:val="ru-RU"/>
        </w:rPr>
        <w:t xml:space="preserve">. 2024. </w:t>
      </w:r>
      <w:r w:rsidRPr="00EB27AB">
        <w:rPr>
          <w:rFonts w:ascii="Times New Roman" w:eastAsia="Times New Roman" w:hAnsi="Times New Roman" w:cs="Times New Roman"/>
          <w:sz w:val="24"/>
          <w:szCs w:val="24"/>
          <w:shd w:val="clear" w:color="auto" w:fill="FFFFFF"/>
        </w:rPr>
        <w:t xml:space="preserve">URL: </w:t>
      </w:r>
      <w:hyperlink r:id="rId121" w:history="1">
        <w:r w:rsidRPr="00EB27AB">
          <w:rPr>
            <w:rFonts w:ascii="Times New Roman" w:eastAsia="Times New Roman" w:hAnsi="Times New Roman" w:cs="Times New Roman"/>
            <w:sz w:val="24"/>
            <w:szCs w:val="24"/>
            <w:shd w:val="clear" w:color="auto" w:fill="FFFFFF"/>
          </w:rPr>
          <w:t>https://wizeclub.education/blog/perevagi-vikoristovuvannya-ai-v-smm/</w:t>
        </w:r>
      </w:hyperlink>
      <w:r w:rsidR="00B30077">
        <w:rPr>
          <w:lang w:val="uk-UA"/>
        </w:rPr>
        <w:t xml:space="preserve"> </w:t>
      </w:r>
      <w:r w:rsidRPr="00EB27AB">
        <w:rPr>
          <w:rFonts w:ascii="Times New Roman" w:hAnsi="Times New Roman" w:cs="Times New Roman"/>
          <w:sz w:val="24"/>
          <w:szCs w:val="24"/>
          <w:lang w:val="uk-UA"/>
        </w:rPr>
        <w:t xml:space="preserve">  </w:t>
      </w:r>
      <w:r w:rsidRPr="00EB27AB">
        <w:rPr>
          <w:rFonts w:ascii="Times New Roman" w:eastAsia="Times New Roman" w:hAnsi="Times New Roman" w:cs="Times New Roman"/>
          <w:sz w:val="24"/>
          <w:szCs w:val="24"/>
          <w:shd w:val="clear" w:color="auto" w:fill="FFFFFF"/>
        </w:rPr>
        <w:t> </w:t>
      </w:r>
    </w:p>
    <w:p w:rsidR="00470F06" w:rsidRPr="00EB27AB" w:rsidRDefault="00470F06" w:rsidP="00EB27AB">
      <w:pPr>
        <w:pStyle w:val="a3"/>
        <w:numPr>
          <w:ilvl w:val="3"/>
          <w:numId w:val="48"/>
        </w:numPr>
        <w:tabs>
          <w:tab w:val="left" w:pos="993"/>
        </w:tabs>
        <w:spacing w:after="0" w:line="360" w:lineRule="auto"/>
        <w:ind w:left="851" w:hanging="284"/>
        <w:jc w:val="both"/>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shd w:val="clear" w:color="auto" w:fill="FFFFFF"/>
          <w:lang w:val="ru-RU"/>
        </w:rPr>
        <w:t xml:space="preserve">Поліна Кедіс. Штучний інтелект у створенні контенту. </w:t>
      </w:r>
      <w:r w:rsidRPr="00EB27AB">
        <w:rPr>
          <w:rFonts w:ascii="Times New Roman" w:eastAsia="Times New Roman" w:hAnsi="Times New Roman" w:cs="Times New Roman"/>
          <w:sz w:val="24"/>
          <w:szCs w:val="24"/>
          <w:shd w:val="clear" w:color="auto" w:fill="FFFFFF"/>
        </w:rPr>
        <w:t xml:space="preserve">2022. URL: </w:t>
      </w:r>
      <w:hyperlink r:id="rId122" w:history="1">
        <w:r w:rsidRPr="00EB27AB">
          <w:rPr>
            <w:rFonts w:ascii="Times New Roman" w:eastAsia="Times New Roman" w:hAnsi="Times New Roman" w:cs="Times New Roman"/>
            <w:sz w:val="24"/>
            <w:szCs w:val="24"/>
            <w:shd w:val="clear" w:color="auto" w:fill="FFFFFF"/>
          </w:rPr>
          <w:t>https://newage.agency/uk/blog-uk/shtuchnij-intelekt-u-stvorenni-kontentu/</w:t>
        </w:r>
      </w:hyperlink>
      <w:r w:rsidRPr="00EB27AB">
        <w:rPr>
          <w:rFonts w:ascii="Times New Roman" w:hAnsi="Times New Roman" w:cs="Times New Roman"/>
          <w:sz w:val="24"/>
          <w:szCs w:val="24"/>
          <w:lang w:val="uk-UA"/>
        </w:rPr>
        <w:t xml:space="preserve">  </w:t>
      </w:r>
      <w:r w:rsidRPr="00EB27AB">
        <w:rPr>
          <w:rFonts w:ascii="Times New Roman" w:eastAsia="Times New Roman" w:hAnsi="Times New Roman" w:cs="Times New Roman"/>
          <w:sz w:val="24"/>
          <w:szCs w:val="24"/>
          <w:shd w:val="clear" w:color="auto" w:fill="FFFFFF"/>
        </w:rPr>
        <w:t> </w:t>
      </w:r>
    </w:p>
    <w:p w:rsidR="00470F06" w:rsidRPr="00EB27AB" w:rsidRDefault="00470F06" w:rsidP="00EB27AB">
      <w:pPr>
        <w:pStyle w:val="af0"/>
        <w:numPr>
          <w:ilvl w:val="3"/>
          <w:numId w:val="48"/>
        </w:numPr>
        <w:tabs>
          <w:tab w:val="left" w:pos="993"/>
        </w:tabs>
        <w:spacing w:before="0" w:beforeAutospacing="0" w:after="0" w:afterAutospacing="0" w:line="360" w:lineRule="auto"/>
        <w:ind w:left="851" w:hanging="284"/>
        <w:contextualSpacing/>
        <w:jc w:val="both"/>
        <w:rPr>
          <w:lang w:val="en-US"/>
        </w:rPr>
      </w:pPr>
      <w:r w:rsidRPr="00EB27AB">
        <w:t xml:space="preserve">Яровой Т. С. Можливості та ризики використання штучного інтелекту в публічному управлінні. </w:t>
      </w:r>
      <w:r w:rsidRPr="00EB27AB">
        <w:rPr>
          <w:lang w:val="en-US"/>
        </w:rPr>
        <w:t xml:space="preserve">Economic Synergy. 2023. № 2. </w:t>
      </w:r>
      <w:r w:rsidRPr="00EB27AB">
        <w:t>С</w:t>
      </w:r>
      <w:r w:rsidRPr="00EB27AB">
        <w:rPr>
          <w:lang w:val="en-US"/>
        </w:rPr>
        <w:t xml:space="preserve">. 36–47. DOI: </w:t>
      </w:r>
      <w:hyperlink r:id="rId123" w:history="1">
        <w:r w:rsidRPr="00EB27AB">
          <w:rPr>
            <w:rStyle w:val="a5"/>
            <w:lang w:val="en-US"/>
          </w:rPr>
          <w:t>https://doi.org/10.53920/ES2023-2-3</w:t>
        </w:r>
      </w:hyperlink>
      <w:r w:rsidRPr="00EB27AB">
        <w:rPr>
          <w:lang w:val="uk-UA"/>
        </w:rPr>
        <w:t xml:space="preserve"> </w:t>
      </w:r>
      <w:r w:rsidRPr="00EB27AB">
        <w:rPr>
          <w:lang w:val="en-US"/>
        </w:rPr>
        <w:t xml:space="preserve"> (</w:t>
      </w:r>
      <w:r w:rsidRPr="00EB27AB">
        <w:t>дата</w:t>
      </w:r>
      <w:r w:rsidRPr="00EB27AB">
        <w:rPr>
          <w:lang w:val="en-US"/>
        </w:rPr>
        <w:t xml:space="preserve"> </w:t>
      </w:r>
      <w:r w:rsidRPr="00EB27AB">
        <w:t>звернення</w:t>
      </w:r>
      <w:r w:rsidRPr="00EB27AB">
        <w:rPr>
          <w:lang w:val="en-US"/>
        </w:rPr>
        <w:t>: 11.</w:t>
      </w:r>
      <w:r w:rsidRPr="00EB27AB">
        <w:rPr>
          <w:lang w:val="uk-UA"/>
        </w:rPr>
        <w:t>08</w:t>
      </w:r>
      <w:r w:rsidRPr="00EB27AB">
        <w:rPr>
          <w:lang w:val="en-US"/>
        </w:rPr>
        <w:t>.202</w:t>
      </w:r>
      <w:r w:rsidRPr="00EB27AB">
        <w:rPr>
          <w:lang w:val="uk-UA"/>
        </w:rPr>
        <w:t>4</w:t>
      </w:r>
      <w:r w:rsidRPr="00EB27AB">
        <w:rPr>
          <w:lang w:val="en-US"/>
        </w:rPr>
        <w:t>)</w:t>
      </w:r>
      <w:r w:rsidRPr="00EB27AB">
        <w:rPr>
          <w:lang w:val="uk-UA"/>
        </w:rPr>
        <w:t>.</w:t>
      </w:r>
    </w:p>
    <w:p w:rsidR="00470F06" w:rsidRPr="00EB27AB" w:rsidRDefault="00470F06" w:rsidP="00EB27AB">
      <w:pPr>
        <w:pStyle w:val="af0"/>
        <w:numPr>
          <w:ilvl w:val="3"/>
          <w:numId w:val="48"/>
        </w:numPr>
        <w:tabs>
          <w:tab w:val="left" w:pos="993"/>
        </w:tabs>
        <w:spacing w:before="0" w:beforeAutospacing="0" w:after="0" w:afterAutospacing="0" w:line="360" w:lineRule="auto"/>
        <w:ind w:left="851" w:hanging="284"/>
        <w:contextualSpacing/>
        <w:jc w:val="both"/>
        <w:rPr>
          <w:lang w:val="en-US"/>
        </w:rPr>
      </w:pPr>
      <w:r w:rsidRPr="00EB27AB">
        <w:rPr>
          <w:lang w:val="en-US"/>
        </w:rPr>
        <w:t xml:space="preserve">Artificial Intelligence and the Future of Journalism. </w:t>
      </w:r>
      <w:r w:rsidRPr="00EB27AB">
        <w:rPr>
          <w:shd w:val="clear" w:color="auto" w:fill="FFFFFF"/>
          <w:lang w:val="en-US"/>
        </w:rPr>
        <w:t xml:space="preserve">Francesco Marconi. </w:t>
      </w:r>
      <w:r w:rsidRPr="00EB27AB">
        <w:rPr>
          <w:lang w:val="en-US"/>
        </w:rPr>
        <w:t xml:space="preserve">Columbia University Press, 2020. </w:t>
      </w:r>
      <w:r w:rsidRPr="00EB27AB">
        <w:t xml:space="preserve">ISBN0231191367, 9780231191364. </w:t>
      </w:r>
      <w:r w:rsidRPr="00EB27AB">
        <w:rPr>
          <w:lang w:val="en-US"/>
        </w:rPr>
        <w:t>P. 202</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iakopoulos,  N.  (2019).  Automating  the  News:  How  Algorithms  are  Rewriting  the  Media.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Harvard University Press.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Eubanks, V. (2018). Automating Inequality: How High-Tech Tools Profile, Police, and Punish the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Poor. St. Martin's Press.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"Ethical Issues in Artificial Intelligence and Journalism." Journalism Ethics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at the Crossroads: A Cross-Continental Perspective, 163-177.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AI and Ethics: Impact on Journalism. Journalism Practice, 14(4), 456-467.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Media, Power,  and  Justice  in the  Digital  Age: Where  Did  Our  News  Go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Wrong? University of Illinois Press.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Margolin,  U.  (2021). "Navigating  Ethical  Challenges  in  the  Use of  AI  in  Journalism." Digital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Journalism, 1-18.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Nguyen,  A.  (2020).  "AI  in  Journalism:  Opportunities,  Challenges,  and  Ethical  Implications."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Communications of the ACM, 63(7), 72-79</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Diakopoulos,  N.  (2019).  Automating  the  News:  How  Algorithms  are  Rewriting  the  Media.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Harvard University Press.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Eubanks, V. (2018). Automating Inequality: How High-Tech Tools Profile, Police, and Punish the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Poor. St. Martin's Press.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"Ethical Issues in Artificial Intelligence and Journalism." Journalism Ethics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at the Crossroads: A Cross-Continental Perspective, 163-177.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AI and Ethics: Impact on Journalism. Journalism Practice, 14(4), 456-467.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Gillmor,  D.  (2020).  Media, Power,  and  Justice  in the  Digital  Age: Where  Did  Our  News  Go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Wrong? University of Illinois Press.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Margolin,  U.  (2021). "Navigating  Ethical  Challenges  in  the  Use of  AI  in  Journalism." Digital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Journalism, 1-18. </w:t>
      </w:r>
    </w:p>
    <w:p w:rsidR="00470F06" w:rsidRPr="00EB27AB" w:rsidRDefault="00470F06" w:rsidP="00EB27AB">
      <w:pPr>
        <w:pStyle w:val="a3"/>
        <w:numPr>
          <w:ilvl w:val="0"/>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 xml:space="preserve">Nguyen,  A.  (2020).  "AI  in  Journalism:  Opportunities,  Challenges,  and  Ethical  Implications." </w:t>
      </w:r>
    </w:p>
    <w:p w:rsidR="00470F06" w:rsidRPr="00EB27AB" w:rsidRDefault="00470F06" w:rsidP="00EB27AB">
      <w:pPr>
        <w:pStyle w:val="a3"/>
        <w:numPr>
          <w:ilvl w:val="3"/>
          <w:numId w:val="48"/>
        </w:numPr>
        <w:shd w:val="clear" w:color="auto" w:fill="FFFFFF"/>
        <w:tabs>
          <w:tab w:val="left" w:pos="851"/>
        </w:tabs>
        <w:spacing w:after="0" w:line="0" w:lineRule="auto"/>
        <w:ind w:left="851" w:hanging="284"/>
        <w:rPr>
          <w:rFonts w:ascii="Times New Roman" w:eastAsia="Times New Roman" w:hAnsi="Times New Roman" w:cs="Times New Roman"/>
          <w:sz w:val="24"/>
          <w:szCs w:val="24"/>
        </w:rPr>
      </w:pPr>
      <w:r w:rsidRPr="00EB27AB">
        <w:rPr>
          <w:rFonts w:ascii="Times New Roman" w:eastAsia="Times New Roman" w:hAnsi="Times New Roman" w:cs="Times New Roman"/>
          <w:sz w:val="24"/>
          <w:szCs w:val="24"/>
        </w:rPr>
        <w:t>Communications of the ACM, 63(7), 72-79</w:t>
      </w:r>
    </w:p>
    <w:p w:rsidR="00470F06" w:rsidRPr="00EB27AB" w:rsidRDefault="00470F06" w:rsidP="00EB27AB">
      <w:pPr>
        <w:pStyle w:val="af0"/>
        <w:numPr>
          <w:ilvl w:val="0"/>
          <w:numId w:val="40"/>
        </w:numPr>
        <w:tabs>
          <w:tab w:val="left" w:pos="851"/>
        </w:tabs>
        <w:spacing w:before="0" w:beforeAutospacing="0" w:after="0" w:afterAutospacing="0" w:line="360" w:lineRule="auto"/>
        <w:ind w:left="851" w:hanging="284"/>
        <w:contextualSpacing/>
        <w:jc w:val="both"/>
        <w:rPr>
          <w:shd w:val="clear" w:color="auto" w:fill="FFFFFF"/>
          <w:lang w:val="uk-UA"/>
        </w:rPr>
      </w:pPr>
      <w:r w:rsidRPr="00EB27AB">
        <w:rPr>
          <w:shd w:val="clear" w:color="auto" w:fill="FFFFFF"/>
          <w:lang w:val="en-US"/>
        </w:rPr>
        <w:t xml:space="preserve">Diakopoulos,  N.  (2019).  Automating  the  News:  How  Algorithms  are  Rewriting  the  Media. Harvard University Press. </w:t>
      </w:r>
    </w:p>
    <w:p w:rsidR="00470F06" w:rsidRPr="00EB27AB" w:rsidRDefault="00470F06" w:rsidP="00EB27AB">
      <w:pPr>
        <w:pStyle w:val="af0"/>
        <w:numPr>
          <w:ilvl w:val="0"/>
          <w:numId w:val="40"/>
        </w:numPr>
        <w:tabs>
          <w:tab w:val="left" w:pos="851"/>
        </w:tabs>
        <w:spacing w:before="0" w:beforeAutospacing="0" w:after="0" w:afterAutospacing="0" w:line="360" w:lineRule="auto"/>
        <w:ind w:left="851" w:hanging="284"/>
        <w:contextualSpacing/>
        <w:jc w:val="both"/>
        <w:rPr>
          <w:shd w:val="clear" w:color="auto" w:fill="FFFFFF"/>
          <w:lang w:val="uk-UA"/>
        </w:rPr>
      </w:pPr>
      <w:r w:rsidRPr="00EB27AB">
        <w:rPr>
          <w:shd w:val="clear" w:color="auto" w:fill="FFFFFF"/>
          <w:lang w:val="en-US"/>
        </w:rPr>
        <w:t xml:space="preserve">Eubanks, V. (2018). Automating Inequality: How High-Tech Tools Profile, Police, and Punish the Poor. St. Martin's Press. </w:t>
      </w:r>
    </w:p>
    <w:p w:rsidR="00470F06" w:rsidRPr="00EB27AB" w:rsidRDefault="00470F06" w:rsidP="00EB27AB">
      <w:pPr>
        <w:pStyle w:val="af0"/>
        <w:numPr>
          <w:ilvl w:val="0"/>
          <w:numId w:val="40"/>
        </w:numPr>
        <w:tabs>
          <w:tab w:val="left" w:pos="851"/>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Gillmor, D. (2020). "Ethical Issues in Artificial Intelligence and Journalism." Journalism Ethics at the Crossroads: A Cross-Continental Perspective, 163-177. </w:t>
      </w:r>
    </w:p>
    <w:p w:rsidR="00470F06" w:rsidRPr="00EB27AB" w:rsidRDefault="00470F06" w:rsidP="00EB27AB">
      <w:pPr>
        <w:pStyle w:val="af0"/>
        <w:numPr>
          <w:ilvl w:val="0"/>
          <w:numId w:val="40"/>
        </w:numPr>
        <w:tabs>
          <w:tab w:val="left" w:pos="851"/>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Gillmor, D. (2020). AI and Ethics: Impact on Journalism. Journalism Practice, 14(4), 456-467.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Gillmor,  D.  (2020).  Media, Power,  and  Justice  in the  Digital  Age: Where  Did  Our  News  Go Wrong? University of Illinois Press.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Margolin,  U.  (2021). "Navigating  Ethical  Challenges  in  the  Use of  AI  in  Journalism." Digital Journalism, 1-18.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Nguyen,  A.  (2020).  "AI  in  Journalism:  Opportunities,  Challenges,  and  Ethical  Implications." Communications of the ACM, 63(7), 72-79</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Rogers,  J.  (2019).  "AI  in  Journalism:  A  Comparative  Analysis  of  the  New  York  Times  and Washington Post." Journalism Practice, 13(8), 945-961.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Rogers, S. (2019). Artificial Intelligence and Its Applications. Cambridge University Press.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lastRenderedPageBreak/>
        <w:t xml:space="preserve">Schroeder, R. (2019). "The Socio-Technical Challenges of AI Journalism." Digital Journalism, 7(4), 454-471.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 xml:space="preserve">Wasserman,  H.  (2018).  "Artificial  Intelligence  and  the  News  Industry:  A  Revolution  in  the Making." Journalism, 19(12), 1551-1553. </w:t>
      </w:r>
    </w:p>
    <w:p w:rsidR="00470F06" w:rsidRPr="00EB27AB" w:rsidRDefault="00470F06" w:rsidP="00EB27AB">
      <w:pPr>
        <w:pStyle w:val="af0"/>
        <w:numPr>
          <w:ilvl w:val="0"/>
          <w:numId w:val="40"/>
        </w:numPr>
        <w:tabs>
          <w:tab w:val="left" w:pos="851"/>
          <w:tab w:val="left" w:pos="993"/>
        </w:tabs>
        <w:spacing w:before="0" w:beforeAutospacing="0" w:after="0" w:afterAutospacing="0" w:line="360" w:lineRule="auto"/>
        <w:ind w:left="851" w:hanging="284"/>
        <w:contextualSpacing/>
        <w:jc w:val="both"/>
        <w:rPr>
          <w:shd w:val="clear" w:color="auto" w:fill="FFFFFF"/>
          <w:lang w:val="en-US"/>
        </w:rPr>
      </w:pPr>
      <w:r w:rsidRPr="00EB27AB">
        <w:rPr>
          <w:shd w:val="clear" w:color="auto" w:fill="FFFFFF"/>
          <w:lang w:val="en-US"/>
        </w:rPr>
        <w:t>Wasserman, H.  (2018).  Ethics in the Age of Artificial Intelligence. Journalism Studies,  19(3), 315-330</w:t>
      </w:r>
    </w:p>
    <w:p w:rsidR="00470F06" w:rsidRDefault="00470F06">
      <w:pPr>
        <w:rPr>
          <w:rFonts w:ascii="Times New Roman" w:hAnsi="Times New Roman" w:cs="Times New Roman"/>
          <w:sz w:val="24"/>
          <w:szCs w:val="24"/>
          <w:lang w:val="uk-UA"/>
        </w:rPr>
      </w:pPr>
      <w:bookmarkStart w:id="71" w:name="_Toc232496494"/>
      <w:r>
        <w:rPr>
          <w:rFonts w:ascii="Times New Roman" w:hAnsi="Times New Roman" w:cs="Times New Roman"/>
          <w:b/>
          <w:bCs/>
          <w:sz w:val="24"/>
          <w:szCs w:val="24"/>
          <w:lang w:val="uk-UA"/>
        </w:rPr>
        <w:br w:type="page"/>
      </w:r>
    </w:p>
    <w:p w:rsidR="00E074B7" w:rsidRDefault="00E074B7" w:rsidP="00612BBD">
      <w:pPr>
        <w:pStyle w:val="2"/>
        <w:rPr>
          <w:rFonts w:ascii="Times New Roman" w:eastAsia="Times New Roman" w:hAnsi="Times New Roman" w:cs="Times New Roman"/>
          <w:color w:val="auto"/>
          <w:sz w:val="24"/>
          <w:szCs w:val="24"/>
          <w:lang w:val="uk-UA"/>
        </w:rPr>
      </w:pPr>
      <w:r w:rsidRPr="004A7192">
        <w:rPr>
          <w:rFonts w:ascii="Times New Roman" w:eastAsia="Times New Roman" w:hAnsi="Times New Roman" w:cs="Times New Roman"/>
          <w:color w:val="auto"/>
          <w:sz w:val="24"/>
          <w:szCs w:val="24"/>
          <w:lang w:val="en-US"/>
        </w:rPr>
        <w:lastRenderedPageBreak/>
        <w:t>MARKETING COMMUNICATIONS: TRENDS AND PROSPECTS</w:t>
      </w:r>
      <w:bookmarkEnd w:id="71"/>
    </w:p>
    <w:p w:rsidR="00EB27AB" w:rsidRPr="00EB27AB" w:rsidRDefault="00EB27AB" w:rsidP="00EB27AB">
      <w:pPr>
        <w:rPr>
          <w:lang w:val="uk-UA"/>
        </w:rPr>
      </w:pPr>
    </w:p>
    <w:p w:rsidR="00EB27AB" w:rsidRPr="00EB27AB" w:rsidRDefault="00E36C6D" w:rsidP="00EB27AB">
      <w:pPr>
        <w:pStyle w:val="2"/>
        <w:spacing w:before="0" w:line="240" w:lineRule="auto"/>
        <w:rPr>
          <w:rFonts w:ascii="Times New Roman" w:eastAsia="Times New Roman" w:hAnsi="Times New Roman" w:cs="Times New Roman"/>
          <w:i/>
          <w:color w:val="auto"/>
          <w:sz w:val="24"/>
          <w:szCs w:val="24"/>
          <w:lang w:val="uk-UA"/>
        </w:rPr>
      </w:pPr>
      <w:bookmarkStart w:id="72" w:name="_Toc232496495"/>
      <w:r w:rsidRPr="00EB27AB">
        <w:rPr>
          <w:rFonts w:ascii="Times New Roman" w:eastAsia="Times New Roman" w:hAnsi="Times New Roman" w:cs="Times New Roman"/>
          <w:i/>
          <w:color w:val="auto"/>
          <w:sz w:val="24"/>
          <w:szCs w:val="24"/>
          <w:lang w:val="uk-UA"/>
        </w:rPr>
        <w:t>Меньшикова Жанна</w:t>
      </w:r>
      <w:r w:rsidR="00DC04FA" w:rsidRPr="00EB27AB">
        <w:rPr>
          <w:rFonts w:ascii="Times New Roman" w:eastAsia="Times New Roman" w:hAnsi="Times New Roman" w:cs="Times New Roman"/>
          <w:i/>
          <w:color w:val="auto"/>
          <w:sz w:val="24"/>
          <w:szCs w:val="24"/>
          <w:lang w:val="uk-UA"/>
        </w:rPr>
        <w:t xml:space="preserve"> Анатоліївна</w:t>
      </w:r>
      <w:r w:rsidR="00470F06" w:rsidRPr="00EB27AB">
        <w:rPr>
          <w:rFonts w:ascii="Times New Roman" w:eastAsia="Times New Roman" w:hAnsi="Times New Roman" w:cs="Times New Roman"/>
          <w:i/>
          <w:color w:val="auto"/>
          <w:sz w:val="24"/>
          <w:szCs w:val="24"/>
          <w:lang w:val="uk-UA"/>
        </w:rPr>
        <w:t xml:space="preserve"> </w:t>
      </w:r>
    </w:p>
    <w:p w:rsidR="00E36C6D" w:rsidRPr="00EB27AB" w:rsidRDefault="003C7A34" w:rsidP="00EB27AB">
      <w:pPr>
        <w:spacing w:after="0" w:line="240" w:lineRule="auto"/>
        <w:rPr>
          <w:rStyle w:val="af6"/>
          <w:rFonts w:ascii="Times New Roman" w:hAnsi="Times New Roman" w:cs="Times New Roman"/>
          <w:sz w:val="24"/>
          <w:szCs w:val="24"/>
        </w:rPr>
      </w:pPr>
      <w:r w:rsidRPr="00EB27AB">
        <w:rPr>
          <w:rStyle w:val="af6"/>
          <w:rFonts w:ascii="Times New Roman" w:hAnsi="Times New Roman" w:cs="Times New Roman"/>
          <w:sz w:val="24"/>
          <w:szCs w:val="24"/>
        </w:rPr>
        <w:t>к</w:t>
      </w:r>
      <w:r w:rsidR="00E36C6D" w:rsidRPr="00EB27AB">
        <w:rPr>
          <w:rStyle w:val="af6"/>
          <w:rFonts w:ascii="Times New Roman" w:hAnsi="Times New Roman" w:cs="Times New Roman"/>
          <w:sz w:val="24"/>
          <w:szCs w:val="24"/>
        </w:rPr>
        <w:t>андидат педагогічних наук</w:t>
      </w:r>
    </w:p>
    <w:p w:rsidR="00EB27AB" w:rsidRDefault="00E36C6D" w:rsidP="00EB27AB">
      <w:pPr>
        <w:pStyle w:val="2"/>
        <w:spacing w:before="0" w:line="240" w:lineRule="auto"/>
        <w:rPr>
          <w:rFonts w:ascii="Times New Roman" w:eastAsia="Times New Roman" w:hAnsi="Times New Roman" w:cs="Times New Roman"/>
          <w:i/>
          <w:color w:val="auto"/>
          <w:sz w:val="24"/>
          <w:szCs w:val="24"/>
          <w:lang w:val="uk-UA"/>
        </w:rPr>
      </w:pPr>
      <w:bookmarkStart w:id="73" w:name="_Toc232496496"/>
      <w:bookmarkEnd w:id="72"/>
      <w:r w:rsidRPr="00EB27AB">
        <w:rPr>
          <w:rFonts w:ascii="Times New Roman" w:eastAsia="Times New Roman" w:hAnsi="Times New Roman" w:cs="Times New Roman"/>
          <w:i/>
          <w:color w:val="auto"/>
          <w:sz w:val="24"/>
          <w:szCs w:val="24"/>
          <w:lang w:val="uk-UA"/>
        </w:rPr>
        <w:t>Меньшикова Анастасія</w:t>
      </w:r>
      <w:bookmarkEnd w:id="73"/>
      <w:r w:rsidR="00470F06" w:rsidRPr="00EB27AB">
        <w:rPr>
          <w:rFonts w:ascii="Times New Roman" w:eastAsia="Times New Roman" w:hAnsi="Times New Roman" w:cs="Times New Roman"/>
          <w:i/>
          <w:color w:val="auto"/>
          <w:sz w:val="24"/>
          <w:szCs w:val="24"/>
          <w:lang w:val="uk-UA"/>
        </w:rPr>
        <w:t xml:space="preserve"> </w:t>
      </w:r>
    </w:p>
    <w:p w:rsidR="00E074B7" w:rsidRPr="00EB27AB" w:rsidRDefault="00EB27AB" w:rsidP="00EB27AB">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w:t>
      </w:r>
      <w:r w:rsidR="00E36C6D" w:rsidRPr="00EB27AB">
        <w:rPr>
          <w:rFonts w:ascii="Times New Roman" w:eastAsia="Times New Roman" w:hAnsi="Times New Roman" w:cs="Times New Roman"/>
          <w:sz w:val="24"/>
          <w:szCs w:val="24"/>
          <w:lang w:val="uk-UA"/>
        </w:rPr>
        <w:t>агістр наук, університет Лазарського, Варшава</w:t>
      </w:r>
    </w:p>
    <w:p w:rsidR="00E074B7" w:rsidRPr="00EB27AB" w:rsidRDefault="00E074B7" w:rsidP="00EB27AB">
      <w:pPr>
        <w:spacing w:after="0" w:line="240" w:lineRule="auto"/>
        <w:jc w:val="both"/>
        <w:rPr>
          <w:rFonts w:ascii="Times New Roman" w:hAnsi="Times New Roman" w:cs="Times New Roman"/>
          <w:sz w:val="24"/>
          <w:szCs w:val="24"/>
          <w:lang w:val="uk-UA"/>
        </w:rPr>
      </w:pPr>
      <w:r w:rsidRPr="00EB27AB">
        <w:rPr>
          <w:rFonts w:ascii="Times New Roman" w:eastAsia="Times New Roman" w:hAnsi="Times New Roman" w:cs="Times New Roman"/>
          <w:sz w:val="24"/>
          <w:szCs w:val="24"/>
          <w:lang w:val="en-US"/>
        </w:rPr>
        <w:t>zhannamenshykova</w:t>
      </w:r>
      <w:r w:rsidRPr="00EB27AB">
        <w:rPr>
          <w:rFonts w:ascii="Times New Roman" w:eastAsia="Times New Roman" w:hAnsi="Times New Roman" w:cs="Times New Roman"/>
          <w:sz w:val="24"/>
          <w:szCs w:val="24"/>
          <w:lang w:val="uk-UA"/>
        </w:rPr>
        <w:t>@</w:t>
      </w:r>
      <w:r w:rsidRPr="00EB27AB">
        <w:rPr>
          <w:rFonts w:ascii="Times New Roman" w:eastAsia="Times New Roman" w:hAnsi="Times New Roman" w:cs="Times New Roman"/>
          <w:sz w:val="24"/>
          <w:szCs w:val="24"/>
          <w:lang w:val="en-US"/>
        </w:rPr>
        <w:t>gmail</w:t>
      </w:r>
      <w:r w:rsidRPr="00EB27AB">
        <w:rPr>
          <w:rFonts w:ascii="Times New Roman" w:eastAsia="Times New Roman" w:hAnsi="Times New Roman" w:cs="Times New Roman"/>
          <w:sz w:val="24"/>
          <w:szCs w:val="24"/>
          <w:lang w:val="uk-UA"/>
        </w:rPr>
        <w:t>.</w:t>
      </w:r>
      <w:r w:rsidRPr="00EB27AB">
        <w:rPr>
          <w:rFonts w:ascii="Times New Roman" w:eastAsia="Times New Roman" w:hAnsi="Times New Roman" w:cs="Times New Roman"/>
          <w:sz w:val="24"/>
          <w:szCs w:val="24"/>
          <w:lang w:val="en-US"/>
        </w:rPr>
        <w:t>com</w:t>
      </w:r>
      <w:r w:rsidRPr="00EB27AB">
        <w:rPr>
          <w:rFonts w:ascii="Times New Roman" w:eastAsia="Times New Roman" w:hAnsi="Times New Roman" w:cs="Times New Roman"/>
          <w:sz w:val="24"/>
          <w:szCs w:val="24"/>
          <w:lang w:val="uk-UA"/>
        </w:rPr>
        <w:t xml:space="preserve">, </w:t>
      </w:r>
      <w:hyperlink r:id="rId124">
        <w:r w:rsidRPr="00EB27AB">
          <w:rPr>
            <w:rFonts w:ascii="Times New Roman" w:eastAsia="Times New Roman" w:hAnsi="Times New Roman" w:cs="Times New Roman"/>
            <w:sz w:val="24"/>
            <w:szCs w:val="24"/>
            <w:lang w:val="en-US"/>
          </w:rPr>
          <w:t>anastasiiamenshykova</w:t>
        </w:r>
        <w:r w:rsidRPr="00EB27AB">
          <w:rPr>
            <w:rFonts w:ascii="Times New Roman" w:eastAsia="Times New Roman" w:hAnsi="Times New Roman" w:cs="Times New Roman"/>
            <w:sz w:val="24"/>
            <w:szCs w:val="24"/>
            <w:lang w:val="uk-UA"/>
          </w:rPr>
          <w:t>@</w:t>
        </w:r>
        <w:r w:rsidRPr="00EB27AB">
          <w:rPr>
            <w:rFonts w:ascii="Times New Roman" w:eastAsia="Times New Roman" w:hAnsi="Times New Roman" w:cs="Times New Roman"/>
            <w:sz w:val="24"/>
            <w:szCs w:val="24"/>
            <w:lang w:val="en-US"/>
          </w:rPr>
          <w:t>gmail</w:t>
        </w:r>
        <w:r w:rsidRPr="00EB27AB">
          <w:rPr>
            <w:rFonts w:ascii="Times New Roman" w:eastAsia="Times New Roman" w:hAnsi="Times New Roman" w:cs="Times New Roman"/>
            <w:sz w:val="24"/>
            <w:szCs w:val="24"/>
            <w:lang w:val="uk-UA"/>
          </w:rPr>
          <w:t>.</w:t>
        </w:r>
        <w:r w:rsidRPr="00EB27AB">
          <w:rPr>
            <w:rFonts w:ascii="Times New Roman" w:eastAsia="Times New Roman" w:hAnsi="Times New Roman" w:cs="Times New Roman"/>
            <w:sz w:val="24"/>
            <w:szCs w:val="24"/>
            <w:lang w:val="en-US"/>
          </w:rPr>
          <w:t>com</w:t>
        </w:r>
      </w:hyperlink>
    </w:p>
    <w:p w:rsidR="006A7E9C" w:rsidRPr="00EB27AB" w:rsidRDefault="006A7E9C" w:rsidP="00EB27AB">
      <w:pPr>
        <w:spacing w:after="0" w:line="240" w:lineRule="auto"/>
        <w:jc w:val="both"/>
        <w:rPr>
          <w:rFonts w:ascii="Times New Roman" w:eastAsia="Times New Roman" w:hAnsi="Times New Roman" w:cs="Times New Roman"/>
          <w:sz w:val="24"/>
          <w:szCs w:val="24"/>
          <w:lang w:val="uk-UA"/>
        </w:rPr>
      </w:pPr>
    </w:p>
    <w:p w:rsidR="00612BBD" w:rsidRPr="004A7192" w:rsidRDefault="00612BBD" w:rsidP="00470F06">
      <w:pPr>
        <w:spacing w:after="0" w:line="360" w:lineRule="auto"/>
        <w:ind w:firstLine="709"/>
        <w:jc w:val="both"/>
        <w:rPr>
          <w:rFonts w:ascii="Times New Roman" w:hAnsi="Times New Roman" w:cs="Times New Roman"/>
          <w:b/>
          <w:i/>
          <w:sz w:val="24"/>
          <w:szCs w:val="24"/>
          <w:lang w:val="uk-UA"/>
        </w:rPr>
      </w:pPr>
      <w:r w:rsidRPr="004A7192">
        <w:rPr>
          <w:rFonts w:ascii="Times New Roman" w:hAnsi="Times New Roman" w:cs="Times New Roman"/>
          <w:b/>
          <w:i/>
          <w:sz w:val="24"/>
          <w:szCs w:val="24"/>
          <w:lang w:val="en-US"/>
        </w:rPr>
        <w:t>Abstract</w:t>
      </w:r>
      <w:r w:rsidRPr="004A7192">
        <w:rPr>
          <w:rFonts w:ascii="Times New Roman" w:hAnsi="Times New Roman" w:cs="Times New Roman"/>
          <w:b/>
          <w:i/>
          <w:sz w:val="24"/>
          <w:szCs w:val="24"/>
          <w:lang w:val="uk-UA"/>
        </w:rPr>
        <w:t>:</w:t>
      </w:r>
    </w:p>
    <w:p w:rsidR="00470F06" w:rsidRDefault="006A7E9C" w:rsidP="00470F06">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i/>
          <w:sz w:val="24"/>
          <w:szCs w:val="24"/>
          <w:lang w:val="en-US"/>
        </w:rPr>
        <w:t>The article examines the transformational processes in the system of modern marketing communications under the influence of global geopolitical, economic, and socio-cultural shifts. The relevance of the topic is driven by the need for a holistic and integrated approach to marketing within a dynamic environment. It is determined that the evolution of marketing directly reflects changes in consumer values and mindset, with emotional marketing occupying a special place.</w:t>
      </w:r>
    </w:p>
    <w:p w:rsidR="00470F06" w:rsidRDefault="006A7E9C" w:rsidP="00470F06">
      <w:pPr>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i/>
          <w:sz w:val="24"/>
          <w:szCs w:val="24"/>
          <w:lang w:val="en-US"/>
        </w:rPr>
        <w:t>The study identifies a dissonance between the profound scientific and theoretical potential of marketing concepts and their simplified, template-based implementation by micro, small, and medium enterprises. The author emphasizes the risks of impersonal automation and manipulative communications, which reduce the effectiveness of consumer interaction and discredit the core essence of marketing. The need for a conscious and value-driven approach to building marketing strategies in modern conditions is proven.</w:t>
      </w:r>
    </w:p>
    <w:p w:rsidR="00E074B7" w:rsidRPr="004A7192" w:rsidRDefault="006A7E9C" w:rsidP="00470F06">
      <w:pPr>
        <w:spacing w:after="0" w:line="360" w:lineRule="auto"/>
        <w:ind w:firstLine="709"/>
        <w:jc w:val="both"/>
        <w:rPr>
          <w:rFonts w:ascii="Times New Roman" w:eastAsia="Times New Roman" w:hAnsi="Times New Roman" w:cs="Times New Roman"/>
          <w:i/>
          <w:sz w:val="24"/>
          <w:szCs w:val="24"/>
          <w:lang w:val="uk-UA"/>
        </w:rPr>
      </w:pPr>
      <w:r w:rsidRPr="004A7192">
        <w:rPr>
          <w:rFonts w:ascii="Times New Roman" w:hAnsi="Times New Roman" w:cs="Times New Roman"/>
          <w:b/>
          <w:i/>
          <w:sz w:val="24"/>
          <w:szCs w:val="24"/>
          <w:lang w:val="en-US"/>
        </w:rPr>
        <w:t>Keywords</w:t>
      </w:r>
      <w:r w:rsidRPr="004A7192">
        <w:rPr>
          <w:rFonts w:ascii="Times New Roman" w:hAnsi="Times New Roman" w:cs="Times New Roman"/>
          <w:i/>
          <w:sz w:val="24"/>
          <w:szCs w:val="24"/>
          <w:lang w:val="en-US"/>
        </w:rPr>
        <w:t>: marketing communications, marketing evolution, emotional marketing, integrated approach, digital automation, consumer values.</w:t>
      </w:r>
    </w:p>
    <w:p w:rsidR="00F33789" w:rsidRPr="00470F06" w:rsidRDefault="00E074B7" w:rsidP="00F33789">
      <w:pPr>
        <w:spacing w:after="0" w:line="360" w:lineRule="auto"/>
        <w:ind w:firstLine="709"/>
        <w:jc w:val="both"/>
        <w:rPr>
          <w:rFonts w:ascii="Times New Roman" w:eastAsia="Times New Roman" w:hAnsi="Times New Roman" w:cs="Times New Roman"/>
          <w:b/>
          <w:sz w:val="24"/>
          <w:szCs w:val="24"/>
          <w:lang w:val="uk-UA"/>
        </w:rPr>
      </w:pPr>
      <w:r w:rsidRPr="004A7192">
        <w:rPr>
          <w:rFonts w:ascii="Times New Roman" w:eastAsia="Times New Roman" w:hAnsi="Times New Roman" w:cs="Times New Roman"/>
          <w:b/>
          <w:sz w:val="24"/>
          <w:szCs w:val="24"/>
          <w:lang w:val="en-US"/>
        </w:rPr>
        <w:t>Introduction</w:t>
      </w:r>
      <w:r w:rsidR="00470F06">
        <w:rPr>
          <w:rFonts w:ascii="Times New Roman" w:eastAsia="Times New Roman" w:hAnsi="Times New Roman" w:cs="Times New Roman"/>
          <w:b/>
          <w:sz w:val="24"/>
          <w:szCs w:val="24"/>
          <w:lang w:val="uk-UA"/>
        </w:rPr>
        <w:t>:</w:t>
      </w:r>
    </w:p>
    <w:p w:rsidR="00E074B7" w:rsidRPr="004A7192" w:rsidRDefault="00E074B7" w:rsidP="00EB27AB">
      <w:pPr>
        <w:spacing w:after="0" w:line="360" w:lineRule="auto"/>
        <w:ind w:firstLine="709"/>
        <w:jc w:val="both"/>
        <w:rPr>
          <w:rFonts w:ascii="Times New Roman" w:eastAsia="Times New Roman" w:hAnsi="Times New Roman" w:cs="Times New Roman"/>
          <w:b/>
          <w:sz w:val="24"/>
          <w:szCs w:val="24"/>
          <w:lang w:val="en-US"/>
        </w:rPr>
      </w:pPr>
      <w:r w:rsidRPr="004A7192">
        <w:rPr>
          <w:rFonts w:ascii="Times New Roman" w:eastAsia="Times New Roman" w:hAnsi="Times New Roman" w:cs="Times New Roman"/>
          <w:sz w:val="24"/>
          <w:szCs w:val="24"/>
          <w:lang w:val="en-US"/>
        </w:rPr>
        <w:t xml:space="preserve">Changes in the world are evident and plain. The dynamics of modern life, geopolitics, war, business trends, and the spiritual development of people are all reflected in trends in modern marketing. Any marketing communication can deliver the expected effective result only with a holistic and integrated view of the entire process.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Marketing, as a reflection of life, the world, people, their values, and their choices, has its own trajectories. The evolution of marketing fully reflects the transformational processes in the world and people's thinking. Marketing is one of the most developing and important areas of the modern world, both at the level of business processes and at the level of consumer and client opportunities. In this context, the issue of building marketing communications, despite being studied in depth by marketing theorists and practitioners, remains relevant and practically important in today's environment.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en-US"/>
        </w:rPr>
        <w:t xml:space="preserve">The topic of emotional marketing is highlighted to some extent in the works of F. Kotler, </w:t>
      </w:r>
      <w:r w:rsidRPr="004A7192">
        <w:rPr>
          <w:rFonts w:ascii="Times New Roman" w:eastAsia="Times New Roman" w:hAnsi="Times New Roman" w:cs="Times New Roman"/>
          <w:sz w:val="24"/>
          <w:szCs w:val="24"/>
          <w:highlight w:val="white"/>
          <w:lang w:val="en-US"/>
        </w:rPr>
        <w:t xml:space="preserve">L. Alvey, Bernd H. Schmitt, A. Simonson, J. B. Pine II, J. H. Gilmore, Y. </w:t>
      </w:r>
      <w:r w:rsidRPr="004A7192">
        <w:rPr>
          <w:rFonts w:ascii="Times New Roman" w:eastAsia="Times New Roman" w:hAnsi="Times New Roman" w:cs="Times New Roman"/>
          <w:sz w:val="24"/>
          <w:szCs w:val="24"/>
          <w:lang w:val="en-US"/>
        </w:rPr>
        <w:t xml:space="preserve">Poverina, O. </w:t>
      </w:r>
      <w:r w:rsidRPr="004A7192">
        <w:rPr>
          <w:rFonts w:ascii="Times New Roman" w:eastAsia="Times New Roman" w:hAnsi="Times New Roman" w:cs="Times New Roman"/>
          <w:sz w:val="24"/>
          <w:szCs w:val="24"/>
          <w:highlight w:val="white"/>
          <w:lang w:val="en-US"/>
        </w:rPr>
        <w:t xml:space="preserve">Ocheretyan, </w:t>
      </w:r>
      <w:r w:rsidRPr="004A7192">
        <w:rPr>
          <w:rFonts w:ascii="Times New Roman" w:eastAsia="Times New Roman" w:hAnsi="Times New Roman" w:cs="Times New Roman"/>
          <w:sz w:val="24"/>
          <w:szCs w:val="24"/>
          <w:lang w:val="en-US"/>
        </w:rPr>
        <w:t xml:space="preserve">D. Rogers and others. </w:t>
      </w:r>
    </w:p>
    <w:p w:rsidR="00E074B7" w:rsidRPr="004A7192" w:rsidRDefault="00F33789" w:rsidP="00EB27AB">
      <w:pPr>
        <w:pStyle w:val="2"/>
        <w:spacing w:before="0" w:line="360" w:lineRule="auto"/>
        <w:ind w:firstLine="709"/>
        <w:jc w:val="both"/>
        <w:rPr>
          <w:rFonts w:ascii="Times New Roman" w:eastAsia="Times New Roman" w:hAnsi="Times New Roman" w:cs="Times New Roman"/>
          <w:b w:val="0"/>
          <w:color w:val="auto"/>
          <w:sz w:val="24"/>
          <w:szCs w:val="24"/>
          <w:lang w:val="uk-UA"/>
        </w:rPr>
      </w:pPr>
      <w:r w:rsidRPr="004A7192">
        <w:rPr>
          <w:color w:val="auto"/>
          <w:sz w:val="24"/>
          <w:szCs w:val="24"/>
          <w:lang w:val="uk-UA"/>
        </w:rPr>
        <w:lastRenderedPageBreak/>
        <w:t>Т</w:t>
      </w:r>
      <w:r w:rsidRPr="004A7192">
        <w:rPr>
          <w:color w:val="auto"/>
          <w:sz w:val="24"/>
          <w:szCs w:val="24"/>
          <w:lang w:val="en-US"/>
        </w:rPr>
        <w:t>he purpose of our section</w:t>
      </w:r>
      <w:r w:rsidR="003C7A34" w:rsidRPr="004A7192">
        <w:rPr>
          <w:color w:val="auto"/>
          <w:sz w:val="24"/>
          <w:szCs w:val="24"/>
          <w:lang w:val="uk-UA"/>
        </w:rPr>
        <w:t xml:space="preserve"> - </w:t>
      </w:r>
      <w:r w:rsidRPr="004A7192">
        <w:rPr>
          <w:color w:val="auto"/>
          <w:sz w:val="24"/>
          <w:szCs w:val="24"/>
          <w:lang w:val="en-US"/>
        </w:rPr>
        <w:t xml:space="preserve"> </w:t>
      </w:r>
      <w:r w:rsidRPr="004A7192">
        <w:rPr>
          <w:b w:val="0"/>
          <w:color w:val="auto"/>
          <w:sz w:val="24"/>
          <w:szCs w:val="24"/>
          <w:lang w:val="en-US"/>
        </w:rPr>
        <w:t>is to explore</w:t>
      </w:r>
      <w:r w:rsidRPr="004A7192">
        <w:rPr>
          <w:b w:val="0"/>
          <w:color w:val="auto"/>
          <w:sz w:val="24"/>
          <w:szCs w:val="24"/>
          <w:lang w:val="uk-UA"/>
        </w:rPr>
        <w:t xml:space="preserve"> </w:t>
      </w:r>
      <w:r w:rsidRPr="004A7192">
        <w:rPr>
          <w:rFonts w:ascii="Times New Roman" w:eastAsia="Times New Roman" w:hAnsi="Times New Roman" w:cs="Times New Roman"/>
          <w:b w:val="0"/>
          <w:color w:val="auto"/>
          <w:sz w:val="24"/>
          <w:szCs w:val="24"/>
          <w:lang w:val="en-US"/>
        </w:rPr>
        <w:t>marketing communications: trends and prospects</w:t>
      </w:r>
      <w:r w:rsidRPr="004A7192">
        <w:rPr>
          <w:rFonts w:ascii="Times New Roman" w:eastAsia="Times New Roman" w:hAnsi="Times New Roman" w:cs="Times New Roman"/>
          <w:b w:val="0"/>
          <w:color w:val="auto"/>
          <w:sz w:val="24"/>
          <w:szCs w:val="24"/>
          <w:lang w:val="uk-UA"/>
        </w:rPr>
        <w:t xml:space="preserve">. </w:t>
      </w:r>
      <w:r w:rsidR="00E074B7" w:rsidRPr="004A7192">
        <w:rPr>
          <w:rFonts w:ascii="Times New Roman" w:eastAsia="Times New Roman" w:hAnsi="Times New Roman" w:cs="Times New Roman"/>
          <w:b w:val="0"/>
          <w:color w:val="auto"/>
          <w:sz w:val="24"/>
          <w:szCs w:val="24"/>
          <w:lang w:val="en-US"/>
        </w:rPr>
        <w:t xml:space="preserve">The last few years have seen a clear dissonance between the deep possibilities of true marketing and the simplification of its meanings; a tendency to reduce marketing processes to the use of template tools and manipulative communications; a large gap between the scientific vision of marketing concepts, the professional community and the superficial practical perception of the word "marketing" by representatives of micro, small and medium-sized businesses, including professionals who serve them.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en-US"/>
        </w:rPr>
        <w:t xml:space="preserve">Impersonal and stereotypical automation without conscious application of marketing tools significantly reduces the resources and effectiveness of marketing communications, sometimes discrediting the word "marketing" in the eyes of consumers and entrepreneurs. </w:t>
      </w:r>
    </w:p>
    <w:p w:rsidR="003C7A34" w:rsidRPr="004A7192" w:rsidRDefault="00F33789" w:rsidP="00EB27AB">
      <w:pPr>
        <w:pBdr>
          <w:top w:val="nil"/>
          <w:left w:val="nil"/>
          <w:bottom w:val="nil"/>
          <w:right w:val="nil"/>
          <w:between w:val="nil"/>
        </w:pBdr>
        <w:spacing w:after="0" w:line="360" w:lineRule="auto"/>
        <w:ind w:firstLine="709"/>
        <w:jc w:val="both"/>
        <w:rPr>
          <w:rFonts w:ascii="Times New Roman" w:eastAsia="Times New Roman" w:hAnsi="Times New Roman" w:cs="Times New Roman"/>
          <w:b/>
          <w:sz w:val="24"/>
          <w:szCs w:val="24"/>
          <w:lang w:val="uk-UA"/>
        </w:rPr>
      </w:pPr>
      <w:r w:rsidRPr="004A7192">
        <w:rPr>
          <w:rFonts w:ascii="Times New Roman" w:eastAsia="Times New Roman" w:hAnsi="Times New Roman" w:cs="Times New Roman"/>
          <w:b/>
          <w:sz w:val="24"/>
          <w:szCs w:val="24"/>
          <w:lang w:val="en-US"/>
        </w:rPr>
        <w:t>Main content</w:t>
      </w:r>
      <w:r w:rsidR="003C7A34" w:rsidRPr="004A7192">
        <w:rPr>
          <w:rFonts w:ascii="Times New Roman" w:eastAsia="Times New Roman" w:hAnsi="Times New Roman" w:cs="Times New Roman"/>
          <w:b/>
          <w:sz w:val="24"/>
          <w:szCs w:val="24"/>
          <w:lang w:val="uk-UA"/>
        </w:rPr>
        <w:t>.</w:t>
      </w:r>
    </w:p>
    <w:p w:rsidR="00E074B7" w:rsidRPr="004A7192" w:rsidRDefault="00F33789" w:rsidP="00EB27AB">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b/>
          <w:sz w:val="24"/>
          <w:szCs w:val="24"/>
          <w:lang w:val="uk-UA"/>
        </w:rPr>
        <w:t xml:space="preserve"> 1. </w:t>
      </w:r>
      <w:r w:rsidR="00E074B7" w:rsidRPr="004A7192">
        <w:rPr>
          <w:rFonts w:ascii="Times New Roman" w:eastAsia="Times New Roman" w:hAnsi="Times New Roman" w:cs="Times New Roman"/>
          <w:b/>
          <w:sz w:val="24"/>
          <w:szCs w:val="24"/>
          <w:lang w:val="en-US"/>
        </w:rPr>
        <w:t xml:space="preserve">Marketing communications in context of modern marketing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What kind of marketing is relevant and promising in the context of the transformation of the world and people? Which marketing communications are environmentally friendly and effective? A conscious approach to the formation of a marketing communications mix takes precedence over template automation, and marketing thinking becomes a key factor in the successful implementation of marketing communications.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While this article does not aim to analyse the history and evolution of marketing, we believe it is important to point out modern concepts and trends.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classical concept of interaction marketing is to produce something that satisfies consumers and business participants. In today's world, it is certainly expanded by deeper views of people and business processes. The most popular are the integrated and customer-oriented approaches. Special attention should be paid to the modern trends proposed by Philip Kotler: lateral marketing as a methodology for finding non-standard market solutions and holistic marketing as a holistic approach "that attempts to recognize and balance the various competencies and complexities of marketing activities." [12]</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concept proposed by H. Bernd "experiential marketing" and the following "impression marketing" is considered to be revolutionary. [2]</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We put the paradigm convergence and close understanding of marketing into the concept of Emotional Marketing, which has been the subject of our study and practical implementation for more than 15 years. It is based on a holistic and value-based approach to a person as a key figure in the marketing field. We consider that the meanings we put into understanding of emotional marketing should be revealed and discussed.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First of all, it is called marketing, so it is built on the foundation of the classical approach. That is why we base the understanding on Philip Kotler's universally recognized classic definition: “Marketing is a type of human activity, aimed at meeting the needs of and needs </w:t>
      </w:r>
      <w:r w:rsidRPr="004A7192">
        <w:rPr>
          <w:rFonts w:ascii="Times New Roman" w:eastAsia="Times New Roman" w:hAnsi="Times New Roman" w:cs="Times New Roman"/>
          <w:sz w:val="24"/>
          <w:szCs w:val="24"/>
          <w:lang w:val="en-US"/>
        </w:rPr>
        <w:lastRenderedPageBreak/>
        <w:t>through exchange. The goal of marketing is to make sales efforts unnecessary. Its goal is to get to know and understand the client so well that the product or service will be exactly suitable and sell it itself.” [13]</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By marketing, we mean the process of identifying, forecasting, and satisfying customers' needs, desires, and values in order to produce, provide services, scale and make a profit. We consider 4 stages of marketing activities: foundation, preparation, implementation, and analysis, and the cyclical nature of these 4 stages forms the spiral of development of any business project.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Marketing communications is one of the most important elements of the marketing mix and the entire marketing activity of the company. The main idea and objective of marketing communications is to convey information about the product/service, conditions, and values to a potential consumer.</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In the context of the 4P concept, E. Jerome McCarthy, American Professor, defined "promotion" as a system of marketing communications that provide interaction with potential consumers and other target groups to ensure sales. [3]</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In defining the essence of marketing communications, we are based on the definition proposed by the American Marketing Association, a professional organization: "Marketing communications are coordinated promotional messages and related media used to communicate with the market." [1]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According to the definition of the American Association of Advertising Agencies, integrated marketing communication is the concept of planning marketing communications, which is based on the need to assess the strategic role of their individual directions (advertising, sales promotion, PR, etc.) and find the optimal combination to ensure clarity, consistency and maximize the impact communication programs by means of non-contradictory integrations of all individual appeals. [11]</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J. Rossiter and L. Percy note: "integrated marketing communications summarize and combine various methods of advertising and promotion of products and services to the buyer. Thus, unification is a centralized integration of various types of advertising communications and sales promotion to strengthen the brand's position on the market." [21]</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highlight w:val="white"/>
          <w:lang w:val="en-US"/>
        </w:rPr>
        <w:t xml:space="preserve">For the clearest understanding and systematic perception of marketing communications, a phased system of marketing activities. </w:t>
      </w:r>
      <w:r w:rsidRPr="004A7192">
        <w:rPr>
          <w:rFonts w:ascii="Times New Roman" w:eastAsia="Times New Roman" w:hAnsi="Times New Roman" w:cs="Times New Roman"/>
          <w:sz w:val="24"/>
          <w:szCs w:val="24"/>
          <w:highlight w:val="white"/>
        </w:rPr>
        <w:t xml:space="preserve">The basic 4 stages include: </w:t>
      </w:r>
    </w:p>
    <w:p w:rsidR="00E074B7" w:rsidRPr="004A7192" w:rsidRDefault="00E074B7" w:rsidP="00EB27AB">
      <w:pPr>
        <w:numPr>
          <w:ilvl w:val="0"/>
          <w:numId w:val="29"/>
        </w:numPr>
        <w:shd w:val="clear" w:color="auto" w:fill="FFFFFF"/>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Foundation. It is this stage that is traditionally ignored or underestimated by small businesses. It includes key marketing concepts, concepts, Goal setting. Analysis. Segmentation, understanding of the audience. At this stage, the understanding that marketing is not promotion is formed. And the answers to the main questions as follows are found: why customers need this product or service; what is the value it gives them. </w:t>
      </w:r>
    </w:p>
    <w:p w:rsidR="00E074B7" w:rsidRPr="004A7192" w:rsidRDefault="00E074B7" w:rsidP="00EB27AB">
      <w:pPr>
        <w:numPr>
          <w:ilvl w:val="0"/>
          <w:numId w:val="29"/>
        </w:numPr>
        <w:shd w:val="clear" w:color="auto" w:fill="FFFFFF"/>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lastRenderedPageBreak/>
        <w:t xml:space="preserve">Preparation. It is dedicated to the specifics of marketing communications, the possibilities of traditional and new media, and the specifics of social networks. At this stage, the art of delegation and the understanding that marketing communications is not social media are formed. It also provides answers to the main questions: where to advertise, how to promote, where and how a potential client can find out and want to become a client. </w:t>
      </w:r>
    </w:p>
    <w:p w:rsidR="00E074B7" w:rsidRPr="004A7192" w:rsidRDefault="00E074B7" w:rsidP="00EB27AB">
      <w:pPr>
        <w:numPr>
          <w:ilvl w:val="0"/>
          <w:numId w:val="29"/>
        </w:numPr>
        <w:shd w:val="clear" w:color="auto" w:fill="FFFFFF"/>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Implementation. Specific operational steps are considered that implement marketing communications and ensure their effectiveness. An important point is to understand internal communication with advertising and social media managers. </w:t>
      </w:r>
    </w:p>
    <w:p w:rsidR="00E074B7" w:rsidRPr="004A7192" w:rsidRDefault="00E074B7" w:rsidP="00EB27AB">
      <w:pPr>
        <w:numPr>
          <w:ilvl w:val="0"/>
          <w:numId w:val="29"/>
        </w:numPr>
        <w:shd w:val="clear" w:color="auto" w:fill="FFFFFF"/>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Control. Evaluation and analysis of marketing communications, understanding of qualitative and quantitative efficiency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highlight w:val="white"/>
          <w:lang w:val="en-US"/>
        </w:rPr>
      </w:pPr>
      <w:r w:rsidRPr="004A7192">
        <w:rPr>
          <w:rFonts w:ascii="Times New Roman" w:eastAsia="Times New Roman" w:hAnsi="Times New Roman" w:cs="Times New Roman"/>
          <w:sz w:val="24"/>
          <w:szCs w:val="24"/>
          <w:highlight w:val="white"/>
          <w:lang w:val="en-US"/>
        </w:rPr>
        <w:t>According to Claude Hopkins, advertising has as many problems as building a skyscraper. And most of these problems are related to the foundation. The relevance of this classic statement remains unchanged. Therefore, as a next step, we propose to consider similar 4 stages directly for the marketing communications mix, in the context of the planned activity. [10]</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We focus on the first two. In terms of promotion, the first stage includes strategic and tactical planning of advertising activities: </w:t>
      </w:r>
    </w:p>
    <w:p w:rsidR="00E074B7" w:rsidRPr="004A7192" w:rsidRDefault="00E074B7" w:rsidP="00EB27AB">
      <w:pPr>
        <w:numPr>
          <w:ilvl w:val="0"/>
          <w:numId w:val="30"/>
        </w:numPr>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Strategic understanding of the philosophy, mission, idea, business formula; key marketing criteria (product, cost, locations, market, specific offers, target audience); definition of the advertising goal, objectives; preliminary understanding of the advertising budget; timing of the advertising campaign; expectations from the advertising campaign; clarification of the needs and understanding of the values of the potential client audience; segmentation. </w:t>
      </w:r>
    </w:p>
    <w:p w:rsidR="00E074B7" w:rsidRPr="004A7192" w:rsidRDefault="00E074B7" w:rsidP="00EB27AB">
      <w:pPr>
        <w:numPr>
          <w:ilvl w:val="0"/>
          <w:numId w:val="30"/>
        </w:numPr>
        <w:spacing w:after="0" w:line="360" w:lineRule="auto"/>
        <w:ind w:left="0"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Tactical (operational) planning: creation of a Customer Journey Map – a map and path of interaction between the consumer and the product; definition of a roadmap, goals, objectives of a particular campaign. The second stage is the planning and development of integrated marketing communications as part of an advertising campaign: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t>
      </w:r>
      <w:r w:rsidRPr="004A7192">
        <w:rPr>
          <w:rFonts w:ascii="Times New Roman" w:eastAsia="Times New Roman" w:hAnsi="Times New Roman" w:cs="Times New Roman"/>
          <w:sz w:val="24"/>
          <w:szCs w:val="24"/>
          <w:highlight w:val="white"/>
          <w:lang w:val="en-US"/>
        </w:rPr>
        <w:t xml:space="preserve"> development of a creative strategy</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w:t>
      </w:r>
      <w:r w:rsidRPr="004A7192">
        <w:rPr>
          <w:rFonts w:ascii="Times New Roman" w:eastAsia="Times New Roman" w:hAnsi="Times New Roman" w:cs="Times New Roman"/>
          <w:sz w:val="24"/>
          <w:szCs w:val="24"/>
          <w:highlight w:val="white"/>
          <w:lang w:val="en-US"/>
        </w:rPr>
        <w:t>preparation of an advertising product</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t>
      </w:r>
      <w:r w:rsidRPr="004A7192">
        <w:rPr>
          <w:rFonts w:ascii="Times New Roman" w:eastAsia="Times New Roman" w:hAnsi="Times New Roman" w:cs="Times New Roman"/>
          <w:sz w:val="24"/>
          <w:szCs w:val="24"/>
          <w:highlight w:val="white"/>
          <w:lang w:val="en-US"/>
        </w:rPr>
        <w:t xml:space="preserve">  media planning</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t>
      </w:r>
      <w:r w:rsidRPr="004A7192">
        <w:rPr>
          <w:rFonts w:ascii="Times New Roman" w:eastAsia="Times New Roman" w:hAnsi="Times New Roman" w:cs="Times New Roman"/>
          <w:sz w:val="24"/>
          <w:szCs w:val="24"/>
          <w:highlight w:val="white"/>
          <w:lang w:val="en-US"/>
        </w:rPr>
        <w:t> content planning</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w:t>
      </w:r>
      <w:r w:rsidRPr="004A7192">
        <w:rPr>
          <w:rFonts w:ascii="Times New Roman" w:eastAsia="Times New Roman" w:hAnsi="Times New Roman" w:cs="Times New Roman"/>
          <w:sz w:val="24"/>
          <w:szCs w:val="24"/>
          <w:highlight w:val="white"/>
          <w:lang w:val="en-US"/>
        </w:rPr>
        <w:t xml:space="preserve">research and technical audit of the planned channels in terms of target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segment, coverage, available analytics, traffic, cost, popularity, etc.</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w:t>
      </w:r>
      <w:r w:rsidRPr="004A7192">
        <w:rPr>
          <w:rFonts w:ascii="Times New Roman" w:eastAsia="Times New Roman" w:hAnsi="Times New Roman" w:cs="Times New Roman"/>
          <w:sz w:val="24"/>
          <w:szCs w:val="24"/>
          <w:highlight w:val="white"/>
          <w:lang w:val="en-US"/>
        </w:rPr>
        <w:t xml:space="preserve">consideration of legislative standards and requirements for advertising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(depending on the subject matter of the advertisement)</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t>
      </w:r>
      <w:r w:rsidRPr="004A7192">
        <w:rPr>
          <w:rFonts w:ascii="Times New Roman" w:eastAsia="Times New Roman" w:hAnsi="Times New Roman" w:cs="Times New Roman"/>
          <w:sz w:val="24"/>
          <w:szCs w:val="24"/>
          <w:highlight w:val="white"/>
          <w:lang w:val="en-US"/>
        </w:rPr>
        <w:t> formation and approval of the final budget</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w:t>
      </w:r>
      <w:r w:rsidRPr="004A7192">
        <w:rPr>
          <w:rFonts w:ascii="Times New Roman" w:eastAsia="Times New Roman" w:hAnsi="Times New Roman" w:cs="Times New Roman"/>
          <w:sz w:val="24"/>
          <w:szCs w:val="24"/>
          <w:highlight w:val="white"/>
          <w:lang w:val="en-US"/>
        </w:rPr>
        <w:t>ensuring a balanced and efficient organizational process</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lastRenderedPageBreak/>
        <w:t>Online and offline promotion is planned in a comprehensive manner, taking into account audience segmentation and needs, and the relevance of the audience of the communication channel and the target audience of the advertising subject should be maximized.</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Identifying a true need and offering a way to meet it is the direct task of marketing. The more environmentally friendly this path is for the consumer and the deeper the process is organized, the more effective all marketing activities and the business as a whole will be. In our understanding, the concept of emotional marketing is reflected in the entire marketing process. The service itself is already formed, and the product is made based on the needs and desires of specific people in accordance with their priorities and worldview. The emphasis on studying needs is expanded by understanding the desires and realizing the values of the potential audience. Based on this, proposals are created to meet them.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well-known and accepted basic concept of building marketing on the identification and satisfaction of human needs, reflected in the relevant quote by Theodor Levitt "In marketing, consumers do not buy products and services, but pay money to resolve a motive or satisfy a need." [15]</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Various research sources provide many different descriptions and classifications of needs. It is worth noting that this topic is studied from different angles both in the economic context, in business and marketing literature, and from the point of view of psychology, sociology, physiology, quantum physics, humanities, supplementing the topic with a value-based approach.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In this context, we believe it is important and appropriate to mention the classic classification of needs, Maslow's Pyramid. Undoubtedly, the focus on this hierarchical system in marketing is not new and is actively used in building a marketing strategy. Moreover, there are ambiguous comments and interpretations of this concept. Abraham Maslow formulated the theory in 1954 in his work Motivation and Personality. Changes in the world and transformational processes of human consciousness in more than half a century are obvious.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We look at the pyramid of needs through the prism of a value-based approach. If you extend the basic elements with an up-to-date vision, it can serve as an excellent navigator for building a marketing strategy in the new realities.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An adaptation of Maslow's Pyramid allows us to determine the place and importance of understanding various basic human needs and emotions in the marketing field. It is important not just to take into account the classification of needs, but to understand the effectiveness of marketing tools depending on them. Obviously, the assumption that all people and each of us reacts equally to marketing manifestations is neither relevant nor effective.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Traditionally, the emphasis has been on the lower levels of human needs: physiological (food, drink, sleep, sex, warmth, etc.), security (home, family, stability, income, protection, etc.). </w:t>
      </w:r>
      <w:r w:rsidRPr="004A7192">
        <w:rPr>
          <w:rFonts w:ascii="Times New Roman" w:eastAsia="Times New Roman" w:hAnsi="Times New Roman" w:cs="Times New Roman"/>
          <w:sz w:val="24"/>
          <w:szCs w:val="24"/>
          <w:lang w:val="en-US"/>
        </w:rPr>
        <w:lastRenderedPageBreak/>
        <w:t xml:space="preserve">This level of needs has been most actively expressed in recent years, due to the pandemic and the war in Ukraine.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Focusing on meeting the needs of this level, template marketing tools and manipulative methods are traditionally used. One can observe on social networks the active use of advertising messages that call customers to the info-business with similar wording: "Don't you want to be happy? (successful, rich, etc.)". Marketing solutions based on the concept of "customer pain" are gaining popularity, which is used to build marketing communication and the sales funnel. Further recommendations are related to the use of tools that increase anxiety, fear, apprehension, etc. They fuel consumer uncertainty, discomfort, and doubt: "Pain - More pain - Hope - Solution". We are talking about limiting criteria ("not in time", "not in possession", "not enough", etc.); frightening scenarios ("not filling a need", "a saviour"); personal programs ((in)dignity, self- esteem, (not) deserving, comparison, etc.). The phrase "customer pain" was first coined by David Sandler back in 1967. A man who hated sales became the company's most effective salesperson and created his own school. At the time, it was a revolutionary change in sales techniques. David created a special system of sales training based on Eric Berne's transactional analysis, taking into account the emotional characteristics of a person. Terms of "pain sales" and the "pain funnel" by David Sandler were introduced in the course "Sandler Selling System" and described in the book “The Sandler Rules: 49 Timeless Selling Principles and How to Apply Them” by David Mattson. [16]</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This concept is based on building sales based on diagnosing customer problems: "The essence of communication with the consumer is the problem that worries him. If they perceive you as a way to solve it, the deal will be done." One of the components of this approach is "strip-lining" – a technique of increasing the discomfort that arises in the mind when familiarizing oneself with a sales proposal; when trying to persuade, mention or even emphasize a threat, risk or trap that your proposed solution can handle". In the New York Times article "The Secret of Neuromarketing", pain was called the basis of the effectiveness of neuromarketing tactics. We highlight again that this technology is based on the concept of transactional analysis, NLP methods, psychological methods and is adapted to sales, where it is quite effective and efficient. Digital marketing has taken up this approach, identifying the "customer's pain" and designating it as a key to optimizing the sales funnel and increasing conversion rates. Pain-based marketing was described in detail by Christophe Morin and Patrick Renvoise in their book “The Persuasion Code. How Neuromarketing Increases Sales, Advertising Campaigns, and Website Conversion”.  At the same time, it is worth recalling other components of the Sandler concept. For example, the 11th law, which we consider to be relevant beyond time and concepts: "Water your recommendation tree - let your customers know how much you value them. Money grows on trees!". [17]</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Outrageous marketing (scandalous, guerrilla marketing) is also aimed at the emotional reaction of consumers and is related to advertising communications. It is based on the use of marketing tools that do not always comply with ethical standards and legislation. The effectiveness depends on the level of creativity and quality of execution.</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It should be noted that these approaches are more focused on marketing communications and sales. Obviously, the assumption that all people and each of us reacts equally to marketing manifestations is neither relevant nor effective. Linear and template marketing is focused on direct visible regularity and analytics, while manipulative marketing is focused on managing consciousness, consumer motivation of lower levels with a basic emotional background of need, fear, lack, uncertainty, insufficiency, dissatisfaction in search of financial gain, insurance, guarantees and other security.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As we move up Maslow's Pyramid, the types of needs move to a higher social and personal level. Next, the aesthetic, creative and spiritual layer is revealed.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Being said with the language of marketing: from meeting the needs of the audience, through the realization of their desires, we come to the value level. Within this approach, the key is to match the person's life values with the brand's philosophy.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focus of emotional marketing is to look at marketing, product, positioning, sales, and business promotion through the eyes of the consumer – a person with his or her own desires and emotions with a plus sign.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Once again, we emphasize the importance of conducting high-quality segmentation not only to identify niches, needs, products, and audiences, but also to communicate with each customer segment with an important advertising message in a language they understand. Understand what the clients want and give it to them: from advertising sources he understands, in a form they find it convenient, in their language of communication. And in planning marketing communication, focus on each individual segment. There are various methods for segmentation. One of the most popular and simple methods of segmenting the target audience is Mark Sherrington's 5W methodology.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In many years of marketing and advertising practice, the author's method "Flower" was developed, adapted, and successfully applied through research. It allows you to visually display the segmentation process, organize segments, and expand the obvious linear view of understanding the audience. The centre is the core of the target audience. Each petal is a separate segment that unites people according to their requests, expectations, needs, and desires. With a focus on value levels, revealing the capabilities of services, products, and companies to fulfil the request. Each individual petal answers the first key question "Why?". Why do people need this service? The answer gives an understanding of "How?" It can satisfy the needs of people in this segment. Next comes the clarity of the offer, which closes the need, fulfils the desire, meets the </w:t>
      </w:r>
      <w:r w:rsidRPr="004A7192">
        <w:rPr>
          <w:rFonts w:ascii="Times New Roman" w:eastAsia="Times New Roman" w:hAnsi="Times New Roman" w:cs="Times New Roman"/>
          <w:sz w:val="24"/>
          <w:szCs w:val="24"/>
          <w:lang w:val="en-US"/>
        </w:rPr>
        <w:lastRenderedPageBreak/>
        <w:t xml:space="preserve">values and needs of a specific "petal". In this way, different target audiences are identified, on which further marketing communication is focused and promotion is built. Forms, messages, placement, content, and language of communication are determined that are in tune with the specific audience. This allows for an increase in the qualitative and quantitative effectiveness of the advertising campaign.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This methodology is very simple and easy to implement. The creative process of performing segmentation adds ease, enthusiasm, and positive emotions to everyone who performs it. The game approach relieves tension and fears of "complex" marketing concepts, especially among small businesses, individual entrepreneurs, and students. The methodology is widely used in our own practical work with clients, training in non-formal education, and consulting. It is described in detail in the ABC of Emotional Marketing training materials. [18] This methodology has been implemented in the educational process of training future specialists in the subjects "Advertising Management" and "Marketing" at universities in Ukraine and Poland.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Analysis and segmentation based on this classification allows you to create descriptive characteristics of the potential target audience, determine the underlying motivation and desires of people. Based on this, we can develop a promotion package for each individual segment, building communication with a specific audience in a language they understand. Practical implementation of the emotional marketing concept allows to expand the range of marketing communication tools. As </w:t>
      </w:r>
      <w:r w:rsidRPr="004A7192">
        <w:rPr>
          <w:rFonts w:ascii="Times New Roman" w:eastAsia="Times New Roman" w:hAnsi="Times New Roman" w:cs="Times New Roman"/>
          <w:sz w:val="24"/>
          <w:szCs w:val="24"/>
          <w:highlight w:val="white"/>
          <w:lang w:val="en-US"/>
        </w:rPr>
        <w:t>Einstein once said</w:t>
      </w:r>
      <w:r w:rsidRPr="004A7192">
        <w:rPr>
          <w:rFonts w:ascii="Times New Roman" w:eastAsia="Times New Roman" w:hAnsi="Times New Roman" w:cs="Times New Roman"/>
          <w:sz w:val="24"/>
          <w:szCs w:val="24"/>
          <w:lang w:val="en-US"/>
        </w:rPr>
        <w:t>: "You cannot solve a problem from the level of thinking at which you created it. You need to move to a higher level of consciousness". [19]</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value for the consumer is determined on the basis of a basic need but goes to the level of desires and values. This is directly reflected in the marketing field. Communication tactics with people with different levels of needs do not work in the same way. Each level is characterized by its own needs, desires, motivation, values; its own forms and language of communication; its own product or service packaging; its own marketing tools and its own priorities.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task of marketing communications is not to manipulate the consumer, but to motivate the buyer to want to become a client. A person who is in a spiritual growth spiral in their personal development will not react to sales because of limitations, fears and "client pains". According to the targeting criteria, he or she will "fall into the sales funnel" as a representative of the target audience, but he or she will not respond to a communication and advertising message focused only on satisfying needs. Thus, advertising will not achieve its goal, and the budget will be spent inefficiently. The reasons are usually sought in the targeting settings. But they lie in a real understanding of the potential customer and high-quality segmentation. </w:t>
      </w:r>
    </w:p>
    <w:p w:rsidR="00E074B7" w:rsidRPr="004A7192" w:rsidRDefault="00E074B7" w:rsidP="00EB27AB">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 xml:space="preserve">In determining the trajectory of marketing communications, it is important to be in the same field of interaction with the client, to focus on advertising media and platforms chosen by potential customers. The complexity and integration of online and offline promotion should be planned with consideration of audience segmentation, needs and preferences. The relevance of the audience of the promotion channel and the potential target audience should be maximized. In planning marketing communications, focus on each individual segment, offering the client what meets his needs, desires, and values; supporting him with advertising from sources he understands, in a form he finds convenient, in a language he understands. </w:t>
      </w:r>
    </w:p>
    <w:p w:rsidR="00E074B7" w:rsidRPr="004A7192" w:rsidRDefault="008F5F4B" w:rsidP="008F5F4B">
      <w:pPr>
        <w:pBdr>
          <w:top w:val="nil"/>
          <w:left w:val="nil"/>
          <w:bottom w:val="nil"/>
          <w:right w:val="nil"/>
          <w:between w:val="nil"/>
        </w:pBdr>
        <w:spacing w:after="0" w:line="360" w:lineRule="auto"/>
        <w:ind w:left="709"/>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uk-UA"/>
        </w:rPr>
        <w:t xml:space="preserve">1. </w:t>
      </w:r>
      <w:r w:rsidR="00E074B7" w:rsidRPr="004A7192">
        <w:rPr>
          <w:rFonts w:ascii="Times New Roman" w:eastAsia="Times New Roman" w:hAnsi="Times New Roman" w:cs="Times New Roman"/>
          <w:b/>
          <w:sz w:val="24"/>
          <w:szCs w:val="24"/>
          <w:lang w:val="en-US"/>
        </w:rPr>
        <w:t xml:space="preserve">Marketing communications in concept of emotional marketing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By emotional marketing we mean a holistic, integrated approach to building a marketing strategy and tactics based on people's values and emotions with a plus sign. In line with the concept of emotional marketing, we find the following statement by Zino Davidoff, a well-known Swiss industrialist and owner of the famous Davidoff Cigar House brand, interesting: "I have never been involved in marketing. I just never stopped loving my customers." [18]</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term "emotional marketing" is often considered in the context of promotion, associated, or compared with the term "emotions in advertising" and focuses on advertising communication. It means the development and application of marketing tactical tools, building marketing communications with a focus on consumers' emotions and emotional connection with it. As a rule, the goal is to motivate consumers to take specific actions - in particular, to make a sale - through their emotional reaction to an advertising message.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In advertising practice, basic emotions and feelings are most often mentioned: </w:t>
      </w:r>
      <w:r w:rsidRPr="004A7192">
        <w:rPr>
          <w:rFonts w:ascii="Times New Roman" w:eastAsia="Times New Roman" w:hAnsi="Times New Roman" w:cs="Times New Roman"/>
          <w:sz w:val="24"/>
          <w:szCs w:val="24"/>
          <w:highlight w:val="white"/>
          <w:lang w:val="en-US"/>
        </w:rPr>
        <w:t xml:space="preserve">joy, sadness, fear, trust, expectation, surprise, anger, </w:t>
      </w:r>
      <w:r w:rsidRPr="004A7192">
        <w:rPr>
          <w:rFonts w:ascii="Times New Roman" w:eastAsia="Times New Roman" w:hAnsi="Times New Roman" w:cs="Times New Roman"/>
          <w:sz w:val="24"/>
          <w:szCs w:val="24"/>
          <w:lang w:val="en-US"/>
        </w:rPr>
        <w:t xml:space="preserve">greed, pride, </w:t>
      </w:r>
      <w:r w:rsidRPr="004A7192">
        <w:rPr>
          <w:rFonts w:ascii="Times New Roman" w:eastAsia="Times New Roman" w:hAnsi="Times New Roman" w:cs="Times New Roman"/>
          <w:sz w:val="24"/>
          <w:szCs w:val="24"/>
          <w:highlight w:val="white"/>
          <w:lang w:val="en-US"/>
        </w:rPr>
        <w:t xml:space="preserve">pleasure. </w:t>
      </w:r>
      <w:r w:rsidRPr="004A7192">
        <w:rPr>
          <w:rFonts w:ascii="Times New Roman" w:eastAsia="Times New Roman" w:hAnsi="Times New Roman" w:cs="Times New Roman"/>
          <w:sz w:val="24"/>
          <w:szCs w:val="24"/>
          <w:lang w:val="en-US"/>
        </w:rPr>
        <w:t xml:space="preserve">They usually rely on Robert Plutchik's Wheel of Emotions.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Branding expert Martin Lindstrom notes that 90% of our purchases are influenced by emotions. Moods, previous impressions, experiences, associations - all of these determine our choices. When creating a marketing communications mix, it is important to define the concept that the business is moving towards.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Douglas Van Praet in a book called Unconscious Branding: How Neuroscience Can Expand (and Inspire) Marketing notes: "The startling truth is that we do not even think our way to logical decisions. Emotions are the substrate, the base layer of the neural circuitry that underlies even rational thought. Emotions do not interfere with decisions. On the contrary, emotions are the basis on which decisions are made!" [4]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tools of emotional marketing, as one of the basic concepts of New Age marketing, are reflected in all marketing activities. The main view of customers is not through the prism of their "wallet", but through their personal desires, forming their willingness to pay for a product or service. A client is not an object of advertising or sales; client is an active participant in all </w:t>
      </w:r>
      <w:r w:rsidRPr="004A7192">
        <w:rPr>
          <w:rFonts w:ascii="Times New Roman" w:eastAsia="Times New Roman" w:hAnsi="Times New Roman" w:cs="Times New Roman"/>
          <w:sz w:val="24"/>
          <w:szCs w:val="24"/>
          <w:lang w:val="en-US"/>
        </w:rPr>
        <w:lastRenderedPageBreak/>
        <w:t>marketing activities. As Lius Boone, American academic writer, said: "In the era of 'human' marketing, the success of sales is determined by the share of customers who buy a given product or service for the second time." [14]</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Psychologists and neuromarketers point out that the whole variety of human feelings, emotions and sensations can be reduced to two main ones: fear and love. Here, we would like to refer to Marianne Williamson, a writer and politician: “There are only two categories of  thoughts – thoughts of love and thoughts of fear. And the only way to overcome fear is to replace it with love.” [24]</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We consider love to be the key feeling of the philosophy of emotional marketing and the concept of New Age marketing. This includes love as the basic communication direction in emotional marketing, removing the words "fear", "customer pain", "manipulation", etc. from the vocabulary. All marketing actions and tools are aimed at showing care and love for the client, meeting their needs in an environmentally friendly way, and matching their worldview. This creates a reciprocal feeling of customer love for a product, service, or company; it gives rise to recommendations, word of mouth, and brand ambassadors.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Many researchers and marketing practitioners (C. Sewell, P. Brown, N. Davar, D. Mitchell and many others) talk about love for customers in the context of customer focus. We can observe many examples of global brands that are guided by the philosophy of emotional marketing in their marketing policy, proving its effectiveness. Great instances of the above-mentioned may be Starbucks, Pandora, Frey Wille, Victoria’s Secrets. Among Ukrainian companies we can highlight G.Bar, Kurazh Bazar, Café Alternativa, custimised clothes from Ukrainian designer Alexander Dets.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Nevertheless, as practice shows, marketing activities in small businesses and individual entrepreneurship tend to focus on operational marketing solutions, without strategically important segmentation and correlation of marketing communication and the level of true customer needs and demands.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“Relationship marketing, integrated communications marketing, internal marketing, and social responsibility marketing are all part of the holistic marketing concept,” says Philip Kotler. And in this context, emotional marketing and marketing communications are gaining new opportunities. In particular, the innovative use of PR communication tools and technologies can significantly expand the zone of influence. So, it is considered to be important to focus on some of them.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Modern trends and the popularization of communities, business communities, platforms for experts and speakers, and info-business have identified one of the most powerful marketing tools of recent times - the activation of the Personal Brand (personal marketing, personal branding). Promotion of a Personal Brand in accordance with the philosophy of emotional </w:t>
      </w:r>
      <w:r w:rsidRPr="004A7192">
        <w:rPr>
          <w:rFonts w:ascii="Times New Roman" w:eastAsia="Times New Roman" w:hAnsi="Times New Roman" w:cs="Times New Roman"/>
          <w:sz w:val="24"/>
          <w:szCs w:val="24"/>
          <w:lang w:val="en-US"/>
        </w:rPr>
        <w:lastRenderedPageBreak/>
        <w:t xml:space="preserve">marketing is based on a balance of self-concept and marketing tools. A comprehensive integrated approach of social media presence and offline promotion increases the efficiency of professional interaction with the world. The tactic of promoting services through the prism of the Personal Brand builds positioning, directly affects the formation of the cost of services, demand; it becomes the basis for managing word of mouth, creates comfort and freedom of implementation directly to the person.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Special attention should be paid to the result of professionally built marketing communications – the WOW effect (surprise, delight). This aspect is an integral tool of emotional marketing and impression marketing. The basic WOW principle can be summarized as "the result exceeds expectations". Its essence lies in the fact that the client receives emotional satisfaction from interaction with a company, service, or product. Obvious WOW strategies include unexpected financial benefits for the client, innovative and creative solutions, and emotional pleasures. The key points in the realization of the WOW effect are "points of contact" and "points of touch". The atmosphere, service, corporate ethics, gratitude program, human resources, and lively, unconventional customer-oriented communication become intangible values that directly provide the company with material benefits.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Social media has significantly expanded the opportunities for marketing communications. Collaboration with influencers, "unboxings," recommendations, live broadcasts, visual and video content aesthetics allow us to shorten the "path to the heart" of potential customers. </w:t>
      </w:r>
      <w:r w:rsidRPr="004A7192">
        <w:rPr>
          <w:rFonts w:ascii="Times New Roman" w:eastAsia="Times New Roman" w:hAnsi="Times New Roman" w:cs="Times New Roman"/>
          <w:sz w:val="24"/>
          <w:szCs w:val="24"/>
          <w:highlight w:val="white"/>
          <w:lang w:val="en-US"/>
        </w:rPr>
        <w:t xml:space="preserve">UGC (User Generated Content) and its capabilities deserve to be considered as a separate type of modern marketing communication. </w:t>
      </w:r>
      <w:r w:rsidRPr="004A7192">
        <w:rPr>
          <w:rFonts w:ascii="Times New Roman" w:eastAsia="Times New Roman" w:hAnsi="Times New Roman" w:cs="Times New Roman"/>
          <w:sz w:val="24"/>
          <w:szCs w:val="24"/>
          <w:lang w:val="en-US"/>
        </w:rPr>
        <w:t>Influencer marketing is gaining strength, expanding its forms of implementation, and gradually becoming an independent and self-sufficient type of marketing communication. It is about personal recommendations of an influencer, in which interest and trust have been formed. “When they speak, their audience listens, acts, and – most importantly for brands – buys,” writes Brittany Hennessy in Influencer: Building Your Personal Brand in the Age of Social Media. [9]</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"Investment in image" is commonly referred to as </w:t>
      </w:r>
      <w:r w:rsidRPr="004A7192">
        <w:rPr>
          <w:rFonts w:ascii="Times New Roman" w:eastAsia="Times New Roman" w:hAnsi="Times New Roman" w:cs="Times New Roman"/>
          <w:sz w:val="24"/>
          <w:szCs w:val="24"/>
          <w:lang w:val="en-US"/>
        </w:rPr>
        <w:t xml:space="preserve">PR communications. Emotional marketing, focused on emotions with a plus sign, due to its environmental friendliness and conscious approach, allows to build customer loyalty, creating ambassadors who are an "extra-price" value for any business.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As Carl W. Buehner said: "People will forget what you said. But they will never forget how you made them feel." [3] As an example of how to implement the concept of emotional marketing, we decided to take a case from our own practice: The exhibition "Gustav Klimt. 100 Years without Genius", which was held in Odesa in 2018. [7] This project was a short-term project (3 months), the format of the exhibition was moving. The project was implemented on a turnkey basis, but in this paper, we will focus on the key points of marketing communications </w:t>
      </w:r>
      <w:r w:rsidRPr="004A7192">
        <w:rPr>
          <w:rFonts w:ascii="Times New Roman" w:eastAsia="Times New Roman" w:hAnsi="Times New Roman" w:cs="Times New Roman"/>
          <w:sz w:val="24"/>
          <w:szCs w:val="24"/>
          <w:lang w:val="en-US"/>
        </w:rPr>
        <w:lastRenderedPageBreak/>
        <w:t xml:space="preserve">organization. Traditionally, such exhibitions and projects follow the "preparation - opening - ticket sales - closing" scheme, i.e.; the entire promotion complex is aimed at attracting attention to the event and selling tickets. We approached the development of a marketing communications package in accordance with the philosophy of emotional marketing and a holistic approach.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Project goals: cultural and educational, commercial, socially responsible.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Objectives: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to generate interest in the exhibition as a cultural and educational event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to attract the attention of the maximum number of Odessans and guests of the city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to promote repeat visits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to create conditions and opportunities for all segments of the population to  attend cultural events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ensure the commercial success of the project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Based on the content of the exhibition itself, the goals and objectives set,  and a thorough analysis of the product, market, and segmentation, the entire implementation concept was built. The main marketing idea was an integrated approach, non-standard solutions, creation of a unique space, and offers for visitors with completely different interests. In line with this, the positioning was expanded: from a "cultural and educational event" to a "must-see" format. To this end, we chose a non-standard location for the exhibitions: not a museum, but a closed space in a large shopping centre. We created an atmosphere of immersion in the work of the great artist through the prism of the aesthetics of an absolutely modern event: colour schemes in different halls in accordance with the periods of his work, musical accompaniment, a cinema with coffee and poufs, a photo zone, a cash desk promotional zone. And it was a WOW effect for most visitors.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team of guides was formed according to the same principle of the WOW effect. Young, progressive people who have undergone special training in communications, knowledge of the artist's work, and a full understanding of the essence and goals of the project. Audience expansion, group visits, and repeated repeat visits were achieved through additional stimulating events and special cultural activities. In particular: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a series of artistic master classes with a professional artist where guests will create their own paintings based on the works of Gustav Klimt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a weekly series of themed evenings "With a Glass of Sparkling Wine" with a renowned art critic Anna Misiun</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excursions with a guest lecturer, the popular art critic Vladimir Ostrovsky</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the territory of free creativity</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movie screenings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joint actions with partners and sponsors of the project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 corporate visits/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These events provided an emotional background for visitors, a significant additional financial flow, word of mouth, recommendations, and PR activity in social networks. They were fundamentally focused on meeting people's interests in a value-based way. And the events became certain "tips" for repeat visits, purchasing season tickets, and unleashing their own creative potential.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Additional segmentation was carried out when forming the "excursion" offer. To meet the needs of all visitors, we provided a free audio guide and text messages in the exhibition halls; group guided tours; personal guided tours; additional guided tours in English and German; and tours for children and teenagers. Standard price offer with a breakdown by day, time, and number of visitors. Social tickets. Among the additional tools to stimulate sales, we have developed a system of group and corporate visits; subscriptions for visits; contests and a gift fund.</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exhibition promotion was intensive. Seasonality and limited time determined the advertising strategy. The direct advertising of the project was a massive informational flyer aimed at attracting attention and selling tickets. It was placed on radio, television, outdoor media, transport, the Internet, cinemas, and other traditional and new media. Special events were advertised impulsively in accordance with the theme and format and were more image-based and niche in nature, emphasizing the exclusivity and uniqueness of the offers. The exhibition's own social media helped to attract additional attention of the young audience.</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importance of the high-quality organization of all communication points as "points of sale" should be noted separately. In this context, the traditional "cashier-ticket" approach was adapted to the project format and expanded to include "guest-promoter-cashier" and "guest-guide-cashier". The promotional products became an additional PR tool and a source of income. A creative approach ensured a variety of souvenir products: cups, phone cases, shoppers, magnets, pens, key chains, cookies, etc.</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Sponsorship and partnerships in the project were also of a conceptual nature. The main sponsor of the exhibition "100 Years without Genius. Works by Gustav Klimt" was the Austrian jewellery brand Frey Wille, which has several collections based on the artist's work. The "Create Your Digital Masterpiece" campaign was held in conjunction with a network of mobile gadget stores. The art evenings "with sparkling wine" were held in cooperation with the champagne brand. The prize and gift fund and cooperation with market leaders in their respective niches became an additional image component of the project.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Thus, the implementation of the philosophy and tools of emotional marketing and a holistic and versatile view of the project ensures qualitative efficiency generate additional </w:t>
      </w:r>
      <w:r w:rsidRPr="004A7192">
        <w:rPr>
          <w:rFonts w:ascii="Times New Roman" w:eastAsia="Times New Roman" w:hAnsi="Times New Roman" w:cs="Times New Roman"/>
          <w:sz w:val="24"/>
          <w:szCs w:val="24"/>
          <w:lang w:val="en-US"/>
        </w:rPr>
        <w:lastRenderedPageBreak/>
        <w:t xml:space="preserve">revenue items, reduces advertising budgets, and ultimately allows for a significant increase in the projected results. </w:t>
      </w:r>
    </w:p>
    <w:p w:rsidR="00E074B7" w:rsidRPr="004A7192" w:rsidRDefault="00E074B7" w:rsidP="00FE23A9">
      <w:pPr>
        <w:shd w:val="clear" w:color="auto" w:fill="FFFFFF"/>
        <w:spacing w:after="0" w:line="360" w:lineRule="auto"/>
        <w:ind w:firstLine="709"/>
        <w:jc w:val="center"/>
        <w:rPr>
          <w:rFonts w:ascii="Times New Roman" w:eastAsia="Times New Roman" w:hAnsi="Times New Roman" w:cs="Times New Roman"/>
          <w:b/>
          <w:sz w:val="24"/>
          <w:szCs w:val="24"/>
          <w:lang w:val="en-US"/>
        </w:rPr>
      </w:pPr>
    </w:p>
    <w:p w:rsidR="00E074B7" w:rsidRPr="004A7192" w:rsidRDefault="00E074B7" w:rsidP="008F5F4B">
      <w:pPr>
        <w:shd w:val="clear" w:color="auto" w:fill="FFFFFF"/>
        <w:spacing w:after="0" w:line="360" w:lineRule="auto"/>
        <w:rPr>
          <w:rFonts w:ascii="Times New Roman" w:eastAsia="Times New Roman" w:hAnsi="Times New Roman" w:cs="Times New Roman"/>
          <w:b/>
          <w:sz w:val="24"/>
          <w:szCs w:val="24"/>
          <w:lang w:val="en-US"/>
        </w:rPr>
      </w:pPr>
      <w:r w:rsidRPr="004A7192">
        <w:rPr>
          <w:rFonts w:ascii="Times New Roman" w:eastAsia="Times New Roman" w:hAnsi="Times New Roman" w:cs="Times New Roman"/>
          <w:b/>
          <w:sz w:val="24"/>
          <w:szCs w:val="24"/>
          <w:lang w:val="en-US"/>
        </w:rPr>
        <w:t>3. Transformation of marketing thinking as a condition for the implementation of effective marketing communications for small and micro businesses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development of modern technologies, transformational processes in the world, digitalization and high competition in the media market have set new requirements for content production, planning and implementation of marketing communications and all marketing activities, as well as for professional competencies of workers in marketing and advertising field, and, directly, business representatives and owners.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word "marketing" has long been a part of everyone's vocabulary: today it is broadcast from completely different sources and in completely different contexts. The stereotype that marketing is only for large and medium- sized businesses is a thing of the past. The necessity and importance of marketing for small, micro businesses and individual entrepreneurship are becoming more and more obvious. Nevertheless, they still do not consider the concept of "marketing communications" as a comprehensive approach to marketing activities, but rather reduce it to operational activities with advertising and mass media. On the other hand, we see a contradiction and problem in the opportunities that are scalable in the online space: a huge number of courses, programs, free webinars, and other educational materials, active social media by professionals and experts of radically different levels. This leads to more and more marketers, while the understanding of a holistic approach is narrowing to a minimum.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One of the obvious and well-established trends is the confusion in terminology and mixing of concepts: marketing, marketing communications, promotion, advertising, digital marketing, Social Media Marketing (SMM), PR, and others. We believe it is important to mention another popular limiting belief - reducing marketing to marketing communications only, and the latter exclusively to content plans, targeting, templates, lead generation and manipulative tools.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Observations and many years of practice highlight not to a great extent obvious questions, understanding the answers to which is becoming increasingly important and relevant: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Does marketing exist through the prism of the deep processes of our world, or does it live in its own programmed pattern?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Is marketing flexible and listening to people with their needs, wants, and requests, or does it work like a well-trained robot?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In this article, we focus on the modern possibilities of marketing communications for individual, micro and small businesses, where budgeting and strategies are fundamentally </w:t>
      </w:r>
      <w:r w:rsidRPr="004A7192">
        <w:rPr>
          <w:rFonts w:ascii="Times New Roman" w:eastAsia="Times New Roman" w:hAnsi="Times New Roman" w:cs="Times New Roman"/>
          <w:sz w:val="24"/>
          <w:szCs w:val="24"/>
          <w:lang w:val="en-US"/>
        </w:rPr>
        <w:lastRenderedPageBreak/>
        <w:t xml:space="preserve">different from the marketing policy of large companies. By individual entrepreneurship, micro and small business we mean the classical classification adopted in Ukraine.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More than 20 years of experience in the marketing and advertising field and constant direct communication with clients from completely different business areas, their surveys and observations allow us to identify a number of stereotypes that exist in the modern market of individual, micro and small businesses. The most relevant and frequent ones: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marketer is a text messenger (72%);</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marketing is advertising and sales (67%);</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marketing communications, marketing, advertising, digital marketing, promotion in social networks is the same thing. We define this as confusion in marketing concepts and a haphazard mix of tools (67%);</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only large companies need a marketer. For micro and small businesses, marketing is an expense (72%);</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the expert him/herself or any manager who actively uses social media (secretary, salesperson, administrator, friend, etc.) can be a marketer and SMM specialist (53%);</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marketing and advertising are expensive (80%);</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marketing is not needed by experts and professionals of helping  professions, as they are not engaged in business (63%);</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SMM strategy and marketing strategy are the same thing (72%).</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More than 500 entrepreneurs took part in the survey. The list of stereotypes has expanded and strengthened during the pandemic and military operations. The main concerns are related to financial capabilities, legislative and logistical restrictions.  There is a clear dependence of the business project development strategy on internal attitudes and limitations of marketing thinking and a lack of marketing knowledge on the part of its owner. Unwillingness to experiment, fear of cost changes, template in promotion, haphazard and chaotic use of marketing and advertising tools, scripting, use of the same marketing tactics template regardless of the size and direction of the business. As a result, there is a lack of confidence in marketing capabilities, an integrated approach to building marketing communications, the process of delegation and engagement of specialized specialists.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We call this approach the "marketing thinking trap". A circle is created: incorrect marketing communications -&gt; lack of effectiveness -&gt; limitations in scaling, monetization, business development -&gt; disappointment in marketing, denial or restrictions on it.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There is a reason for it: the world is changing, people are changing, and customers are very different in their outlook. Marketing manifestations need to be as flexible as possible, to take into account this customer diversity and the breadth of human thinking in an environmentally friendly way. Marketing communications without a conscious approach to </w:t>
      </w:r>
      <w:r w:rsidRPr="004A7192">
        <w:rPr>
          <w:rFonts w:ascii="Times New Roman" w:eastAsia="Times New Roman" w:hAnsi="Times New Roman" w:cs="Times New Roman"/>
          <w:sz w:val="24"/>
          <w:szCs w:val="24"/>
          <w:lang w:val="en-US"/>
        </w:rPr>
        <w:lastRenderedPageBreak/>
        <w:t xml:space="preserve">planning and implementation cannot ensure efficiency, effectiveness and long- term interaction with the audience.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To reiterate, limiting marketing communications to social media is one of the strongest limitations. In this vein, it is appropriate to recall the generational theory that underlies generational marketing. It explains the obvious reasons for the disconnect that often occurs between social media managers, business owners, and potential audiences. The theory of generations has created an opportunity to immediately understand and consider the characteristics of the target audience when planning marketing communications and formed the basis of generational marketing. Understanding the specific generation to which the person to whom the marketing/advertising communication is addressed belongs. The theory of generations allows us to understand how consumer values are formed, helps to understand them and choose the right marketing strategy for each segment. The theory of generations was introduced in the 90s of the 20</w:t>
      </w:r>
      <w:r w:rsidRPr="004A7192">
        <w:rPr>
          <w:rFonts w:ascii="Times New Roman" w:eastAsia="Times New Roman" w:hAnsi="Times New Roman" w:cs="Times New Roman"/>
          <w:sz w:val="24"/>
          <w:szCs w:val="24"/>
          <w:vertAlign w:val="superscript"/>
          <w:lang w:val="en-US"/>
        </w:rPr>
        <w:t>th</w:t>
      </w:r>
      <w:r w:rsidRPr="004A7192">
        <w:rPr>
          <w:rFonts w:ascii="Times New Roman" w:eastAsia="Times New Roman" w:hAnsi="Times New Roman" w:cs="Times New Roman"/>
          <w:sz w:val="24"/>
          <w:szCs w:val="24"/>
          <w:lang w:val="en-US"/>
        </w:rPr>
        <w:t xml:space="preserve"> centuries by American researchers William Strauss and Neil Howe and described in their book Generations. According to the theory, people of the same age are united not only by a common historical context, but also by a system of values formed under its influence.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Marketing communications will be implemented more efficiently and effectively if the peculiarities of information perception, user and consumer preferences of representatives of different generations are taken into account. Of course, we consider that the division is conditional. This aspect largely explains the obvious reasons for the disconnect that often occurs between social media managers, business owners, and potential audiences.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In view of the above, it is relevant and important to focus not only on operational tools, but above all on the formation of marketing thinking and a holistic approach to the implementation of marketing communications in the preparation of specialized educational programs. Expanding the understanding of marketing opportunities and popularizing modern concepts will qualitatively change the route map of marketing activities, raise the professional level and reputation of the field itself.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Based on the experience and study of clients' requests, the relevance of the training program for them was identified, which would allow them to systematize concepts, understand complex marketing concepts in a language accessible to non-marketers (which they are in most cases) and, most importantly, adapt marketing theoretical concepts to the practical field of their activities in accordance with trends. Scientific, marketing and teaching activities, work at the university, consulting business projects, teaching marketing and advertising disciplines allowed us to develop the Emotional Marketing program in the concept of </w:t>
      </w:r>
      <w:r w:rsidRPr="004A7192">
        <w:rPr>
          <w:rFonts w:ascii="Times New Roman" w:eastAsia="Times New Roman" w:hAnsi="Times New Roman" w:cs="Times New Roman"/>
          <w:sz w:val="24"/>
          <w:szCs w:val="24"/>
          <w:highlight w:val="white"/>
          <w:lang w:val="en-US"/>
        </w:rPr>
        <w:t xml:space="preserve">lifelong learning. One of the key modules is devoted to a detailed study of the concept of marketing communications.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highlight w:val="white"/>
          <w:lang w:val="en-US"/>
        </w:rPr>
        <w:t xml:space="preserve">The program has </w:t>
      </w:r>
      <w:r w:rsidRPr="004A7192">
        <w:rPr>
          <w:rFonts w:ascii="Times New Roman" w:eastAsia="Times New Roman" w:hAnsi="Times New Roman" w:cs="Times New Roman"/>
          <w:sz w:val="24"/>
          <w:szCs w:val="24"/>
          <w:lang w:val="en-US"/>
        </w:rPr>
        <w:t xml:space="preserve">been tested and implemented in the training, support, and consulting of more than 1000 clients from various industries and market niches. </w:t>
      </w:r>
      <w:r w:rsidRPr="004A7192">
        <w:rPr>
          <w:rFonts w:ascii="Times New Roman" w:eastAsia="Times New Roman" w:hAnsi="Times New Roman" w:cs="Times New Roman"/>
          <w:sz w:val="24"/>
          <w:szCs w:val="24"/>
          <w:highlight w:val="white"/>
          <w:lang w:val="en-US"/>
        </w:rPr>
        <w:t xml:space="preserve">It is fundamentally different </w:t>
      </w:r>
      <w:r w:rsidRPr="004A7192">
        <w:rPr>
          <w:rFonts w:ascii="Times New Roman" w:eastAsia="Times New Roman" w:hAnsi="Times New Roman" w:cs="Times New Roman"/>
          <w:sz w:val="24"/>
          <w:szCs w:val="24"/>
          <w:highlight w:val="white"/>
          <w:lang w:val="en-US"/>
        </w:rPr>
        <w:lastRenderedPageBreak/>
        <w:t xml:space="preserve">from the curriculum </w:t>
      </w:r>
      <w:r w:rsidRPr="004A7192">
        <w:rPr>
          <w:rFonts w:ascii="Times New Roman" w:eastAsia="Times New Roman" w:hAnsi="Times New Roman" w:cs="Times New Roman"/>
          <w:sz w:val="24"/>
          <w:szCs w:val="24"/>
          <w:lang w:val="en-US"/>
        </w:rPr>
        <w:t xml:space="preserve">for students of formal education. The latter is more extensive and detailed. Bachelor's students tend not to have sufficient practical experience, so many examples of international and local companies is based on in-depth theoretical knowledge, and analysis of the external marketing manifestation of regional projects. Whereas the intensive training program (non-formal education) is aimed at individual entrepreneurs, small and micro business owners who have strict time constraints and are not professional marketers, and many of them have irritation and resistance to understanding the implementation of marketing policy and have negative or ineffective experience of cooperation with marketers and SMM managers. That is why we set the main goals of the program are as follows: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t>
      </w:r>
      <w:r w:rsidRPr="004A7192">
        <w:rPr>
          <w:rFonts w:ascii="Times New Roman" w:hAnsi="Times New Roman" w:cs="Times New Roman"/>
          <w:sz w:val="24"/>
          <w:szCs w:val="24"/>
          <w:lang w:val="en-US"/>
        </w:rPr>
        <w:t xml:space="preserve"> </w:t>
      </w:r>
      <w:r w:rsidRPr="004A7192">
        <w:rPr>
          <w:rFonts w:ascii="Times New Roman" w:eastAsia="Times New Roman" w:hAnsi="Times New Roman" w:cs="Times New Roman"/>
          <w:sz w:val="24"/>
          <w:szCs w:val="24"/>
          <w:lang w:val="en-US"/>
        </w:rPr>
        <w:t>formation of marketing thinking;</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systematization of experience and knowledge; "getting rid" of chaos and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confusion;</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learning the basics of marketing: necessary and sufficient;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practical application of theoretical knowledge directly on their own cases;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understanding of modern marketing concepts and conscious choice of development trajectory;</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developing a marketing strategy and tactics and implementing them during the training process;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developing a holistic approach to the creation and implementation of  marketing communications.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Based on the above-mentioned information, we have developed and practically implemented the Emotional Marketing training course, as we consider this area to be relevant, promising, practically adapted and effective.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For ease of perception within the program described, we have combined the key words of marketing by letter and described them in terms of emotional marketing, adding creativity and inspiration. In fact, we offered an ABC that easily, enthusiastically and with interest broadens the focus of attention of adult and conscious program participants. For example, chains of words - marketing meanings (combining letters and words according to the language of instruction):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N: need - consumer - product - positioning - promotion - sales - profit.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I: integrity - purpose - target audience - value - price.</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C: client - content - communication - creative - quality - culture.</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U: uniqueness - satisfaction - respect - management - packaging - recognition - passion.</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Words are filled with meanings and specific actions that are immediately implemented in the learning process. It is actions that motivate business practitioners. On the other hand, a creative solution makes it easier to understand and implement the philosophy of emotional marketing, customer- centric approach, and the concept of marketing communications. It is </w:t>
      </w:r>
      <w:r w:rsidRPr="004A7192">
        <w:rPr>
          <w:rFonts w:ascii="Times New Roman" w:eastAsia="Times New Roman" w:hAnsi="Times New Roman" w:cs="Times New Roman"/>
          <w:sz w:val="24"/>
          <w:szCs w:val="24"/>
          <w:lang w:val="en-US"/>
        </w:rPr>
        <w:lastRenderedPageBreak/>
        <w:t>interesting that the group members are involved in the creative game with letters-word-senses with pleasure and ease.</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Then these words are filled with the specifics of each participant and their business projects. Only the following modules offer tools and algorithms for marketing communications.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When building a marketing strategy, it is important to understand the life values and priorities of the real target audience, not the average assumed image. Understanding this thesis is most valuable for individual entrepreneurs and small business owners. Emotional marketing as a philosophy of building marketing activities enhances the meaning of the word "value": we call it "value squared."</w:t>
      </w:r>
      <w:r w:rsidRPr="004A7192">
        <w:rPr>
          <w:rFonts w:ascii="Times New Roman" w:eastAsia="Times New Roman" w:hAnsi="Times New Roman" w:cs="Times New Roman"/>
          <w:sz w:val="24"/>
          <w:szCs w:val="24"/>
          <w:lang w:val="en-US"/>
        </w:rPr>
        <w:br/>
        <w:t>Value as a component of branding – value consonance with the client's life values and worldview.</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Thus, the importance of understanding the fundamentals of classical marketing, the ability to analyse, segment, determine the true goals of each stage, and understand the specifics of strategic and tactical actions are basic practical skills for every businessman and marketer, regardless of the type of business and size of the company.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course takes place in offline and online formats in small groups. It is aimed at entrepreneurs, experts, small and micro business owners. The business areas include restaurateurs, designers, the health and beauty industry, the educational segment (private schools, language centres, development institutions), tourism, retail, the fashion industry (designers, stores, online shops), psychological centres, experts and support specialists, marketers (PR, SMS), legal services, real estate market representatives, information business, the event industry, and many others.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People who choose the lifelong learning format, constantly improving their skills and competencies, are more demanding of the program content, the learning process, and the results they receive. Program concept: theory through practice, practice through theory "20 hours of professional development".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results obtained by the participants after the training include: scaling the business, expanding the niche; increasing the cost of services, increasing the average check, increasing the flow of customers; creating collaborations; conducting segmentation and developing a targeted marketing communications plan (with a minimum budget filled with emotional and WOW activities), activating the owner's personal brand, working with customer reviews and comments; increasing the number of subscribers on social media pages through company ambassadors, recommending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 separate module is devoted to the topic of marketing communications and opportunity disclosure. Key topics: PR activities, personal brand, customer communications, direct </w:t>
      </w:r>
      <w:r w:rsidRPr="004A7192">
        <w:rPr>
          <w:rFonts w:ascii="Times New Roman" w:eastAsia="Times New Roman" w:hAnsi="Times New Roman" w:cs="Times New Roman"/>
          <w:sz w:val="24"/>
          <w:szCs w:val="24"/>
          <w:lang w:val="en-US"/>
        </w:rPr>
        <w:lastRenderedPageBreak/>
        <w:t xml:space="preserve">advertising, and social media as a marketing communications tool. for the purpose of professional delegation.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We have noticed an active interest and an absolute lack of understanding of the possibilities of PR tools as an element of marketing communications that builds awareness, trust, and reputation. As a practical example and assignment, we propose to develop our own "emotional calendar" for a business project as a creative element of a business and marketing plan. It allows you to realize the idea of a WOW effect for customers and an additional reason for word of mouth, emotional customer support in social networks. The “Emotional Calendar” algorithm is as follows: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planning (dates, occasion, activities, communications);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organizing activities that support communication strategy;</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managing feedback, word of mouth, and recommendations;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forming an additional promotion complex.</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As a rule, the budget for the implementation of activities is minimal, as they are more image-based and emotional, but they provide high coverage in social networks. Occasions for additional communication with customers include professional holidays, unusual themed days, corporate dates, customer birthdays, etc. (a true WOW effect). The activity can include sending a card or message (personalized, avoiding impersonal chatbot mailing), creating brand’s own news, stories, emotional occasions. One of the stereotypes we have noticed is that "you need to give gifts, but there is no planned budget for it". We think that it is a limiting belief;  creativity, spontaneity, lightness, and impressions are key to implementing the idea of an emotional calendar. This form of communication arouses interest, gives rise to social media activity, and reposts. In fact, it creates a free method of popularization, increasing trust, interest, and word of mouth activity.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The topic of "personal brand" as a type of PR communications is of particular interest to entrepreneurs. The author notes a restraining stereotype that the activation of a personal brand is associated with "interference in personal life", "only a reflection in an Instagram profile", "available only to stars and opinion leaders". Looking at a personal brand through the prism of marketing communications as a tool that increases the efficiency of interaction with the world and customers allows us to significantly expand our understanding of the topic. "</w:t>
      </w:r>
      <w:r w:rsidRPr="004A7192">
        <w:rPr>
          <w:rFonts w:ascii="Times New Roman" w:eastAsia="Times New Roman" w:hAnsi="Times New Roman" w:cs="Times New Roman"/>
          <w:sz w:val="24"/>
          <w:szCs w:val="24"/>
          <w:highlight w:val="white"/>
          <w:lang w:val="en-US"/>
        </w:rPr>
        <w:t xml:space="preserve">Big companies understand the importance of brands. To be in business, our main job is to be a marketing director who manages a brand called YOU", says Tom Peters, American writer on business management.[22]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Strengths of the program mentioned above are as follows:</w:t>
      </w:r>
      <w:r w:rsidRPr="004A7192">
        <w:rPr>
          <w:rFonts w:ascii="Times New Roman" w:eastAsia="Times New Roman" w:hAnsi="Times New Roman" w:cs="Times New Roman"/>
          <w:sz w:val="24"/>
          <w:szCs w:val="24"/>
          <w:lang w:val="en-US"/>
        </w:rPr>
        <w:br/>
        <w:t>– combining theoretical material and its practical application with specific student cases. This allows us to implement emotional marketing tools directly from the second lesson;</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 shaping the marketing mindset of business owners who are fundamentally convinced that marketing activities for small businesses are exclusively about SMM marketing;</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a clear understanding of the areas and scope of delegation;</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development of creative thinking;</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acceptance of the thesis that marketing is an investment;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dealing with objections and negative feedback. As a rule, it is small businesses that avoid this issue, underestimating its resources;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working with the personal brand of the owners/experts - a comprehensive perception of this area;</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integrated perception of advertising activities, systematization of concepts, ability to formulate an advertising plan in accordance with the goals and specifics of the market;</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transforming the perception of customers from a "potential check", "wallet", or "cold lead" into a client – a person with his or her own values, desires, needs, feelings, and emotions, who can spend their budgets with pleasure;</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the art of a conscious approach to doing business, including marketing;</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proven skills in segmentation and development of marketing communications;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translating complex, sometimes frightening marketing concepts into easy-to- understand and intuitive solutions and clear, concrete actions;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philosophy of emotional marketing as love marketing becomes a conscious choice in business activities.</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One of the criteria for the quality of training and program completion is the return rate: 80% of participants return to other program modules. All 100% keep in touch, including for marketing and advertising cooperation. Public reviews, feedback, and recommendations are an indicator of the program's qualitative effectiveness. Here are some of the participants' responses: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Mariia, marketologist: "My name is Maria, I provide consulting services in marketing and advertising for small businesses. At some point, I realized that the market has changed dramatically, and that academic education and even experience don't always help. I decided to take care of my education. And if you learn, you should learn only from real professionals! This way you save your time, money, and increase your knowledge and experience. I am very glad that I took the Emotional Marketing course. I am very impressed by the philosophy of emotional, and therefore live marketing, because it puts not just a client at the centre of business, but a person with his or her own history, emotions, and experiences. This is a completely original course, with techniques that make you take a fresh look at familiar things in your work, systematize what you have already done, feel your business, remove your own glasses, and start creating! Now a couple of months have passed, and I'm still "peeking" at the course notebook!".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 xml:space="preserve">Yulia, owner of a travel agency network, education abroad, language courses: "When people are professionally engaged in what they love, the learning process turns into a pleasure, a pleasure from communication, from understanding that you can do more than you thought before, that the development strategy, planning and promotion of your business is a plan of step-by-step actions written on paper and divided into dozens of sub-points, and the more you think and analyse, the more points appear. It seems to be a simple truth, but there is always not enough time for details."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Zoya, an individual entrepreneur in the field of wellness and helping professions: "When your training consists not of dry lectures, but of practice, when you can experience all the main features of Emotional Marketing in an atmosphere of ease and positivity, it's not about price, but about value. You open up new things in me and give me a theoretical and practical basis for what I felt intuitively but could not work with without this basis. Did I imagine that the course would be so creative and practical Did I expect that in addition to gaining "external" knowledge about marketing, I would also learn something new about myself That, while doing one of the assignments, I would come to a cool state of silence of the mind... when old limiting attitudes and beliefs are reset, and space is freed up to update the "operating system" No - I did not imagine, did not expect. And this is the WOW effect of this course - you get more than you expect!".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Rimma, restaurateur: "A few sleepless nights, a lot of doubts and a qualitative leap in the way I perceived myself. It was undoubtedly a crisis that arose in</w:t>
      </w:r>
      <w:r w:rsidR="00FE23A9" w:rsidRPr="004A7192">
        <w:rPr>
          <w:rFonts w:ascii="Times New Roman" w:eastAsia="Times New Roman" w:hAnsi="Times New Roman" w:cs="Times New Roman"/>
          <w:sz w:val="24"/>
          <w:szCs w:val="24"/>
          <w:lang w:val="uk-UA"/>
        </w:rPr>
        <w:t xml:space="preserve"> </w:t>
      </w:r>
      <w:r w:rsidRPr="004A7192">
        <w:rPr>
          <w:rFonts w:ascii="Times New Roman" w:eastAsia="Times New Roman" w:hAnsi="Times New Roman" w:cs="Times New Roman"/>
          <w:sz w:val="24"/>
          <w:szCs w:val="24"/>
          <w:lang w:val="en-US"/>
        </w:rPr>
        <w:t xml:space="preserve">The process of changing the scenario, because the desired future requires new competencies. Emotional Marketing is not just beautiful words, it's not just a dry theory. This is what made it possible to think in a different direction, to see what is happening from the outside."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Nataliia, Head of Sales at a chain of private schools and kindergartens. "...new emotions in the work process, new colours of interaction with clients and many more new and magical things during these 20 hours of communication... An opportunity to look deeper into the business."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Nataliia, owner of a training centre for personal growth for women and online magazine." I gained knowledge, structuring, and understanding of the subject, a realistic assessment of my business and a vector for development." [18]</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It should be noted that the above stereotypes and limitations are transformed by the group members into expanding professional attitudes. Thus, the systematization of marketing concepts and understanding of the basic fundamentals of marketing communications allows graduates of the groups not only to systematize knowledge, but also to understand the goals, objectives, and trajectory of marketing activities.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key points are as follows: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lastRenderedPageBreak/>
        <w:t>– systematization of concepts, logical chain of marketing activities (100%);</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expanding the marketing communications toolkit beyond social media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(82%);</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use of various forms of PR communications (88%);</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activation of the Personal Brand as a marketing communications tool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(65%);</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delegation and engagement of specialists: advertising manager, social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media manager, targeting specialist, PR manager, advertising agency and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others (68%);</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planning a set of marketing communications in accordance with the </w:t>
      </w:r>
    </w:p>
    <w:p w:rsidR="00E074B7" w:rsidRPr="008F5F4B" w:rsidRDefault="00E074B7" w:rsidP="008F5F4B">
      <w:pPr>
        <w:spacing w:after="0" w:line="360" w:lineRule="auto"/>
        <w:ind w:firstLine="709"/>
        <w:jc w:val="both"/>
        <w:rPr>
          <w:rFonts w:ascii="Times New Roman" w:eastAsia="Times New Roman" w:hAnsi="Times New Roman" w:cs="Times New Roman"/>
          <w:sz w:val="24"/>
          <w:szCs w:val="24"/>
          <w:lang w:val="uk-UA"/>
        </w:rPr>
      </w:pPr>
      <w:r w:rsidRPr="004A7192">
        <w:rPr>
          <w:rFonts w:ascii="Times New Roman" w:eastAsia="Times New Roman" w:hAnsi="Times New Roman" w:cs="Times New Roman"/>
          <w:sz w:val="24"/>
          <w:szCs w:val="24"/>
          <w:lang w:val="en-US"/>
        </w:rPr>
        <w:t>studied criteria (80%).</w:t>
      </w:r>
    </w:p>
    <w:p w:rsidR="00E53E93" w:rsidRPr="004A7192" w:rsidRDefault="00E074B7" w:rsidP="000A1F4B">
      <w:pPr>
        <w:spacing w:after="0" w:line="360" w:lineRule="auto"/>
        <w:ind w:firstLine="709"/>
        <w:rPr>
          <w:rFonts w:ascii="Times New Roman" w:eastAsia="Times New Roman" w:hAnsi="Times New Roman" w:cs="Times New Roman"/>
          <w:b/>
          <w:sz w:val="24"/>
          <w:szCs w:val="24"/>
          <w:lang w:val="uk-UA"/>
        </w:rPr>
      </w:pPr>
      <w:r w:rsidRPr="004A7192">
        <w:rPr>
          <w:rFonts w:ascii="Times New Roman" w:eastAsia="Times New Roman" w:hAnsi="Times New Roman" w:cs="Times New Roman"/>
          <w:b/>
          <w:sz w:val="24"/>
          <w:szCs w:val="24"/>
          <w:lang w:val="en-US"/>
        </w:rPr>
        <w:t>Conclusion</w:t>
      </w:r>
    </w:p>
    <w:p w:rsidR="00E074B7" w:rsidRPr="004A7192" w:rsidRDefault="00E074B7" w:rsidP="008F5F4B">
      <w:pPr>
        <w:spacing w:after="0" w:line="360" w:lineRule="auto"/>
        <w:ind w:firstLine="709"/>
        <w:jc w:val="both"/>
        <w:rPr>
          <w:rFonts w:ascii="Times New Roman" w:eastAsia="Times New Roman" w:hAnsi="Times New Roman" w:cs="Times New Roman"/>
          <w:b/>
          <w:sz w:val="24"/>
          <w:szCs w:val="24"/>
          <w:lang w:val="en-US"/>
        </w:rPr>
      </w:pPr>
      <w:r w:rsidRPr="004A7192">
        <w:rPr>
          <w:rFonts w:ascii="Times New Roman" w:eastAsia="Times New Roman" w:hAnsi="Times New Roman" w:cs="Times New Roman"/>
          <w:sz w:val="24"/>
          <w:szCs w:val="24"/>
          <w:lang w:val="en-US"/>
        </w:rPr>
        <w:t xml:space="preserve">Socially responsible business and conscious business are trends that leave no doubt that the faceless, cookie-cutter consumer approach to people is becoming a thing of the past. The marketing mindset of conscious entrepreneurs is transforming in line with changes in the world. The formula of emotional marketing is becoming more and more relevant for any sphere and volume of business. It is based on love: for people, whether they are customers or not; for all participants in business processes; for the business itself. The philosophy of emotional marketing allows a company to become a love brand for its customers, who come back again and again.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When developing and implementing a marketing communications mix, it is important to understand the life values, needs, motives and priorities of a wide range of potential customers, rather than the average assumed image of a lead. Understanding this thesis is most valuable for individual entrepreneurs and small business owners. Emotional marketing as a philosophy of building marketing activities enhances the meaning of the word "value": we call it "value squared": value as a component of branding + value consonance with the client's life values and worldview.</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This is how trust, loyalty and love of the client are formed, word of mouth is born and the brand itself is strengthened. Creating synergy between business and consumers, balancing all processes, integrating people's desires and values are prerequisites for effective marketing in the new realities. And one of the ways is the philosophy of emotional marketing and the use of its tools. In general, this approach can be called "Love Marketing" – with love and through love for people. Marketing communications based on a value-based, holistic, integrated approach provide not only statistical indicators, but also qualitative efficiency, recognition, loyalty, and love, which become an "extra-price" advantage. </w:t>
      </w:r>
    </w:p>
    <w:p w:rsidR="00E074B7" w:rsidRPr="004A7192" w:rsidRDefault="00E074B7" w:rsidP="00FE23A9">
      <w:pPr>
        <w:spacing w:after="0" w:line="360" w:lineRule="auto"/>
        <w:ind w:firstLine="709"/>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The level of professional training is one of the most pressing issues today. High-quality professional and specialized education is of high importance for both students and practitioners, </w:t>
      </w:r>
      <w:r w:rsidRPr="004A7192">
        <w:rPr>
          <w:rFonts w:ascii="Times New Roman" w:eastAsia="Times New Roman" w:hAnsi="Times New Roman" w:cs="Times New Roman"/>
          <w:sz w:val="24"/>
          <w:szCs w:val="24"/>
          <w:lang w:val="en-US"/>
        </w:rPr>
        <w:lastRenderedPageBreak/>
        <w:t xml:space="preserve">business owners. Ensuring the level of marketing communications in line with modern trends is possible only with a conscious approach to all marketing activities. </w:t>
      </w:r>
    </w:p>
    <w:p w:rsidR="00E074B7" w:rsidRPr="004A7192" w:rsidRDefault="00E074B7" w:rsidP="00FE23A9">
      <w:pPr>
        <w:spacing w:after="0" w:line="360" w:lineRule="auto"/>
        <w:ind w:firstLine="709"/>
        <w:jc w:val="center"/>
        <w:rPr>
          <w:rFonts w:ascii="Times New Roman" w:eastAsia="Times New Roman" w:hAnsi="Times New Roman" w:cs="Times New Roman"/>
          <w:b/>
          <w:sz w:val="24"/>
          <w:szCs w:val="24"/>
          <w:lang w:val="en-US"/>
        </w:rPr>
      </w:pPr>
    </w:p>
    <w:p w:rsidR="00E074B7" w:rsidRPr="004A7192" w:rsidRDefault="00E074B7" w:rsidP="00E074B7">
      <w:pPr>
        <w:spacing w:before="280" w:after="280" w:line="360" w:lineRule="auto"/>
        <w:jc w:val="center"/>
        <w:rPr>
          <w:rFonts w:ascii="Times New Roman" w:eastAsia="Times New Roman" w:hAnsi="Times New Roman" w:cs="Times New Roman"/>
          <w:b/>
          <w:sz w:val="24"/>
          <w:szCs w:val="24"/>
        </w:rPr>
      </w:pPr>
      <w:r w:rsidRPr="004A7192">
        <w:rPr>
          <w:rFonts w:ascii="Times New Roman" w:eastAsia="Times New Roman" w:hAnsi="Times New Roman" w:cs="Times New Roman"/>
          <w:b/>
          <w:sz w:val="24"/>
          <w:szCs w:val="24"/>
          <w:lang w:val="en-US"/>
        </w:rPr>
        <w:t xml:space="preserve"> </w:t>
      </w:r>
      <w:r w:rsidRPr="004A7192">
        <w:rPr>
          <w:rFonts w:ascii="Times New Roman" w:eastAsia="Times New Roman" w:hAnsi="Times New Roman" w:cs="Times New Roman"/>
          <w:b/>
          <w:sz w:val="24"/>
          <w:szCs w:val="24"/>
        </w:rPr>
        <w:t>Bibliography</w:t>
      </w:r>
      <w:r w:rsidR="003C7A34" w:rsidRPr="004A7192">
        <w:rPr>
          <w:rFonts w:ascii="Times New Roman" w:eastAsia="Times New Roman" w:hAnsi="Times New Roman" w:cs="Times New Roman"/>
          <w:b/>
          <w:sz w:val="24"/>
          <w:szCs w:val="24"/>
          <w:lang w:val="uk-UA"/>
        </w:rPr>
        <w:t>:</w:t>
      </w:r>
      <w:r w:rsidRPr="004A7192">
        <w:rPr>
          <w:rFonts w:ascii="Times New Roman" w:eastAsia="Times New Roman" w:hAnsi="Times New Roman" w:cs="Times New Roman"/>
          <w:b/>
          <w:sz w:val="24"/>
          <w:szCs w:val="24"/>
        </w:rPr>
        <w:t xml:space="preserve">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American Marketing Association; Self(ie) Disclosure: How Selfies Shape Brand Interaction 2022 </w:t>
      </w:r>
      <w:r w:rsidR="008F5F4B" w:rsidRPr="008F5F4B">
        <w:rPr>
          <w:rFonts w:ascii="Times New Roman" w:hAnsi="Times New Roman" w:cs="Times New Roman"/>
          <w:sz w:val="24"/>
          <w:szCs w:val="24"/>
          <w:lang w:val="en-US"/>
        </w:rPr>
        <w:t>URL</w:t>
      </w:r>
      <w:r w:rsidR="008F5F4B" w:rsidRPr="004A7192">
        <w:rPr>
          <w:rFonts w:ascii="Times New Roman" w:hAnsi="Times New Roman" w:cs="Times New Roman"/>
          <w:sz w:val="24"/>
          <w:szCs w:val="24"/>
          <w:lang w:val="uk-UA"/>
        </w:rPr>
        <w:t>:</w:t>
      </w:r>
      <w:r w:rsidR="008F5F4B" w:rsidRPr="008F5F4B">
        <w:rPr>
          <w:rFonts w:ascii="Times New Roman" w:hAnsi="Times New Roman" w:cs="Times New Roman"/>
          <w:sz w:val="24"/>
          <w:szCs w:val="24"/>
          <w:lang w:val="en-US"/>
        </w:rPr>
        <w:t xml:space="preserve"> </w:t>
      </w:r>
      <w:hyperlink r:id="rId125">
        <w:r w:rsidRPr="004A7192">
          <w:rPr>
            <w:rFonts w:ascii="Times New Roman" w:eastAsia="Times New Roman" w:hAnsi="Times New Roman" w:cs="Times New Roman"/>
            <w:sz w:val="24"/>
            <w:szCs w:val="24"/>
            <w:u w:val="single"/>
            <w:lang w:val="en-US"/>
          </w:rPr>
          <w:t>https://www.ama.org/2022/06/21/selfie-disclosure-how-selfies-shape-brand-interactions/</w:t>
        </w:r>
      </w:hyperlink>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Bernd S/ H.Experiential Marketing. How to Get Customers to Sense, Feel, Think, Act, Relate 2011, 304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Burnett, J., Introduction to Marketing Communications: An Integrated Approach. </w:t>
      </w:r>
      <w:r w:rsidRPr="004A7192">
        <w:rPr>
          <w:rFonts w:ascii="Times New Roman" w:eastAsia="Times New Roman" w:hAnsi="Times New Roman" w:cs="Times New Roman"/>
          <w:sz w:val="24"/>
          <w:szCs w:val="24"/>
          <w:highlight w:val="white"/>
        </w:rPr>
        <w:t>Pearson College Div,</w:t>
      </w:r>
      <w:r w:rsidRPr="004A7192">
        <w:rPr>
          <w:rFonts w:ascii="Times New Roman" w:eastAsia="Times New Roman" w:hAnsi="Times New Roman" w:cs="Times New Roman"/>
          <w:sz w:val="24"/>
          <w:szCs w:val="24"/>
        </w:rPr>
        <w:t xml:space="preserve"> 1997, 752 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Douglas van Praet. Unconscious Branding: How Neuroscience Can Empower (and Inspire) Marketing. </w:t>
      </w:r>
      <w:r w:rsidRPr="004A7192">
        <w:rPr>
          <w:rFonts w:ascii="Times New Roman" w:eastAsia="Times New Roman" w:hAnsi="Times New Roman" w:cs="Times New Roman"/>
          <w:sz w:val="24"/>
          <w:szCs w:val="24"/>
        </w:rPr>
        <w:t>2014, 288 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Drucker, P. F., Management Challenges for the 21st Century. 1st Edition ed. s.l.:HarperBusiness.2001, 224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Drucker, P. F. Management: Tasks, Responsibilities, Practices. s.l.:HarperCollins, 2009, 864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rPr>
        <w:t>Е</w:t>
      </w:r>
      <w:r w:rsidRPr="004A7192">
        <w:rPr>
          <w:rFonts w:ascii="Times New Roman" w:eastAsia="Times New Roman" w:hAnsi="Times New Roman" w:cs="Times New Roman"/>
          <w:sz w:val="24"/>
          <w:szCs w:val="24"/>
          <w:lang w:val="en-US"/>
        </w:rPr>
        <w:t xml:space="preserve">xhibition "Gustav Klimt. 100 Years without Genius" </w:t>
      </w:r>
      <w:r w:rsidR="008F5F4B" w:rsidRPr="008F5F4B">
        <w:rPr>
          <w:rFonts w:ascii="Times New Roman" w:hAnsi="Times New Roman" w:cs="Times New Roman"/>
          <w:sz w:val="24"/>
          <w:szCs w:val="24"/>
          <w:lang w:val="en-US"/>
        </w:rPr>
        <w:t>URL</w:t>
      </w:r>
      <w:r w:rsidR="008F5F4B" w:rsidRPr="004A7192">
        <w:rPr>
          <w:rFonts w:ascii="Times New Roman" w:hAnsi="Times New Roman" w:cs="Times New Roman"/>
          <w:sz w:val="24"/>
          <w:szCs w:val="24"/>
          <w:lang w:val="uk-UA"/>
        </w:rPr>
        <w:t>:</w:t>
      </w:r>
      <w:r w:rsidR="008F5F4B" w:rsidRPr="008F5F4B">
        <w:rPr>
          <w:rFonts w:ascii="Times New Roman" w:hAnsi="Times New Roman" w:cs="Times New Roman"/>
          <w:sz w:val="24"/>
          <w:szCs w:val="24"/>
          <w:lang w:val="en-US"/>
        </w:rPr>
        <w:t xml:space="preserve"> </w:t>
      </w:r>
      <w:r w:rsidRPr="004A7192">
        <w:rPr>
          <w:rFonts w:ascii="Times New Roman" w:eastAsia="Times New Roman" w:hAnsi="Times New Roman" w:cs="Times New Roman"/>
          <w:sz w:val="24"/>
          <w:szCs w:val="24"/>
          <w:lang w:val="en-US"/>
        </w:rPr>
        <w:t>https://www.facebook.com/odessaklimt</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Fox </w:t>
      </w:r>
      <w:r w:rsidRPr="004A7192">
        <w:rPr>
          <w:rFonts w:ascii="Times New Roman" w:eastAsia="Times New Roman" w:hAnsi="Times New Roman" w:cs="Times New Roman"/>
          <w:sz w:val="24"/>
          <w:szCs w:val="24"/>
        </w:rPr>
        <w:t>К</w:t>
      </w:r>
      <w:r w:rsidRPr="004A7192">
        <w:rPr>
          <w:rFonts w:ascii="Times New Roman" w:eastAsia="Times New Roman" w:hAnsi="Times New Roman" w:cs="Times New Roman"/>
          <w:sz w:val="24"/>
          <w:szCs w:val="24"/>
          <w:lang w:val="en-US"/>
        </w:rPr>
        <w:t xml:space="preserve">., Kotler, P., Strategic Marketing for Educational Institutions. </w:t>
      </w:r>
      <w:r w:rsidRPr="004A7192">
        <w:rPr>
          <w:rFonts w:ascii="Times New Roman" w:eastAsia="Times New Roman" w:hAnsi="Times New Roman" w:cs="Times New Roman"/>
          <w:sz w:val="24"/>
          <w:szCs w:val="24"/>
        </w:rPr>
        <w:t xml:space="preserve">2nd Edition ed. s.l.:Pearson College Div 1985, 464 р.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highlight w:val="white"/>
          <w:lang w:val="en-US"/>
        </w:rPr>
        <w:t xml:space="preserve">Hennessy </w:t>
      </w:r>
      <w:r w:rsidRPr="004A7192">
        <w:rPr>
          <w:rFonts w:ascii="Times New Roman" w:eastAsia="Times New Roman" w:hAnsi="Times New Roman" w:cs="Times New Roman"/>
          <w:sz w:val="24"/>
          <w:szCs w:val="24"/>
          <w:highlight w:val="white"/>
        </w:rPr>
        <w:t>В</w:t>
      </w:r>
      <w:r w:rsidRPr="004A7192">
        <w:rPr>
          <w:rFonts w:ascii="Times New Roman" w:eastAsia="Times New Roman" w:hAnsi="Times New Roman" w:cs="Times New Roman"/>
          <w:sz w:val="24"/>
          <w:szCs w:val="24"/>
          <w:highlight w:val="white"/>
          <w:lang w:val="en-US"/>
        </w:rPr>
        <w:t>.</w:t>
      </w:r>
      <w:r w:rsidRPr="004A7192">
        <w:rPr>
          <w:rFonts w:ascii="Times New Roman" w:eastAsia="Times New Roman" w:hAnsi="Times New Roman" w:cs="Times New Roman"/>
          <w:sz w:val="24"/>
          <w:szCs w:val="24"/>
          <w:lang w:val="en-US"/>
        </w:rPr>
        <w:t xml:space="preserve"> Influencer: Building Your Personal Brand in the Age of Social Media.. </w:t>
      </w:r>
      <w:r w:rsidRPr="004A7192">
        <w:rPr>
          <w:rFonts w:ascii="Times New Roman" w:eastAsia="Times New Roman" w:hAnsi="Times New Roman" w:cs="Times New Roman"/>
          <w:sz w:val="24"/>
          <w:szCs w:val="24"/>
        </w:rPr>
        <w:t>2018, 272р.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Hopkins C.</w:t>
      </w:r>
      <w:r w:rsidRPr="004A7192">
        <w:rPr>
          <w:rFonts w:ascii="Times New Roman" w:eastAsia="Times New Roman" w:hAnsi="Times New Roman" w:cs="Times New Roman"/>
          <w:sz w:val="24"/>
          <w:szCs w:val="24"/>
        </w:rPr>
        <w:t>С</w:t>
      </w:r>
      <w:r w:rsidRPr="004A7192">
        <w:rPr>
          <w:rFonts w:ascii="Times New Roman" w:eastAsia="Times New Roman" w:hAnsi="Times New Roman" w:cs="Times New Roman"/>
          <w:sz w:val="24"/>
          <w:szCs w:val="24"/>
          <w:lang w:val="en-US"/>
        </w:rPr>
        <w:t>. Scientific Advertising,</w:t>
      </w:r>
      <w:r w:rsidRPr="004A7192">
        <w:rPr>
          <w:rFonts w:ascii="Times New Roman" w:eastAsia="Times New Roman" w:hAnsi="Times New Roman" w:cs="Times New Roman"/>
          <w:sz w:val="24"/>
          <w:szCs w:val="24"/>
          <w:highlight w:val="white"/>
          <w:lang w:val="en-US"/>
        </w:rPr>
        <w:t>Cosimo, Inc.</w:t>
      </w:r>
      <w:r w:rsidRPr="004A7192">
        <w:rPr>
          <w:rFonts w:ascii="Times New Roman" w:eastAsia="Times New Roman" w:hAnsi="Times New Roman" w:cs="Times New Roman"/>
          <w:sz w:val="24"/>
          <w:szCs w:val="24"/>
          <w:lang w:val="en-US"/>
        </w:rPr>
        <w:t xml:space="preserve"> 2010, 90 </w:t>
      </w:r>
      <w:r w:rsidRPr="004A7192">
        <w:rPr>
          <w:rFonts w:ascii="Times New Roman" w:eastAsia="Times New Roman" w:hAnsi="Times New Roman" w:cs="Times New Roman"/>
          <w:sz w:val="24"/>
          <w:szCs w:val="24"/>
        </w:rPr>
        <w:t>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Kotler, Philip. Marketing management. Upper Saddle River, N.J. :Prentice Hall, , 2000, 784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 xml:space="preserve">.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Kotler P., Trias De Bes F., Lateral Marketing: New Techniques for Finding Breakthrough Ideas. </w:t>
      </w:r>
      <w:r w:rsidRPr="004A7192">
        <w:rPr>
          <w:rFonts w:ascii="Times New Roman" w:eastAsia="Times New Roman" w:hAnsi="Times New Roman" w:cs="Times New Roman"/>
          <w:sz w:val="24"/>
          <w:szCs w:val="24"/>
        </w:rPr>
        <w:t xml:space="preserve">2003,  224 р.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Kotler, P., </w:t>
      </w:r>
      <w:r w:rsidRPr="004A7192">
        <w:rPr>
          <w:rFonts w:ascii="Times New Roman" w:eastAsia="Times New Roman" w:hAnsi="Times New Roman" w:cs="Times New Roman"/>
          <w:sz w:val="24"/>
          <w:szCs w:val="24"/>
          <w:highlight w:val="white"/>
          <w:lang w:val="en-US"/>
        </w:rPr>
        <w:t xml:space="preserve">Kartajaya </w:t>
      </w:r>
      <w:r w:rsidRPr="004A7192">
        <w:rPr>
          <w:rFonts w:ascii="Times New Roman" w:eastAsia="Times New Roman" w:hAnsi="Times New Roman" w:cs="Times New Roman"/>
          <w:sz w:val="24"/>
          <w:szCs w:val="24"/>
          <w:highlight w:val="white"/>
        </w:rPr>
        <w:t>Н</w:t>
      </w:r>
      <w:r w:rsidRPr="004A7192">
        <w:rPr>
          <w:rFonts w:ascii="Times New Roman" w:eastAsia="Times New Roman" w:hAnsi="Times New Roman" w:cs="Times New Roman"/>
          <w:sz w:val="24"/>
          <w:szCs w:val="24"/>
          <w:highlight w:val="white"/>
          <w:lang w:val="en-US"/>
        </w:rPr>
        <w:t xml:space="preserve">.  Setiawan I. </w:t>
      </w:r>
      <w:r w:rsidRPr="004A7192">
        <w:rPr>
          <w:rFonts w:ascii="Times New Roman" w:eastAsia="Times New Roman" w:hAnsi="Times New Roman" w:cs="Times New Roman"/>
          <w:sz w:val="24"/>
          <w:szCs w:val="24"/>
          <w:lang w:val="en-US"/>
        </w:rPr>
        <w:t xml:space="preserve"> Marketing 5.0: Technology for Humanity. 1st Edition ed. s.l.:Wiley John + Sons. 2021, 224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 xml:space="preserve">.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highlight w:val="white"/>
          <w:lang w:val="en-US"/>
        </w:rPr>
        <w:t xml:space="preserve"> Kurtz</w:t>
      </w:r>
      <w:r w:rsidRPr="004A7192">
        <w:rPr>
          <w:rFonts w:ascii="Times New Roman" w:eastAsia="Times New Roman" w:hAnsi="Times New Roman" w:cs="Times New Roman"/>
          <w:sz w:val="24"/>
          <w:szCs w:val="24"/>
          <w:lang w:val="en-US"/>
        </w:rPr>
        <w:t xml:space="preserve"> </w:t>
      </w:r>
      <w:hyperlink r:id="rId126">
        <w:r w:rsidRPr="004A7192">
          <w:rPr>
            <w:rFonts w:ascii="Times New Roman" w:eastAsia="Times New Roman" w:hAnsi="Times New Roman" w:cs="Times New Roman"/>
            <w:sz w:val="24"/>
            <w:szCs w:val="24"/>
            <w:highlight w:val="white"/>
            <w:lang w:val="en-US"/>
          </w:rPr>
          <w:t>D. L</w:t>
        </w:r>
      </w:hyperlink>
      <w:r w:rsidRPr="004A7192">
        <w:rPr>
          <w:rFonts w:ascii="Times New Roman" w:eastAsia="Times New Roman" w:hAnsi="Times New Roman" w:cs="Times New Roman"/>
          <w:sz w:val="24"/>
          <w:szCs w:val="24"/>
          <w:lang w:val="en-US"/>
        </w:rPr>
        <w:t xml:space="preserve">., </w:t>
      </w:r>
      <w:hyperlink r:id="rId127">
        <w:r w:rsidRPr="004A7192">
          <w:rPr>
            <w:rFonts w:ascii="Times New Roman" w:eastAsia="Times New Roman" w:hAnsi="Times New Roman" w:cs="Times New Roman"/>
            <w:sz w:val="24"/>
            <w:szCs w:val="24"/>
            <w:highlight w:val="white"/>
            <w:lang w:val="en-US"/>
          </w:rPr>
          <w:t xml:space="preserve"> Boone L.E.</w:t>
        </w:r>
      </w:hyperlink>
      <w:r w:rsidRPr="004A7192">
        <w:rPr>
          <w:rFonts w:ascii="Times New Roman" w:eastAsia="Times New Roman" w:hAnsi="Times New Roman" w:cs="Times New Roman"/>
          <w:sz w:val="24"/>
          <w:szCs w:val="24"/>
          <w:highlight w:val="white"/>
          <w:lang w:val="en-US"/>
        </w:rPr>
        <w:t xml:space="preserve">,Contemporary Marketing. </w:t>
      </w:r>
      <w:r w:rsidRPr="004A7192">
        <w:rPr>
          <w:rFonts w:ascii="Times New Roman" w:eastAsia="Times New Roman" w:hAnsi="Times New Roman" w:cs="Times New Roman"/>
          <w:sz w:val="24"/>
          <w:szCs w:val="24"/>
          <w:highlight w:val="white"/>
        </w:rPr>
        <w:t>Cengage Learning, 2018, 768 p.</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Levitt T. Marketing Myopia. Harvard Business Review, 38. </w:t>
      </w:r>
      <w:r w:rsidRPr="004A7192">
        <w:rPr>
          <w:rFonts w:ascii="Times New Roman" w:eastAsia="Times New Roman" w:hAnsi="Times New Roman" w:cs="Times New Roman"/>
          <w:sz w:val="24"/>
          <w:szCs w:val="24"/>
        </w:rPr>
        <w:t>1960, p. 45-56.</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Mattson D. The Sandler Rules: 49 Timeless Selling Principles and How to Apply Them. </w:t>
      </w:r>
      <w:r w:rsidRPr="004A7192">
        <w:rPr>
          <w:rFonts w:ascii="Times New Roman" w:eastAsia="Times New Roman" w:hAnsi="Times New Roman" w:cs="Times New Roman"/>
          <w:sz w:val="24"/>
          <w:szCs w:val="24"/>
        </w:rPr>
        <w:t>Pegasus Media World. 2010, 209 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lastRenderedPageBreak/>
        <w:t xml:space="preserve"> Morin C., Renvoise R. The Persuasion Code: How Neuromarketing Can Help You Persuade Anyone, Anywhere, Anytime, Wiley. </w:t>
      </w:r>
      <w:r w:rsidRPr="004A7192">
        <w:rPr>
          <w:rFonts w:ascii="Times New Roman" w:eastAsia="Times New Roman" w:hAnsi="Times New Roman" w:cs="Times New Roman"/>
          <w:sz w:val="24"/>
          <w:szCs w:val="24"/>
        </w:rPr>
        <w:t>2018, 352р.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Menshykova Z. ABC of Emotional Marketing 2020, </w:t>
      </w:r>
      <w:r w:rsidR="008F5F4B" w:rsidRPr="008F5F4B">
        <w:rPr>
          <w:rFonts w:ascii="Times New Roman" w:hAnsi="Times New Roman" w:cs="Times New Roman"/>
          <w:sz w:val="24"/>
          <w:szCs w:val="24"/>
          <w:lang w:val="en-US"/>
        </w:rPr>
        <w:t>URL</w:t>
      </w:r>
      <w:r w:rsidR="008F5F4B" w:rsidRPr="004A7192">
        <w:rPr>
          <w:rFonts w:ascii="Times New Roman" w:hAnsi="Times New Roman" w:cs="Times New Roman"/>
          <w:sz w:val="24"/>
          <w:szCs w:val="24"/>
          <w:lang w:val="uk-UA"/>
        </w:rPr>
        <w:t>:</w:t>
      </w:r>
      <w:r w:rsidR="008F5F4B" w:rsidRPr="008F5F4B">
        <w:rPr>
          <w:rFonts w:ascii="Times New Roman" w:hAnsi="Times New Roman" w:cs="Times New Roman"/>
          <w:sz w:val="24"/>
          <w:szCs w:val="24"/>
          <w:lang w:val="en-US"/>
        </w:rPr>
        <w:t xml:space="preserve"> </w:t>
      </w:r>
      <w:hyperlink r:id="rId128" w:history="1">
        <w:r w:rsidR="008F5F4B" w:rsidRPr="007E1358">
          <w:rPr>
            <w:rStyle w:val="a5"/>
            <w:rFonts w:ascii="Times New Roman" w:eastAsia="Times New Roman" w:hAnsi="Times New Roman" w:cs="Times New Roman"/>
            <w:sz w:val="24"/>
            <w:szCs w:val="24"/>
            <w:lang w:val="en-US"/>
          </w:rPr>
          <w:t>https://www.zhannamenshykova.com</w:t>
        </w:r>
      </w:hyperlink>
      <w:r w:rsidR="008F5F4B">
        <w:rPr>
          <w:rFonts w:ascii="Times New Roman" w:eastAsia="Times New Roman" w:hAnsi="Times New Roman" w:cs="Times New Roman"/>
          <w:sz w:val="24"/>
          <w:szCs w:val="24"/>
          <w:lang w:val="uk-UA"/>
        </w:rPr>
        <w:t xml:space="preserve"> </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Menshykova Z. From idea to implementation. How to find and implement an idea in 7 days.  </w:t>
      </w:r>
      <w:r w:rsidRPr="004A7192">
        <w:rPr>
          <w:rFonts w:ascii="Times New Roman" w:eastAsia="Times New Roman" w:hAnsi="Times New Roman" w:cs="Times New Roman"/>
          <w:sz w:val="24"/>
          <w:szCs w:val="24"/>
        </w:rPr>
        <w:t>Noviy druk. 2022, 116 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Menshykova Z. Strategic guidelines for the training of the future specialists in advertising and PR within the discipline “advertising management”/</w:t>
      </w:r>
      <w:r w:rsidRPr="004A7192">
        <w:rPr>
          <w:rFonts w:ascii="Times New Roman" w:eastAsia="Times New Roman" w:hAnsi="Times New Roman" w:cs="Times New Roman"/>
          <w:sz w:val="24"/>
          <w:szCs w:val="24"/>
          <w:highlight w:val="white"/>
          <w:lang w:val="en-US"/>
        </w:rPr>
        <w:t xml:space="preserve">Collection of theses of scientific and methodical repons a Scientific and pedagogical internship, which was organized in „Vasile Goldis" Western University of Arad, Romania, Non University Centre of Baia Mare, Romania, Institute of professional development, Slovakia, Association of International Educationa and Scientific Cooperation, Ukraine, for research and teachin staff of Ukrainian universities on April 4 - May 13, 2022 educational and scientific institutions of foreign countries, </w:t>
      </w:r>
      <w:r w:rsidRPr="004A7192">
        <w:rPr>
          <w:rFonts w:ascii="Times New Roman" w:eastAsia="Times New Roman" w:hAnsi="Times New Roman" w:cs="Times New Roman"/>
          <w:sz w:val="24"/>
          <w:szCs w:val="24"/>
          <w:highlight w:val="white"/>
        </w:rPr>
        <w:t>р</w:t>
      </w:r>
      <w:r w:rsidRPr="004A7192">
        <w:rPr>
          <w:rFonts w:ascii="Times New Roman" w:eastAsia="Times New Roman" w:hAnsi="Times New Roman" w:cs="Times New Roman"/>
          <w:sz w:val="24"/>
          <w:szCs w:val="24"/>
          <w:highlight w:val="white"/>
          <w:lang w:val="en-US"/>
        </w:rPr>
        <w:t>.173-177.</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Percy L., Rossiter J.R. Advertising Communications &amp; Promotion Management, McGraw-Hill Companies. </w:t>
      </w:r>
      <w:r w:rsidRPr="004A7192">
        <w:rPr>
          <w:rFonts w:ascii="Times New Roman" w:eastAsia="Times New Roman" w:hAnsi="Times New Roman" w:cs="Times New Roman"/>
          <w:sz w:val="24"/>
          <w:szCs w:val="24"/>
        </w:rPr>
        <w:t>1997, 672 р.</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lang w:val="en-US"/>
        </w:rPr>
      </w:pPr>
      <w:r w:rsidRPr="004A7192">
        <w:rPr>
          <w:rFonts w:ascii="Times New Roman" w:eastAsia="Times New Roman" w:hAnsi="Times New Roman" w:cs="Times New Roman"/>
          <w:sz w:val="24"/>
          <w:szCs w:val="24"/>
          <w:lang w:val="en-US"/>
        </w:rPr>
        <w:t xml:space="preserve"> Schmitt Bernd H.Experiential Marketing. How to Get Customers to Sense, Feel, Think, Act, Relate 2011, 304 </w:t>
      </w:r>
      <w:r w:rsidRPr="004A7192">
        <w:rPr>
          <w:rFonts w:ascii="Times New Roman" w:eastAsia="Times New Roman" w:hAnsi="Times New Roman" w:cs="Times New Roman"/>
          <w:sz w:val="24"/>
          <w:szCs w:val="24"/>
        </w:rPr>
        <w:t>р</w:t>
      </w:r>
      <w:r w:rsidRPr="004A7192">
        <w:rPr>
          <w:rFonts w:ascii="Times New Roman" w:eastAsia="Times New Roman" w:hAnsi="Times New Roman" w:cs="Times New Roman"/>
          <w:sz w:val="24"/>
          <w:szCs w:val="24"/>
          <w:lang w:val="en-US"/>
        </w:rPr>
        <w:t>.</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Tom Peters </w:t>
      </w:r>
      <w:r w:rsidRPr="004A7192">
        <w:rPr>
          <w:rFonts w:ascii="Times New Roman" w:eastAsia="Times New Roman" w:hAnsi="Times New Roman" w:cs="Times New Roman"/>
          <w:sz w:val="24"/>
          <w:szCs w:val="24"/>
          <w:highlight w:val="white"/>
          <w:lang w:val="en-US"/>
        </w:rPr>
        <w:t xml:space="preserve">Peters Tom, The Brand You 50. Or: Fifty Ways to Transform Yourself from an «Employee» into a Brand That Shouts Distinction. </w:t>
      </w:r>
      <w:r w:rsidRPr="004A7192">
        <w:rPr>
          <w:rFonts w:ascii="Times New Roman" w:eastAsia="Times New Roman" w:hAnsi="Times New Roman" w:cs="Times New Roman"/>
          <w:sz w:val="24"/>
          <w:szCs w:val="24"/>
          <w:highlight w:val="white"/>
        </w:rPr>
        <w:t>Commitment and Passion!</w:t>
      </w:r>
      <w:r w:rsidR="008F5F4B">
        <w:rPr>
          <w:rFonts w:ascii="Times New Roman" w:eastAsia="Times New Roman" w:hAnsi="Times New Roman" w:cs="Times New Roman"/>
          <w:sz w:val="24"/>
          <w:szCs w:val="24"/>
          <w:highlight w:val="white"/>
          <w:lang w:val="uk-UA"/>
        </w:rPr>
        <w:t xml:space="preserve"> </w:t>
      </w:r>
      <w:r w:rsidR="008F5F4B">
        <w:rPr>
          <w:rFonts w:ascii="Times New Roman" w:hAnsi="Times New Roman" w:cs="Times New Roman"/>
          <w:sz w:val="24"/>
          <w:szCs w:val="24"/>
        </w:rPr>
        <w:t>URL</w:t>
      </w:r>
      <w:r w:rsidR="008F5F4B" w:rsidRPr="004A7192">
        <w:rPr>
          <w:rFonts w:ascii="Times New Roman" w:hAnsi="Times New Roman" w:cs="Times New Roman"/>
          <w:sz w:val="24"/>
          <w:szCs w:val="24"/>
          <w:lang w:val="uk-UA"/>
        </w:rPr>
        <w:t>:</w:t>
      </w:r>
      <w:r w:rsidR="008F5F4B" w:rsidRPr="004A7192">
        <w:rPr>
          <w:rFonts w:ascii="Times New Roman" w:hAnsi="Times New Roman" w:cs="Times New Roman"/>
          <w:sz w:val="24"/>
          <w:szCs w:val="24"/>
        </w:rPr>
        <w:t xml:space="preserve"> </w:t>
      </w:r>
      <w:r w:rsidRPr="004A7192">
        <w:rPr>
          <w:rFonts w:ascii="Times New Roman" w:eastAsia="Times New Roman" w:hAnsi="Times New Roman" w:cs="Times New Roman"/>
          <w:sz w:val="24"/>
          <w:szCs w:val="24"/>
          <w:highlight w:val="white"/>
        </w:rPr>
        <w:t xml:space="preserve"> https://tompeters.com/</w:t>
      </w:r>
    </w:p>
    <w:p w:rsidR="00E074B7" w:rsidRPr="004A7192" w:rsidRDefault="00E074B7" w:rsidP="003E2CE1">
      <w:pPr>
        <w:numPr>
          <w:ilvl w:val="0"/>
          <w:numId w:val="28"/>
        </w:numPr>
        <w:spacing w:after="0" w:line="360" w:lineRule="auto"/>
        <w:ind w:left="1134" w:hanging="425"/>
        <w:jc w:val="both"/>
        <w:rPr>
          <w:rFonts w:ascii="Times New Roman" w:eastAsia="Times New Roman" w:hAnsi="Times New Roman" w:cs="Times New Roman"/>
          <w:sz w:val="24"/>
          <w:szCs w:val="24"/>
        </w:rPr>
      </w:pPr>
      <w:r w:rsidRPr="004A7192">
        <w:rPr>
          <w:rFonts w:ascii="Times New Roman" w:eastAsia="Times New Roman" w:hAnsi="Times New Roman" w:cs="Times New Roman"/>
          <w:sz w:val="24"/>
          <w:szCs w:val="24"/>
          <w:lang w:val="en-US"/>
        </w:rPr>
        <w:t xml:space="preserve"> Williamson. M. A Return to Love. </w:t>
      </w:r>
      <w:r w:rsidRPr="004A7192">
        <w:rPr>
          <w:rFonts w:ascii="Times New Roman" w:eastAsia="Times New Roman" w:hAnsi="Times New Roman" w:cs="Times New Roman"/>
          <w:sz w:val="24"/>
          <w:szCs w:val="24"/>
        </w:rPr>
        <w:t>HarperCollins.1996, 336 р.</w:t>
      </w:r>
    </w:p>
    <w:p w:rsidR="00E074B7" w:rsidRPr="004A7192" w:rsidRDefault="00E074B7" w:rsidP="00FE23A9">
      <w:pPr>
        <w:spacing w:line="360" w:lineRule="auto"/>
        <w:jc w:val="both"/>
        <w:rPr>
          <w:rFonts w:ascii="Times New Roman" w:eastAsia="Times New Roman" w:hAnsi="Times New Roman" w:cs="Times New Roman"/>
          <w:sz w:val="24"/>
          <w:szCs w:val="24"/>
        </w:rPr>
      </w:pPr>
    </w:p>
    <w:p w:rsidR="00E074B7" w:rsidRPr="004A7192" w:rsidRDefault="00E074B7" w:rsidP="00FE23A9">
      <w:pPr>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br w:type="page"/>
      </w:r>
    </w:p>
    <w:p w:rsidR="001366F8" w:rsidRPr="004A7192" w:rsidRDefault="001366F8" w:rsidP="00E53E93">
      <w:pPr>
        <w:pStyle w:val="2"/>
        <w:rPr>
          <w:rFonts w:ascii="Times New Roman" w:hAnsi="Times New Roman" w:cs="Times New Roman"/>
          <w:color w:val="auto"/>
          <w:sz w:val="24"/>
          <w:szCs w:val="24"/>
          <w:lang w:val="uk-UA"/>
        </w:rPr>
      </w:pPr>
      <w:bookmarkStart w:id="74" w:name="_Toc232496497"/>
      <w:r w:rsidRPr="004A7192">
        <w:rPr>
          <w:rFonts w:ascii="Times New Roman" w:hAnsi="Times New Roman" w:cs="Times New Roman"/>
          <w:color w:val="auto"/>
          <w:sz w:val="24"/>
          <w:szCs w:val="24"/>
          <w:lang w:val="uk-UA"/>
        </w:rPr>
        <w:lastRenderedPageBreak/>
        <w:t>ПОЛІТИЧНІ ТЕЛЕДЕБАТИ ЯК РІЗНОВИД РОЗМОВНОГО (ДІАЛОГІЧНОГО) ЖАНРУ І КЛЮЧОВИЙ СУСПІЛЬНО-ПОЛІТИЧНИЙ ЧИННИК  ГРОМАДСЬКОГО ЖИТТЯ КРАЇНИ</w:t>
      </w:r>
      <w:bookmarkEnd w:id="74"/>
    </w:p>
    <w:p w:rsidR="00DC04FA" w:rsidRPr="004A7192" w:rsidRDefault="001366F8" w:rsidP="001366F8">
      <w:pPr>
        <w:pStyle w:val="2"/>
        <w:rPr>
          <w:rFonts w:ascii="Times New Roman" w:hAnsi="Times New Roman" w:cs="Times New Roman"/>
          <w:i/>
          <w:color w:val="auto"/>
          <w:sz w:val="24"/>
          <w:szCs w:val="24"/>
          <w:lang w:val="uk-UA"/>
        </w:rPr>
      </w:pPr>
      <w:bookmarkStart w:id="75" w:name="_Toc232496498"/>
      <w:r w:rsidRPr="004A7192">
        <w:rPr>
          <w:rFonts w:ascii="Times New Roman" w:hAnsi="Times New Roman" w:cs="Times New Roman"/>
          <w:i/>
          <w:color w:val="auto"/>
          <w:sz w:val="24"/>
          <w:szCs w:val="24"/>
          <w:lang w:val="uk-UA"/>
        </w:rPr>
        <w:t>Чубук</w:t>
      </w:r>
      <w:bookmarkEnd w:id="75"/>
      <w:r w:rsidR="00E53E93" w:rsidRPr="004A7192">
        <w:rPr>
          <w:rFonts w:ascii="Times New Roman" w:hAnsi="Times New Roman" w:cs="Times New Roman"/>
          <w:i/>
          <w:color w:val="auto"/>
          <w:sz w:val="24"/>
          <w:szCs w:val="24"/>
          <w:lang w:val="uk-UA"/>
        </w:rPr>
        <w:t xml:space="preserve"> Олег Леонтійович</w:t>
      </w:r>
    </w:p>
    <w:p w:rsidR="001366F8" w:rsidRPr="00EB27AB" w:rsidRDefault="00DC04FA" w:rsidP="00EB27AB">
      <w:pPr>
        <w:spacing w:after="0" w:line="240" w:lineRule="auto"/>
        <w:rPr>
          <w:rFonts w:ascii="Times New Roman" w:hAnsi="Times New Roman" w:cs="Times New Roman"/>
          <w:i/>
          <w:sz w:val="24"/>
          <w:szCs w:val="24"/>
          <w:lang w:val="uk-UA"/>
        </w:rPr>
      </w:pPr>
      <w:r w:rsidRPr="00EB27AB">
        <w:rPr>
          <w:rFonts w:ascii="Times New Roman" w:hAnsi="Times New Roman" w:cs="Times New Roman"/>
          <w:i/>
          <w:sz w:val="24"/>
          <w:szCs w:val="24"/>
          <w:lang w:val="uk-UA"/>
        </w:rPr>
        <w:t>старший викладач</w:t>
      </w:r>
      <w:r w:rsidR="00E53E93" w:rsidRPr="00EB27AB">
        <w:rPr>
          <w:rFonts w:ascii="Times New Roman" w:hAnsi="Times New Roman" w:cs="Times New Roman"/>
          <w:i/>
          <w:sz w:val="24"/>
          <w:szCs w:val="24"/>
          <w:lang w:val="uk-UA"/>
        </w:rPr>
        <w:t xml:space="preserve"> </w:t>
      </w:r>
    </w:p>
    <w:p w:rsidR="001366F8" w:rsidRPr="004A7192" w:rsidRDefault="001366F8" w:rsidP="00EB27AB">
      <w:pPr>
        <w:spacing w:after="0" w:line="240" w:lineRule="auto"/>
        <w:rPr>
          <w:rFonts w:ascii="Times New Roman" w:hAnsi="Times New Roman" w:cs="Times New Roman"/>
          <w:i/>
          <w:sz w:val="24"/>
          <w:szCs w:val="24"/>
          <w:lang w:val="uk-UA"/>
        </w:rPr>
      </w:pPr>
      <w:r w:rsidRPr="004A7192">
        <w:rPr>
          <w:rFonts w:ascii="Times New Roman" w:hAnsi="Times New Roman" w:cs="Times New Roman"/>
          <w:i/>
          <w:sz w:val="24"/>
          <w:szCs w:val="24"/>
          <w:lang w:val="uk-UA"/>
        </w:rPr>
        <w:t>Національний університет «Одеська юридична академія»</w:t>
      </w:r>
    </w:p>
    <w:p w:rsidR="001366F8" w:rsidRPr="004A7192" w:rsidRDefault="001366F8" w:rsidP="00EB27AB">
      <w:pPr>
        <w:spacing w:after="0" w:line="240" w:lineRule="auto"/>
        <w:rPr>
          <w:rFonts w:ascii="Times New Roman" w:hAnsi="Times New Roman" w:cs="Times New Roman"/>
          <w:i/>
          <w:sz w:val="24"/>
          <w:szCs w:val="24"/>
          <w:lang w:val="uk-UA"/>
        </w:rPr>
      </w:pPr>
      <w:r w:rsidRPr="004A7192">
        <w:rPr>
          <w:rFonts w:ascii="Times New Roman" w:hAnsi="Times New Roman" w:cs="Times New Roman"/>
          <w:i/>
          <w:sz w:val="24"/>
          <w:szCs w:val="24"/>
          <w:lang w:val="uk-UA"/>
        </w:rPr>
        <w:t>Одеса, Україна</w:t>
      </w:r>
    </w:p>
    <w:p w:rsidR="001366F8" w:rsidRPr="004A7192" w:rsidRDefault="00FD71DC" w:rsidP="00EB27AB">
      <w:pPr>
        <w:spacing w:after="0" w:line="240" w:lineRule="auto"/>
        <w:rPr>
          <w:rFonts w:ascii="Times New Roman" w:hAnsi="Times New Roman" w:cs="Times New Roman"/>
          <w:i/>
          <w:sz w:val="24"/>
          <w:szCs w:val="24"/>
          <w:lang w:val="uk-UA"/>
        </w:rPr>
      </w:pPr>
      <w:hyperlink r:id="rId129" w:history="1">
        <w:r w:rsidR="001366F8" w:rsidRPr="004A7192">
          <w:rPr>
            <w:rStyle w:val="a5"/>
            <w:rFonts w:ascii="Times New Roman" w:hAnsi="Times New Roman" w:cs="Times New Roman"/>
            <w:i/>
            <w:color w:val="auto"/>
            <w:sz w:val="24"/>
            <w:szCs w:val="24"/>
            <w:u w:val="none"/>
            <w:lang w:val="en-US"/>
          </w:rPr>
          <w:t>chubukol</w:t>
        </w:r>
        <w:r w:rsidR="001366F8" w:rsidRPr="004A7192">
          <w:rPr>
            <w:rStyle w:val="a5"/>
            <w:rFonts w:ascii="Times New Roman" w:hAnsi="Times New Roman" w:cs="Times New Roman"/>
            <w:i/>
            <w:color w:val="auto"/>
            <w:sz w:val="24"/>
            <w:szCs w:val="24"/>
            <w:u w:val="none"/>
            <w:lang w:val="uk-UA"/>
          </w:rPr>
          <w:t>@</w:t>
        </w:r>
        <w:r w:rsidR="001366F8" w:rsidRPr="004A7192">
          <w:rPr>
            <w:rStyle w:val="a5"/>
            <w:rFonts w:ascii="Times New Roman" w:hAnsi="Times New Roman" w:cs="Times New Roman"/>
            <w:i/>
            <w:color w:val="auto"/>
            <w:sz w:val="24"/>
            <w:szCs w:val="24"/>
            <w:u w:val="none"/>
            <w:lang w:val="en-US"/>
          </w:rPr>
          <w:t>gmail</w:t>
        </w:r>
        <w:r w:rsidR="001366F8" w:rsidRPr="004A7192">
          <w:rPr>
            <w:rStyle w:val="a5"/>
            <w:rFonts w:ascii="Times New Roman" w:hAnsi="Times New Roman" w:cs="Times New Roman"/>
            <w:i/>
            <w:color w:val="auto"/>
            <w:sz w:val="24"/>
            <w:szCs w:val="24"/>
            <w:u w:val="none"/>
            <w:lang w:val="uk-UA"/>
          </w:rPr>
          <w:t>.</w:t>
        </w:r>
        <w:r w:rsidR="001366F8" w:rsidRPr="004A7192">
          <w:rPr>
            <w:rStyle w:val="a5"/>
            <w:rFonts w:ascii="Times New Roman" w:hAnsi="Times New Roman" w:cs="Times New Roman"/>
            <w:i/>
            <w:color w:val="auto"/>
            <w:sz w:val="24"/>
            <w:szCs w:val="24"/>
            <w:u w:val="none"/>
            <w:lang w:val="en-US"/>
          </w:rPr>
          <w:t>com</w:t>
        </w:r>
      </w:hyperlink>
    </w:p>
    <w:p w:rsidR="001366F8" w:rsidRPr="004A7192" w:rsidRDefault="001366F8" w:rsidP="001366F8">
      <w:pPr>
        <w:pStyle w:val="af0"/>
        <w:shd w:val="clear" w:color="auto" w:fill="FFFFFF"/>
        <w:spacing w:before="0" w:beforeAutospacing="0" w:after="0" w:afterAutospacing="0" w:line="276" w:lineRule="auto"/>
        <w:ind w:firstLine="709"/>
        <w:jc w:val="both"/>
        <w:rPr>
          <w:shd w:val="clear" w:color="auto" w:fill="FFFFFF"/>
          <w:lang w:val="uk-UA"/>
        </w:rPr>
      </w:pPr>
    </w:p>
    <w:p w:rsidR="000A1F4B" w:rsidRPr="004A7192" w:rsidRDefault="000A1F4B" w:rsidP="00FE23A9">
      <w:pPr>
        <w:pStyle w:val="af0"/>
        <w:shd w:val="clear" w:color="auto" w:fill="FFFFFF"/>
        <w:spacing w:before="0" w:beforeAutospacing="0" w:after="0" w:afterAutospacing="0" w:line="360" w:lineRule="auto"/>
        <w:ind w:firstLine="709"/>
        <w:jc w:val="both"/>
        <w:rPr>
          <w:b/>
          <w:i/>
          <w:shd w:val="clear" w:color="auto" w:fill="FFFFFF"/>
          <w:lang w:val="uk-UA"/>
        </w:rPr>
      </w:pPr>
      <w:r w:rsidRPr="004A7192">
        <w:rPr>
          <w:b/>
          <w:i/>
          <w:shd w:val="clear" w:color="auto" w:fill="FFFFFF"/>
          <w:lang w:val="uk-UA"/>
        </w:rPr>
        <w:t xml:space="preserve">Анотація: </w:t>
      </w:r>
    </w:p>
    <w:p w:rsidR="00FE23A9" w:rsidRPr="004A7192" w:rsidRDefault="00FE23A9" w:rsidP="00FE23A9">
      <w:pPr>
        <w:pStyle w:val="af0"/>
        <w:shd w:val="clear" w:color="auto" w:fill="FFFFFF"/>
        <w:spacing w:before="0" w:beforeAutospacing="0" w:after="0" w:afterAutospacing="0" w:line="360" w:lineRule="auto"/>
        <w:ind w:firstLine="709"/>
        <w:jc w:val="both"/>
        <w:rPr>
          <w:i/>
          <w:shd w:val="clear" w:color="auto" w:fill="FFFFFF"/>
          <w:lang w:val="uk-UA"/>
        </w:rPr>
      </w:pPr>
      <w:r w:rsidRPr="004A7192">
        <w:rPr>
          <w:i/>
          <w:shd w:val="clear" w:color="auto" w:fill="FFFFFF"/>
          <w:lang w:val="uk-UA"/>
        </w:rPr>
        <w:t xml:space="preserve">Телебачення залишається найпоширенішим джерелом інформації для українців про події в Україні та світі, попри зміни, що останнім часом відбуваються в медіа-середовищі і на медіа ринку. </w:t>
      </w:r>
      <w:r w:rsidRPr="004A7192">
        <w:rPr>
          <w:i/>
          <w:lang w:val="uk-UA"/>
        </w:rPr>
        <w:t xml:space="preserve">Особливими є роль і значення телебачення в період виборчих кампаній, коли </w:t>
      </w:r>
      <w:r w:rsidRPr="004A7192">
        <w:rPr>
          <w:i/>
          <w:shd w:val="clear" w:color="auto" w:fill="FFFFFF"/>
          <w:lang w:val="uk-UA"/>
        </w:rPr>
        <w:t xml:space="preserve">телеканали оперують мабуть найбільш широким серед усіх медіа форматним «діапазоном», серед яких важливе місце посідають політичні теледебати. У цьому підрозділі автор пропонує ознайомитися з історією проведення політичних теледуелей в світі і в Україні, поглянути на дебати як на телевізійний жанр і одночасно як на одну із форм виборної агітації, спільно відшукати існуючі резерви в телевиробництві дебатів, а також в діяльності журналістів-модераторів. </w:t>
      </w:r>
    </w:p>
    <w:p w:rsidR="00FE23A9" w:rsidRPr="004A7192" w:rsidRDefault="00FE23A9" w:rsidP="00FE23A9">
      <w:pPr>
        <w:pStyle w:val="af4"/>
        <w:spacing w:line="360" w:lineRule="auto"/>
        <w:ind w:firstLine="709"/>
        <w:jc w:val="both"/>
        <w:rPr>
          <w:rFonts w:ascii="Times New Roman" w:hAnsi="Times New Roman"/>
          <w:i/>
          <w:sz w:val="24"/>
          <w:szCs w:val="24"/>
          <w:lang w:val="uk-UA"/>
        </w:rPr>
      </w:pPr>
      <w:r w:rsidRPr="004A7192">
        <w:rPr>
          <w:rFonts w:ascii="Times New Roman" w:hAnsi="Times New Roman"/>
          <w:b/>
          <w:i/>
          <w:sz w:val="24"/>
          <w:szCs w:val="24"/>
          <w:lang w:val="uk-UA"/>
        </w:rPr>
        <w:t>Ключові слова:</w:t>
      </w:r>
      <w:r w:rsidRPr="004A7192">
        <w:rPr>
          <w:rFonts w:ascii="Times New Roman" w:hAnsi="Times New Roman"/>
          <w:i/>
          <w:sz w:val="24"/>
          <w:szCs w:val="24"/>
          <w:lang w:val="uk-UA"/>
        </w:rPr>
        <w:t xml:space="preserve"> телебачення, ведучий програми, модератор, ефірний час.</w:t>
      </w:r>
    </w:p>
    <w:p w:rsidR="00E53E93" w:rsidRPr="004A7192" w:rsidRDefault="000A1F4B" w:rsidP="001366F8">
      <w:pPr>
        <w:pStyle w:val="af0"/>
        <w:shd w:val="clear" w:color="auto" w:fill="FFFFFF"/>
        <w:spacing w:before="0" w:beforeAutospacing="0" w:after="0" w:afterAutospacing="0" w:line="360" w:lineRule="auto"/>
        <w:ind w:firstLine="709"/>
        <w:jc w:val="both"/>
        <w:rPr>
          <w:b/>
          <w:i/>
          <w:lang w:val="uk-UA"/>
        </w:rPr>
      </w:pPr>
      <w:r w:rsidRPr="004A7192">
        <w:rPr>
          <w:b/>
          <w:i/>
          <w:lang w:val="en-US"/>
        </w:rPr>
        <w:t>Abstract</w:t>
      </w:r>
      <w:r w:rsidRPr="004A7192">
        <w:rPr>
          <w:b/>
          <w:i/>
          <w:lang w:val="uk-UA"/>
        </w:rPr>
        <w:t xml:space="preserve">: </w:t>
      </w:r>
    </w:p>
    <w:p w:rsidR="001366F8" w:rsidRPr="004A7192" w:rsidRDefault="001366F8" w:rsidP="001366F8">
      <w:pPr>
        <w:pStyle w:val="af0"/>
        <w:shd w:val="clear" w:color="auto" w:fill="FFFFFF"/>
        <w:spacing w:before="0" w:beforeAutospacing="0" w:after="0" w:afterAutospacing="0" w:line="360" w:lineRule="auto"/>
        <w:ind w:firstLine="709"/>
        <w:jc w:val="both"/>
        <w:rPr>
          <w:i/>
          <w:lang w:val="en-US"/>
        </w:rPr>
      </w:pPr>
      <w:r w:rsidRPr="004A7192">
        <w:rPr>
          <w:i/>
          <w:lang w:val="uk-UA"/>
        </w:rPr>
        <w:t xml:space="preserve">Television remains the most common source of information for Ukrainians about events in Ukraine and the world, despite the recent changes in the media environment and the media market. The role and importance of television during </w:t>
      </w:r>
      <w:r w:rsidRPr="004A7192">
        <w:rPr>
          <w:i/>
          <w:lang w:val="en-US"/>
        </w:rPr>
        <w:t>the period of</w:t>
      </w:r>
      <w:r w:rsidRPr="004A7192">
        <w:rPr>
          <w:i/>
          <w:lang w:val="uk-UA"/>
        </w:rPr>
        <w:t xml:space="preserve"> election campaigns are special, when TV channels operate probably the widest format "range" among all media, among which political debates occupy an important place. In this subsection, the author offers to get acquainted with the history of political television duels in the world and in Ukraine, to look at debates as a television genre and at the same time as one of the forms of election campaigning, to jointly find existing reserves in the television production of debates, as well as in the activities of journalist-moderators.</w:t>
      </w:r>
    </w:p>
    <w:p w:rsidR="001366F8" w:rsidRPr="004A7192" w:rsidRDefault="001366F8" w:rsidP="00E53E93">
      <w:pPr>
        <w:shd w:val="clear" w:color="auto" w:fill="FFFFFF"/>
        <w:tabs>
          <w:tab w:val="left" w:pos="8460"/>
        </w:tabs>
        <w:spacing w:after="0" w:line="360" w:lineRule="auto"/>
        <w:ind w:firstLine="709"/>
        <w:jc w:val="both"/>
        <w:rPr>
          <w:rFonts w:ascii="Times New Roman" w:hAnsi="Times New Roman" w:cs="Times New Roman"/>
          <w:i/>
          <w:sz w:val="24"/>
          <w:szCs w:val="24"/>
          <w:lang w:val="uk-UA"/>
        </w:rPr>
      </w:pPr>
      <w:r w:rsidRPr="004A7192">
        <w:rPr>
          <w:rFonts w:ascii="Times New Roman" w:hAnsi="Times New Roman" w:cs="Times New Roman"/>
          <w:b/>
          <w:i/>
          <w:sz w:val="24"/>
          <w:szCs w:val="24"/>
          <w:lang w:val="en-US"/>
        </w:rPr>
        <w:t xml:space="preserve"> Keywords</w:t>
      </w:r>
      <w:r w:rsidRPr="004A7192">
        <w:rPr>
          <w:rFonts w:ascii="Times New Roman" w:hAnsi="Times New Roman" w:cs="Times New Roman"/>
          <w:i/>
          <w:sz w:val="24"/>
          <w:szCs w:val="24"/>
          <w:lang w:val="en-US"/>
        </w:rPr>
        <w:t>: television, moderator, speaker, airtime.</w:t>
      </w:r>
    </w:p>
    <w:p w:rsidR="000A1F4B" w:rsidRPr="004A7192" w:rsidRDefault="000A1F4B" w:rsidP="001366F8">
      <w:pPr>
        <w:pStyle w:val="af0"/>
        <w:spacing w:before="0" w:beforeAutospacing="0" w:after="0" w:afterAutospacing="0" w:line="360" w:lineRule="auto"/>
        <w:ind w:firstLine="709"/>
        <w:jc w:val="both"/>
        <w:rPr>
          <w:b/>
          <w:lang w:val="uk-UA"/>
        </w:rPr>
      </w:pPr>
      <w:r w:rsidRPr="004A7192">
        <w:rPr>
          <w:b/>
          <w:lang w:val="uk-UA"/>
        </w:rPr>
        <w:t>Вступ</w:t>
      </w:r>
      <w:r w:rsidR="003C7A34" w:rsidRPr="004A7192">
        <w:rPr>
          <w:b/>
          <w:lang w:val="uk-UA"/>
        </w:rPr>
        <w:t>.</w:t>
      </w:r>
    </w:p>
    <w:p w:rsidR="001366F8" w:rsidRPr="004A7192" w:rsidRDefault="001366F8" w:rsidP="001366F8">
      <w:pPr>
        <w:pStyle w:val="af0"/>
        <w:spacing w:before="0" w:beforeAutospacing="0" w:after="0" w:afterAutospacing="0" w:line="360" w:lineRule="auto"/>
        <w:ind w:firstLine="709"/>
        <w:jc w:val="both"/>
        <w:rPr>
          <w:lang w:val="uk-UA"/>
        </w:rPr>
      </w:pPr>
      <w:r w:rsidRPr="004A7192">
        <w:rPr>
          <w:lang w:val="uk-UA"/>
        </w:rPr>
        <w:t xml:space="preserve">Засоби масової інформації є невід’ємною складовою сформованого громадянського суспільства, важливою, ба більше – визначальною компонентою демократичного поступу держави, головною передумовою стабільного функціонування розвиненої демократії. Йдеться, звісно, про модель вільних медіа, де панує свобода слова, де редактори і журналістські колективи не відчувають на собі ані тиску, ані контролю збоку владних органів, засновника чи власника. </w:t>
      </w:r>
    </w:p>
    <w:p w:rsidR="00E53E93" w:rsidRPr="004A7192" w:rsidRDefault="001366F8" w:rsidP="00E53E93">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lastRenderedPageBreak/>
        <w:t>Як вважає О.Чувардинський, у сучасному суспільстві засоби масової інформації перетворилися на могутній політичний інститут, без якого не</w:t>
      </w:r>
      <w:r w:rsidRPr="004A7192">
        <w:rPr>
          <w:rFonts w:ascii="Times New Roman" w:hAnsi="Times New Roman" w:cs="Times New Roman"/>
          <w:sz w:val="24"/>
          <w:szCs w:val="24"/>
          <w:lang w:val="uk-UA"/>
        </w:rPr>
        <w:softHyphen/>
        <w:t xml:space="preserve"> можливо уявити функціонування публічної влади. Особливе значення мають електронні засоби масової інформації, насам</w:t>
      </w:r>
      <w:r w:rsidRPr="004A7192">
        <w:rPr>
          <w:rFonts w:ascii="Times New Roman" w:hAnsi="Times New Roman" w:cs="Times New Roman"/>
          <w:sz w:val="24"/>
          <w:szCs w:val="24"/>
          <w:lang w:val="uk-UA"/>
        </w:rPr>
        <w:softHyphen/>
        <w:t>перед – телебачення. Завдяки йому публічна політика дістала надзвичайно ефективний інструмент впливу на суспільство, що відкриває небачені раніше можливості формування політичних орієнтацій, а також маніпулювання громадською думкою. За ним же, «</w:t>
      </w:r>
      <w:r w:rsidRPr="004A7192">
        <w:rPr>
          <w:rFonts w:ascii="Times New Roman" w:hAnsi="Times New Roman" w:cs="Times New Roman"/>
          <w:sz w:val="24"/>
          <w:szCs w:val="24"/>
        </w:rPr>
        <w:t>від рівня розвитку громадянського суспільства напряму залежить якість і незаангажованість ЗМІ</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 xml:space="preserve"> [1</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w:t>
      </w:r>
    </w:p>
    <w:p w:rsidR="001366F8" w:rsidRPr="004A7192" w:rsidRDefault="000A1F4B" w:rsidP="00E53E93">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Мета нашого розділу</w:t>
      </w:r>
      <w:r w:rsidRPr="004A7192">
        <w:rPr>
          <w:rFonts w:ascii="Times New Roman" w:hAnsi="Times New Roman" w:cs="Times New Roman"/>
          <w:sz w:val="24"/>
          <w:szCs w:val="24"/>
          <w:lang w:val="uk-UA"/>
        </w:rPr>
        <w:t xml:space="preserve"> </w:t>
      </w:r>
      <w:r w:rsidR="003C7A34"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lang w:val="uk-UA"/>
        </w:rPr>
        <w:t xml:space="preserve">дослідити політичні теледебати як різновид розмовного (діалогічного) жанру і ключовий суспільно-політичний чинник  громадського життя країни. </w:t>
      </w:r>
      <w:r w:rsidR="001366F8" w:rsidRPr="004A7192">
        <w:rPr>
          <w:rFonts w:ascii="Times New Roman" w:hAnsi="Times New Roman" w:cs="Times New Roman"/>
          <w:sz w:val="24"/>
          <w:szCs w:val="24"/>
          <w:lang w:val="uk-UA"/>
        </w:rPr>
        <w:t xml:space="preserve">Так само як і в багатьох інших країнах світу, в Україні найбільш </w:t>
      </w:r>
      <w:r w:rsidR="001366F8" w:rsidRPr="004A7192">
        <w:rPr>
          <w:rFonts w:ascii="Times New Roman" w:hAnsi="Times New Roman" w:cs="Times New Roman"/>
          <w:sz w:val="24"/>
          <w:szCs w:val="24"/>
          <w:shd w:val="clear" w:color="auto" w:fill="FFFFFF"/>
          <w:lang w:val="uk-UA"/>
        </w:rPr>
        <w:t xml:space="preserve">широкий «арсенал» ефективних засобів впливу на аудиторію - у телебачення. </w:t>
      </w:r>
      <w:r w:rsidR="001366F8" w:rsidRPr="004A7192">
        <w:rPr>
          <w:rFonts w:ascii="Times New Roman" w:hAnsi="Times New Roman" w:cs="Times New Roman"/>
          <w:sz w:val="24"/>
          <w:szCs w:val="24"/>
          <w:shd w:val="clear" w:color="auto" w:fill="FFFFFF"/>
        </w:rPr>
        <w:t xml:space="preserve">За даними дослідження, </w:t>
      </w:r>
      <w:r w:rsidR="001366F8" w:rsidRPr="004A7192">
        <w:rPr>
          <w:rFonts w:ascii="Times New Roman" w:hAnsi="Times New Roman" w:cs="Times New Roman"/>
          <w:sz w:val="24"/>
          <w:szCs w:val="24"/>
          <w:shd w:val="clear" w:color="auto" w:fill="FFFFFF"/>
          <w:lang w:val="uk-UA"/>
        </w:rPr>
        <w:t xml:space="preserve">проведеного наприкінці грудня 2021 року </w:t>
      </w:r>
      <w:r w:rsidR="001366F8" w:rsidRPr="004A7192">
        <w:rPr>
          <w:rFonts w:ascii="Times New Roman" w:hAnsi="Times New Roman" w:cs="Times New Roman"/>
          <w:sz w:val="24"/>
          <w:szCs w:val="24"/>
          <w:shd w:val="clear" w:color="auto" w:fill="FFFFFF"/>
        </w:rPr>
        <w:t>на замовлення ГО «Детектор медіа» Фондом «Демократичні ініціативи» імені Ілька Кучеріва спільно з соціологічною службою Центру Разумкова, </w:t>
      </w:r>
      <w:r w:rsidR="001366F8" w:rsidRPr="004A7192">
        <w:rPr>
          <w:rFonts w:ascii="Times New Roman" w:hAnsi="Times New Roman" w:cs="Times New Roman"/>
          <w:sz w:val="24"/>
          <w:szCs w:val="24"/>
          <w:shd w:val="clear" w:color="auto" w:fill="FFFFFF"/>
          <w:lang w:val="uk-UA"/>
        </w:rPr>
        <w:t xml:space="preserve"> найпоширенішим джерелом інформації для українців про події в Україні та світі залишаються загальнонаціональні телеканали. </w:t>
      </w:r>
      <w:r w:rsidR="001366F8" w:rsidRPr="004A7192">
        <w:rPr>
          <w:rFonts w:ascii="Times New Roman" w:hAnsi="Times New Roman" w:cs="Times New Roman"/>
          <w:sz w:val="24"/>
          <w:szCs w:val="24"/>
          <w:shd w:val="clear" w:color="auto" w:fill="FFFFFF"/>
        </w:rPr>
        <w:t>Частка глядачів українського телебачення серед опитаних становить 67%. Водночас на соціальні мережі припадає 44% споживачів, на українські інтернет-ЗМІ – 29%, на месенджери – 16%, в той час як на українські газети - лише 6%, а на радіо – 7%. Доволі популярним серед українців джерелом інформації є особисті зв’язки. 28% респондентів заявили, що дізнаються про актуальні новини від родичів, друзів та знайомих</w:t>
      </w:r>
      <w:r w:rsidR="001366F8" w:rsidRPr="004A7192">
        <w:rPr>
          <w:rFonts w:ascii="Times New Roman" w:hAnsi="Times New Roman" w:cs="Times New Roman"/>
          <w:sz w:val="24"/>
          <w:szCs w:val="24"/>
          <w:shd w:val="clear" w:color="auto" w:fill="FFFFFF"/>
          <w:lang w:val="uk-UA"/>
        </w:rPr>
        <w:t xml:space="preserve"> </w:t>
      </w:r>
      <w:r w:rsidR="001366F8" w:rsidRPr="004A7192">
        <w:rPr>
          <w:rFonts w:ascii="Times New Roman" w:hAnsi="Times New Roman" w:cs="Times New Roman"/>
          <w:sz w:val="24"/>
          <w:szCs w:val="24"/>
          <w:shd w:val="clear" w:color="auto" w:fill="FFFFFF"/>
        </w:rPr>
        <w:t>[</w:t>
      </w:r>
      <w:r w:rsidR="001366F8" w:rsidRPr="004A7192">
        <w:rPr>
          <w:rFonts w:ascii="Times New Roman" w:hAnsi="Times New Roman" w:cs="Times New Roman"/>
          <w:sz w:val="24"/>
          <w:szCs w:val="24"/>
          <w:shd w:val="clear" w:color="auto" w:fill="FFFFFF"/>
          <w:lang w:val="uk-UA"/>
        </w:rPr>
        <w:t>2</w:t>
      </w:r>
      <w:r w:rsidR="001366F8" w:rsidRPr="004A7192">
        <w:rPr>
          <w:rFonts w:ascii="Times New Roman" w:hAnsi="Times New Roman" w:cs="Times New Roman"/>
          <w:sz w:val="24"/>
          <w:szCs w:val="24"/>
          <w:shd w:val="clear" w:color="auto" w:fill="FFFFFF"/>
        </w:rPr>
        <w:t>].</w:t>
      </w:r>
    </w:p>
    <w:p w:rsidR="001366F8" w:rsidRPr="004A7192" w:rsidRDefault="001366F8" w:rsidP="001366F8">
      <w:pPr>
        <w:pStyle w:val="af0"/>
        <w:spacing w:before="0" w:beforeAutospacing="0" w:after="0" w:afterAutospacing="0" w:line="360" w:lineRule="auto"/>
        <w:ind w:firstLine="709"/>
        <w:jc w:val="both"/>
        <w:rPr>
          <w:lang w:val="uk-UA"/>
        </w:rPr>
      </w:pPr>
      <w:r w:rsidRPr="004A7192">
        <w:rPr>
          <w:lang w:val="uk-UA"/>
        </w:rPr>
        <w:t xml:space="preserve">При цьому, телебаченням використовуються різні «інструменти» - жанри і формати, та найчастіше – ток-шоу та інтерв’ю. Достатньо відзначити, що практично впритул до 24 лютого 2022 року – початку широкомасштабної агресії Російської Федерації проти України - чи не щодня в прайм-тайм національні і регіональні телеканали транслювали у «прямому ефірі»  політичні ток-шоу і великі студійні інтерв’ю. </w:t>
      </w:r>
    </w:p>
    <w:p w:rsidR="000A1F4B" w:rsidRPr="004A7192" w:rsidRDefault="000A1F4B" w:rsidP="001366F8">
      <w:pPr>
        <w:pStyle w:val="af0"/>
        <w:spacing w:before="0" w:beforeAutospacing="0" w:after="0" w:afterAutospacing="0" w:line="360" w:lineRule="auto"/>
        <w:ind w:firstLine="709"/>
        <w:jc w:val="both"/>
        <w:rPr>
          <w:b/>
          <w:lang w:val="uk-UA"/>
        </w:rPr>
      </w:pPr>
      <w:r w:rsidRPr="004A7192">
        <w:rPr>
          <w:b/>
          <w:lang w:val="uk-UA"/>
        </w:rPr>
        <w:t>Основний зміст</w:t>
      </w:r>
      <w:r w:rsidR="003C7A34" w:rsidRPr="004A7192">
        <w:rPr>
          <w:b/>
          <w:lang w:val="uk-UA"/>
        </w:rPr>
        <w:t xml:space="preserve">. </w:t>
      </w:r>
      <w:r w:rsidRPr="004A7192">
        <w:rPr>
          <w:b/>
          <w:lang w:val="uk-UA"/>
        </w:rPr>
        <w:t xml:space="preserve">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lang w:val="uk-UA"/>
        </w:rPr>
        <w:t xml:space="preserve">Особливими є місце і значення телебачення в період виборчих кампаній. І в даному випадку </w:t>
      </w:r>
      <w:r w:rsidRPr="004A7192">
        <w:rPr>
          <w:shd w:val="clear" w:color="auto" w:fill="FFFFFF"/>
          <w:lang w:val="uk-UA"/>
        </w:rPr>
        <w:t xml:space="preserve">телеканали оперують широким  форматним «діапазоном»: агітаційні ролики, іміджеві інтерв’ю, політичні ток-шоу, організація і проведення політичних дебатів…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Останні – дебати - у цьому переліку стоять, так би мовити, «особняком». Адже, з одного боку, телевізійні дебати - жанр (формат), а з іншого -  якщо вести мову про їх організацію і проведення під час виборчої кампанії – це </w:t>
      </w:r>
      <w:r w:rsidRPr="004A7192">
        <w:rPr>
          <w:lang w:val="uk-UA"/>
        </w:rPr>
        <w:t xml:space="preserve">законодавчо закріплена форма передвиборчої агітації. І тут ми вправі розглядати теледебати як чинник в суспільно-політичному, громадському житті країни, так само як і говорити про </w:t>
      </w:r>
      <w:r w:rsidRPr="004A7192">
        <w:rPr>
          <w:shd w:val="clear" w:color="auto" w:fill="FFFFFF"/>
          <w:lang w:val="uk-UA"/>
        </w:rPr>
        <w:t xml:space="preserve">своєрідний феномен </w:t>
      </w:r>
      <w:r w:rsidRPr="004A7192">
        <w:rPr>
          <w:shd w:val="clear" w:color="auto" w:fill="FFFFFF"/>
          <w:lang w:val="uk-UA"/>
        </w:rPr>
        <w:lastRenderedPageBreak/>
        <w:t xml:space="preserve">теледебатів, оскільки така особливість не притаманна жодному іншому телевізійному формату.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«Варіант  розмовного  жанру  типу  ток-шоу  чи  дискусії», - так визначають телевізійні дебати укладачі навчального посібника В.Лаз</w:t>
      </w:r>
      <w:r w:rsidR="000A1F4B" w:rsidRPr="004A7192">
        <w:rPr>
          <w:lang w:val="uk-UA"/>
        </w:rPr>
        <w:t xml:space="preserve">ебний, В.Бакіко і О. Омельянець </w:t>
      </w:r>
      <w:r w:rsidRPr="004A7192">
        <w:rPr>
          <w:lang w:val="uk-UA"/>
        </w:rPr>
        <w:t xml:space="preserve">[3]. Як стверджують науковці, у програмі  типу  телебатів  суміщено  елементи  інтерв'ю,  дискусії  і  навіть репортажу,  в  якому  використано  видовищність  передвиборної  конкуренції кандидатів. Своєю чергою, О.Гресько на основі результатів досліджень, моніторингу в Україні і світі формулює: дебати – це різновид публічної дискусії між кількома сторонами з актуальної теми. «Спеціально організований і чітко структурований публічний обмін думками й аргументами учасники дебатів, як правило, спрямовують на переконання у правоті своїх поглядів третьої сторони» [4].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На сьогодні немає достатніх підстав констатувати сталість застосування жанру, про який йдеться. І це попри те, що практика проведення дебатів на вітчизняних телеканалах розпочала свій відлік вже близько 30 років тому. І це всупереч тому, що теледебати (особливо політичні) самі по собі періодично набувають неабиякої популярності, стають «головною подією країни» чи регіону, перебувають у центрі суспільного обговорення. І це попри те, що, як в цілому в громадянському суспільстві, так і в політикумі практично ніколи не зникає </w:t>
      </w:r>
      <w:r w:rsidRPr="004A7192">
        <w:rPr>
          <w:lang w:val="uk-UA"/>
        </w:rPr>
        <w:t xml:space="preserve">запит на теледебати. За таких обставин, об’єктивно виникає питання: чому ж досі немає тієї самої сталості? Швидка відповідь може бути наступною: очевидно, телевізійники і науковці ще не цілковито знаються в </w:t>
      </w:r>
      <w:r w:rsidRPr="004A7192">
        <w:rPr>
          <w:shd w:val="clear" w:color="auto" w:fill="FFFFFF"/>
          <w:lang w:val="uk-UA"/>
        </w:rPr>
        <w:t xml:space="preserve">«теледебатному питанні». А якою є не швидка відповідь? Сподіваємося, її ми отримаємо (бодай частково) і під час даного дослідження.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У журналістикознавстві напрацьована теоретико-практична модель теледебатів, в розвідках вітчизняних науковців Д.Богуша, В.Гоян, Ю.Кисельова, С.Тримбача, А.Яківця та інших досліджено історію, </w:t>
      </w:r>
      <w:r w:rsidRPr="004A7192">
        <w:rPr>
          <w:shd w:val="clear" w:color="auto" w:fill="FFFFFF"/>
          <w:lang w:val="uk-UA"/>
        </w:rPr>
        <w:t xml:space="preserve">політико-правові аспекти теледебатів, їх місце в системі діалогічних жанрів, суспільних комунікаціях, вплив на формування електоральної громадської думки, а також їх </w:t>
      </w:r>
      <w:r w:rsidRPr="004A7192">
        <w:rPr>
          <w:lang w:val="uk-UA"/>
        </w:rPr>
        <w:t xml:space="preserve">сучасний стан і - певною мірою - перспективи розвитку. Телевізійним дебатам як медіа продукту, одному із телевізійних форматів, одній із форм передвиборчої агітації, засобу політичної комунікації присвячені праці низки вітчизняних і закордонних вчених, це, зокрема, С.Брайдон,  Т.Майєр, Т.Петтерсон, М.Пфау, С.Хелвег, О.Гресько, І.Шарон, Б.Добек-Островська, О.Прасюк, М.Ільченко, І.Кукса, С.Гайковські, М.Бурмака,  М.Воробйова, В.Кулик,  Н.Островська,  І.Чайка. Окремі розвідки досліджують історію, функцію, організацію, порядок проведення, запити суспільства на теледебати, складові їх успіху, їхні роль і місце у виборчих компаніях, політичному житті України, країн європейського континенту, США, у формуванні громадської думки, вплив на електоральні настрої, а також - політико-правовий аспект. Деякі теоретики відносять </w:t>
      </w:r>
      <w:r w:rsidRPr="004A7192">
        <w:rPr>
          <w:lang w:val="uk-UA"/>
        </w:rPr>
        <w:lastRenderedPageBreak/>
        <w:t xml:space="preserve">теледебати до розмовних видовищ, до специфічного, але різновиду розважальних програм (йдеться про ток-шоу, хоча останнє, як прийнято вважати, передбачає обов’язкову присутність аудиторії у студії), тоді як дехто – до розряду публіцистичних програм або аналітичних програм телевізійної публіцистики. </w:t>
      </w:r>
    </w:p>
    <w:p w:rsidR="001366F8" w:rsidRPr="004A7192" w:rsidRDefault="001366F8" w:rsidP="001366F8">
      <w:pPr>
        <w:pStyle w:val="af4"/>
        <w:spacing w:line="360" w:lineRule="auto"/>
        <w:ind w:firstLine="709"/>
        <w:jc w:val="both"/>
        <w:rPr>
          <w:rFonts w:ascii="Times New Roman" w:hAnsi="Times New Roman"/>
          <w:sz w:val="24"/>
          <w:szCs w:val="24"/>
          <w:shd w:val="clear" w:color="auto" w:fill="FFFFFF"/>
          <w:lang w:val="uk-UA"/>
        </w:rPr>
      </w:pPr>
      <w:r w:rsidRPr="004A7192">
        <w:rPr>
          <w:rFonts w:ascii="Times New Roman" w:hAnsi="Times New Roman"/>
          <w:sz w:val="24"/>
          <w:szCs w:val="24"/>
          <w:shd w:val="clear" w:color="auto" w:fill="FFFFFF"/>
          <w:lang w:val="uk-UA"/>
        </w:rPr>
        <w:t xml:space="preserve">Актуальність теми дослідження пояснюється необхідністю зосередитися на аналізі головних чинників існуючої, на нашу думку, обопільної залежності телебачення і громадянського суспільства, яка пояснюється, насамперед, потужними потенційними можливостями екранного мистецтва, наявністю у телеканалів ефективних медіапродуктів, серед яких вагоме місце належить телевізійним дебатам. Нашою метою є дослідити роль політичних теледебатів, </w:t>
      </w:r>
      <w:r w:rsidRPr="004A7192">
        <w:rPr>
          <w:rFonts w:ascii="Times New Roman" w:hAnsi="Times New Roman"/>
          <w:sz w:val="24"/>
          <w:szCs w:val="24"/>
          <w:lang w:val="uk-UA"/>
        </w:rPr>
        <w:t>як різновиду розмовного (діалогічного) жанру і законодавчо закріпленої форми передвиборчої агітації, у суспільно-політичному житті країни.</w:t>
      </w:r>
      <w:r w:rsidRPr="004A7192">
        <w:rPr>
          <w:rFonts w:ascii="Times New Roman" w:hAnsi="Times New Roman"/>
          <w:b/>
          <w:sz w:val="24"/>
          <w:szCs w:val="24"/>
          <w:lang w:val="uk-UA"/>
        </w:rPr>
        <w:t xml:space="preserve"> </w:t>
      </w:r>
      <w:r w:rsidRPr="004A7192">
        <w:rPr>
          <w:rFonts w:ascii="Times New Roman" w:hAnsi="Times New Roman"/>
          <w:sz w:val="24"/>
          <w:szCs w:val="24"/>
          <w:shd w:val="clear" w:color="auto" w:fill="FFFFFF"/>
          <w:lang w:val="uk-UA"/>
        </w:rPr>
        <w:t xml:space="preserve">Ми спробуємо вивчити і обґрунтувати певні творчо-організаційні аспекти. У зв’язку з цим нашою метою також є подальше дослідження теледебатів як специфічної комунікативної практики, однієї із платформ інформаційно-комунікаційної взаємодії у суспільстві, вивчення особливостей застосування формату теледебатів в Україні і світі, причин періодичного «охолодження» до них збоку як провідних телеканалів, так і кандидатів, виборчих штабів. Наша мета також полягає у вивченні </w:t>
      </w:r>
      <w:r w:rsidRPr="004A7192">
        <w:rPr>
          <w:rFonts w:ascii="Times New Roman" w:hAnsi="Times New Roman"/>
          <w:sz w:val="24"/>
          <w:szCs w:val="24"/>
          <w:lang w:val="uk-UA"/>
        </w:rPr>
        <w:t xml:space="preserve">особливостей виробництва теледебатів місцевими телерадіоорганізаціями (на прикладів телеканалів міста Одеси), визначенні ролі і місця журналіста (модератора), відстеженні залежності успіху телепрограми від рівня його професійності.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Для досягнення зазначеної мети окреслено наступні завдання: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вивчити аспекти, пов’язані із «стосунками» між громадянським суспільством і засобами масової інформації, як його вагомою складовою, насамперед, із телебаченням;</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  визначити в ході певного історичного екскурсу і дослідження на основі емпіричних даних місце теледебатів в телевиробництві, їхній вплив на виборців і, як наслідок, на виборчий процес;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проаналізувати залежність ефективності телевізійних політичних дебатів від рівня професійності модераторів (телеведучих), журналістських колективів (груп), які займаються їх організацією;</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дослідити практику застосування зазначеного формату іноземними й вітчизняними телеканалами, при цьому головну увагу зосередивши на вивченні проведених у 2019 році теледебатів на телеканалах міста Одеси;</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оцінити існуючий рівень культури дебатів, етичні аспекти щодо їх організації і проведення;</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Виконати поставлені завдання нам допоможуть методи аналізу і синтезу, невключеного спостереження і узагальнення. </w:t>
      </w:r>
    </w:p>
    <w:p w:rsidR="001366F8" w:rsidRPr="004A7192" w:rsidRDefault="001366F8" w:rsidP="001366F8">
      <w:pPr>
        <w:spacing w:after="0" w:line="360" w:lineRule="auto"/>
        <w:ind w:firstLine="709"/>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lastRenderedPageBreak/>
        <w:t>ЗМІ і громадянське суспільство: хто кому «винен»?</w:t>
      </w:r>
    </w:p>
    <w:p w:rsidR="001366F8" w:rsidRPr="004A7192" w:rsidRDefault="001366F8" w:rsidP="001366F8">
      <w:pPr>
        <w:autoSpaceDE w:val="0"/>
        <w:autoSpaceDN w:val="0"/>
        <w:adjustRightInd w:val="0"/>
        <w:spacing w:after="0" w:line="360" w:lineRule="auto"/>
        <w:ind w:firstLine="709"/>
        <w:jc w:val="both"/>
        <w:rPr>
          <w:rFonts w:ascii="Times New Roman" w:hAnsi="Times New Roman" w:cs="Times New Roman"/>
          <w:sz w:val="24"/>
          <w:szCs w:val="24"/>
          <w:lang w:val="uk-UA"/>
        </w:rPr>
      </w:pPr>
      <w:r w:rsidRPr="004A7192">
        <w:rPr>
          <w:rFonts w:ascii="Times New Roman" w:eastAsia="TimesNewRomanPSMT" w:hAnsi="Times New Roman" w:cs="Times New Roman"/>
          <w:sz w:val="24"/>
          <w:szCs w:val="24"/>
          <w:lang w:val="uk-UA"/>
        </w:rPr>
        <w:t>Як зазначає І.Бойчук, для становлення громадянського суспільства дуже важливою є якість інформації та те, наскільки складно чи просто отримати повну, всебічну та об’єктивну інформацію серед величезної кількості даних. «</w:t>
      </w:r>
      <w:r w:rsidRPr="004A7192">
        <w:rPr>
          <w:rFonts w:ascii="Times New Roman" w:eastAsia="TimesNewRomanPSMT" w:hAnsi="Times New Roman" w:cs="Times New Roman"/>
          <w:sz w:val="24"/>
          <w:szCs w:val="24"/>
        </w:rPr>
        <w:t>Зрозуміло, що спотворена та</w:t>
      </w:r>
      <w:r w:rsidRPr="004A7192">
        <w:rPr>
          <w:rFonts w:ascii="Times New Roman" w:eastAsia="TimesNewRomanPSMT" w:hAnsi="Times New Roman" w:cs="Times New Roman"/>
          <w:sz w:val="24"/>
          <w:szCs w:val="24"/>
          <w:lang w:val="uk-UA"/>
        </w:rPr>
        <w:t xml:space="preserve"> </w:t>
      </w:r>
      <w:r w:rsidRPr="004A7192">
        <w:rPr>
          <w:rFonts w:ascii="Times New Roman" w:eastAsia="TimesNewRomanPSMT" w:hAnsi="Times New Roman" w:cs="Times New Roman"/>
          <w:sz w:val="24"/>
          <w:szCs w:val="24"/>
        </w:rPr>
        <w:t>перекручена інформація становить слабку основу для обговорення найбільш актуальних та важливих тем і проблем.</w:t>
      </w:r>
      <w:r w:rsidRPr="004A7192">
        <w:rPr>
          <w:rFonts w:ascii="Times New Roman" w:hAnsi="Times New Roman" w:cs="Times New Roman"/>
          <w:sz w:val="24"/>
          <w:szCs w:val="24"/>
          <w:lang w:val="uk-UA"/>
        </w:rPr>
        <w:t xml:space="preserve"> По-друге, громадянське суспільство навряд чи буде міцним без відповідної культури, громадянської компетентності </w:t>
      </w:r>
      <w:r w:rsidRPr="004A7192">
        <w:rPr>
          <w:rFonts w:ascii="Times New Roman" w:eastAsia="TimesNewRomanPSMT" w:hAnsi="Times New Roman" w:cs="Times New Roman"/>
          <w:sz w:val="24"/>
          <w:szCs w:val="24"/>
          <w:lang w:val="uk-UA"/>
        </w:rPr>
        <w:t>[5].</w:t>
      </w:r>
      <w:r w:rsidRPr="004A7192">
        <w:rPr>
          <w:rFonts w:ascii="Times New Roman" w:hAnsi="Times New Roman" w:cs="Times New Roman"/>
          <w:sz w:val="24"/>
          <w:szCs w:val="24"/>
          <w:lang w:val="uk-UA"/>
        </w:rPr>
        <w:t xml:space="preserve"> </w:t>
      </w:r>
    </w:p>
    <w:p w:rsidR="001366F8" w:rsidRPr="004A7192" w:rsidRDefault="001366F8" w:rsidP="001366F8">
      <w:pPr>
        <w:pStyle w:val="text"/>
        <w:spacing w:before="0" w:beforeAutospacing="0" w:after="0" w:afterAutospacing="0" w:line="360" w:lineRule="auto"/>
        <w:ind w:firstLine="709"/>
        <w:jc w:val="both"/>
        <w:rPr>
          <w:lang w:val="uk-UA"/>
        </w:rPr>
      </w:pPr>
      <w:r w:rsidRPr="004A7192">
        <w:rPr>
          <w:lang w:val="uk-UA"/>
        </w:rPr>
        <w:t xml:space="preserve">Науковці найчастіше визначають «громадянське суспільство» як систему незалежних від держави інституцій та організацій, що утворюються для задоволення різноманітних потреб населення, </w:t>
      </w:r>
      <w:r w:rsidRPr="004A7192">
        <w:rPr>
          <w:shd w:val="clear" w:color="auto" w:fill="FFFFFF"/>
          <w:lang w:val="uk-UA"/>
        </w:rPr>
        <w:t>дають можливість якнайширшої реалізації людських прав та інтересів</w:t>
      </w:r>
      <w:r w:rsidRPr="004A7192">
        <w:rPr>
          <w:lang w:val="uk-UA"/>
        </w:rPr>
        <w:t xml:space="preserve"> і становлять основу прогресивного розвитку держави. Звісно, все це можливе тільки за умови демократичного поступу, який, зокрема, передбачає плюралізм ідей, терпимість до іншої думки (поглядів, настроїв, вподобань), повагу до норм моралі і права. </w:t>
      </w:r>
    </w:p>
    <w:p w:rsidR="001366F8" w:rsidRPr="004A7192" w:rsidRDefault="001366F8" w:rsidP="001366F8">
      <w:pPr>
        <w:pStyle w:val="text"/>
        <w:spacing w:before="0" w:beforeAutospacing="0" w:after="0" w:afterAutospacing="0" w:line="360" w:lineRule="auto"/>
        <w:ind w:firstLine="709"/>
        <w:jc w:val="both"/>
        <w:rPr>
          <w:lang w:val="uk-UA"/>
        </w:rPr>
      </w:pPr>
      <w:r w:rsidRPr="004A7192">
        <w:rPr>
          <w:lang w:val="uk-UA"/>
        </w:rPr>
        <w:t>Однією із складових громадянського суспільства є недержавні засоби масової інформації, які, з одного боку, інформують широкі верстви громадськості, а з іншого, сприяють сформуванню споживачами їхніх продуктів власної думки відносно тих чи інших проблем. Вчені Ю. Шемшученко, В. Бебик, І.Бойчук, Є. Головаха, В. Горбатенко та ін. у працях, присвячених становленню і розвитку громадянського суспільства, підкреслюють, що без громадянського суспільства не може належним чином формуватися національний інформаційний простір, у той час як і становлення повноцінного громадянського суспільства не є можливим без інформаційного простору в тому контексті, як його розуміє міжнародна спільнота. «Взаємодія інформаційних структур та громадянського суспільства є важливим інструментом, що дає змогу забезпечити консенсус між усіма сторонами суспільного договору в державі, забезпечити розвиток нових ідей, прозорість і відкритість роботи органів державної влади», - зазначає у своїй розвідці Н.Іванова [6].</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Такої ж думки дотримується і міністр культури та інформаційної політики України, а у недалекому минулому журналіст-практик Олександр Ткаченко. Під час виступу на ІХ Форумі розвитку громадянського суспільства України «Імунітет до ілюзій» (грудень 2021р.) урядовець зазначав: «Медіа та громадянське суспільство найбільш природні та очевидні союзники. Ми маємо розвивати співпрацю медіа та громадянського суспільства». Як додав високопосадовець, чим активніше такого роду співробітництво, тим більше можливостей для розвитку матиме держава </w:t>
      </w:r>
      <w:r w:rsidRPr="004A7192">
        <w:t>[</w:t>
      </w:r>
      <w:r w:rsidRPr="004A7192">
        <w:rPr>
          <w:lang w:val="uk-UA"/>
        </w:rPr>
        <w:t>7</w:t>
      </w:r>
      <w:r w:rsidRPr="004A7192">
        <w:t>].</w:t>
      </w:r>
    </w:p>
    <w:p w:rsidR="001366F8" w:rsidRPr="004A7192" w:rsidRDefault="001366F8" w:rsidP="001366F8">
      <w:pPr>
        <w:spacing w:after="0" w:line="360" w:lineRule="auto"/>
        <w:ind w:firstLine="709"/>
        <w:jc w:val="both"/>
        <w:textAlignment w:val="baseline"/>
        <w:rPr>
          <w:rStyle w:val="af3"/>
          <w:rFonts w:ascii="Times New Roman" w:hAnsi="Times New Roman" w:cs="Times New Roman"/>
          <w:b w:val="0"/>
          <w:sz w:val="24"/>
          <w:szCs w:val="24"/>
          <w:bdr w:val="none" w:sz="0" w:space="0" w:color="auto" w:frame="1"/>
          <w:lang w:val="uk-UA"/>
        </w:rPr>
      </w:pP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Громадське суспільство України, яка на початку 90-х років XX століття обрала демократичний шлях розвитку, продовжує формуватися. </w:t>
      </w:r>
      <w:r w:rsidRPr="004A7192">
        <w:rPr>
          <w:rFonts w:ascii="Times New Roman" w:hAnsi="Times New Roman" w:cs="Times New Roman"/>
          <w:sz w:val="24"/>
          <w:szCs w:val="24"/>
        </w:rPr>
        <w:t>Р</w:t>
      </w:r>
      <w:r w:rsidRPr="004A7192">
        <w:rPr>
          <w:rFonts w:ascii="Times New Roman" w:hAnsi="Times New Roman" w:cs="Times New Roman"/>
          <w:sz w:val="24"/>
          <w:szCs w:val="24"/>
          <w:lang w:val="uk-UA"/>
        </w:rPr>
        <w:t xml:space="preserve">азом з тим, варто наголосити: </w:t>
      </w:r>
      <w:r w:rsidRPr="004A7192">
        <w:rPr>
          <w:rFonts w:ascii="Times New Roman" w:hAnsi="Times New Roman" w:cs="Times New Roman"/>
          <w:sz w:val="24"/>
          <w:szCs w:val="24"/>
          <w:lang w:val="uk-UA"/>
        </w:rPr>
        <w:lastRenderedPageBreak/>
        <w:t xml:space="preserve">демократичну державу, демократичне суспільство неможливо уявити без вільної преси. А в чому ж, задамося питанням, суть цієї «вільності»? У свободі слова, свободі висловлювань, </w:t>
      </w:r>
      <w:r w:rsidRPr="004A7192">
        <w:rPr>
          <w:rFonts w:ascii="Times New Roman" w:hAnsi="Times New Roman" w:cs="Times New Roman"/>
          <w:sz w:val="24"/>
          <w:szCs w:val="24"/>
        </w:rPr>
        <w:t>вільн</w:t>
      </w:r>
      <w:r w:rsidRPr="004A7192">
        <w:rPr>
          <w:rFonts w:ascii="Times New Roman" w:hAnsi="Times New Roman" w:cs="Times New Roman"/>
          <w:sz w:val="24"/>
          <w:szCs w:val="24"/>
          <w:lang w:val="uk-UA"/>
        </w:rPr>
        <w:t>ому</w:t>
      </w:r>
      <w:r w:rsidRPr="004A7192">
        <w:rPr>
          <w:rFonts w:ascii="Times New Roman" w:hAnsi="Times New Roman" w:cs="Times New Roman"/>
          <w:sz w:val="24"/>
          <w:szCs w:val="24"/>
        </w:rPr>
        <w:t xml:space="preserve"> доступ</w:t>
      </w:r>
      <w:r w:rsidRPr="004A7192">
        <w:rPr>
          <w:rFonts w:ascii="Times New Roman" w:hAnsi="Times New Roman" w:cs="Times New Roman"/>
          <w:sz w:val="24"/>
          <w:szCs w:val="24"/>
          <w:lang w:val="uk-UA"/>
        </w:rPr>
        <w:t>і</w:t>
      </w:r>
      <w:r w:rsidRPr="004A7192">
        <w:rPr>
          <w:rFonts w:ascii="Times New Roman" w:hAnsi="Times New Roman" w:cs="Times New Roman"/>
          <w:sz w:val="24"/>
          <w:szCs w:val="24"/>
        </w:rPr>
        <w:t xml:space="preserve"> до інформації, якою володіє влада</w:t>
      </w:r>
      <w:r w:rsidRPr="004A7192">
        <w:rPr>
          <w:rFonts w:ascii="Times New Roman" w:hAnsi="Times New Roman" w:cs="Times New Roman"/>
          <w:sz w:val="24"/>
          <w:szCs w:val="24"/>
          <w:lang w:val="uk-UA"/>
        </w:rPr>
        <w:t>. Причому, мається на увазі такий рівень свободи, який є релевантним рівню свободи розвиненого демократичного суспільства. В нашій країні, як і в багатьох інших країнах світу, свобода слова гарантується і захищена Конституцією України, міжнародними хартіями, як то Європейська конвенція з прав людини. І в цьому питанні нам, на щастя, вже є чим звітувати. Р</w:t>
      </w:r>
      <w:r w:rsidRPr="004A7192">
        <w:rPr>
          <w:rStyle w:val="af3"/>
          <w:rFonts w:ascii="Times New Roman" w:hAnsi="Times New Roman" w:cs="Times New Roman"/>
          <w:b w:val="0"/>
          <w:sz w:val="24"/>
          <w:szCs w:val="24"/>
          <w:bdr w:val="none" w:sz="0" w:space="0" w:color="auto" w:frame="1"/>
          <w:lang w:val="uk-UA"/>
        </w:rPr>
        <w:t xml:space="preserve">азом з тим, якщо говорити про позицію України в світовому індексі свободи преси міжнародної організації «Репортери без кордонів» (RSF), то наша країна у 2022 році на жаль, втратила 9 пунктів та опустилася з 97 на 106 місце (із 180) [8]. І якщо цього разу шкоди вітчизняному медіа середовищу завдала інформаційна війна і широкомасштабне вторгнення Збройних Сил РФ на нашу територію, то </w:t>
      </w:r>
      <w:r w:rsidRPr="004A7192">
        <w:rPr>
          <w:rFonts w:ascii="Times New Roman" w:hAnsi="Times New Roman" w:cs="Times New Roman"/>
          <w:sz w:val="24"/>
          <w:szCs w:val="24"/>
          <w:lang w:val="uk-UA"/>
        </w:rPr>
        <w:t xml:space="preserve">у 2021 році, коли ми опустилися </w:t>
      </w:r>
      <w:r w:rsidRPr="004A7192">
        <w:rPr>
          <w:rFonts w:ascii="Times New Roman" w:hAnsi="Times New Roman" w:cs="Times New Roman"/>
          <w:sz w:val="24"/>
          <w:szCs w:val="24"/>
        </w:rPr>
        <w:t> </w:t>
      </w:r>
      <w:r w:rsidRPr="004A7192">
        <w:rPr>
          <w:rFonts w:ascii="Times New Roman" w:hAnsi="Times New Roman" w:cs="Times New Roman"/>
          <w:sz w:val="24"/>
          <w:szCs w:val="24"/>
          <w:lang w:val="uk-UA"/>
        </w:rPr>
        <w:t>на 1 сходинку у порівнянні з попереднім роком, у</w:t>
      </w:r>
      <w:r w:rsidRPr="004A7192">
        <w:rPr>
          <w:rFonts w:ascii="Times New Roman" w:hAnsi="Times New Roman" w:cs="Times New Roman"/>
          <w:sz w:val="24"/>
          <w:szCs w:val="24"/>
          <w:shd w:val="clear" w:color="auto" w:fill="FFFFFF"/>
          <w:lang w:val="uk-UA"/>
        </w:rPr>
        <w:t xml:space="preserve"> «Репортерах без кордонів» наголошували, що в Україні потрібно «послабити жорстку хватку олігархів над ЗМІ» і боротися зі злочинами проти журналістів. </w:t>
      </w:r>
      <w:r w:rsidRPr="004A7192">
        <w:rPr>
          <w:rFonts w:ascii="Times New Roman" w:hAnsi="Times New Roman" w:cs="Times New Roman"/>
          <w:sz w:val="24"/>
          <w:szCs w:val="24"/>
          <w:shd w:val="clear" w:color="auto" w:fill="FFFFFF"/>
        </w:rPr>
        <w:t xml:space="preserve">В організації </w:t>
      </w:r>
      <w:r w:rsidRPr="004A7192">
        <w:rPr>
          <w:rFonts w:ascii="Times New Roman" w:hAnsi="Times New Roman" w:cs="Times New Roman"/>
          <w:sz w:val="24"/>
          <w:szCs w:val="24"/>
          <w:shd w:val="clear" w:color="auto" w:fill="FFFFFF"/>
          <w:lang w:val="uk-UA"/>
        </w:rPr>
        <w:t xml:space="preserve">тоді </w:t>
      </w:r>
      <w:r w:rsidRPr="004A7192">
        <w:rPr>
          <w:rFonts w:ascii="Times New Roman" w:hAnsi="Times New Roman" w:cs="Times New Roman"/>
          <w:sz w:val="24"/>
          <w:szCs w:val="24"/>
          <w:shd w:val="clear" w:color="auto" w:fill="FFFFFF"/>
        </w:rPr>
        <w:t>також заяв</w:t>
      </w:r>
      <w:r w:rsidRPr="004A7192">
        <w:rPr>
          <w:rFonts w:ascii="Times New Roman" w:hAnsi="Times New Roman" w:cs="Times New Roman"/>
          <w:sz w:val="24"/>
          <w:szCs w:val="24"/>
          <w:shd w:val="clear" w:color="auto" w:fill="FFFFFF"/>
          <w:lang w:val="uk-UA"/>
        </w:rPr>
        <w:t>ляли</w:t>
      </w:r>
      <w:r w:rsidRPr="004A7192">
        <w:rPr>
          <w:rFonts w:ascii="Times New Roman" w:hAnsi="Times New Roman" w:cs="Times New Roman"/>
          <w:sz w:val="24"/>
          <w:szCs w:val="24"/>
          <w:shd w:val="clear" w:color="auto" w:fill="FFFFFF"/>
        </w:rPr>
        <w:t>, що пандемія не призвела до припинення загроз і нападів на журналістів, а використовувалася владою для ще більшого обмеження доступу до інформації.</w:t>
      </w:r>
      <w:r w:rsidRPr="004A7192">
        <w:rPr>
          <w:rStyle w:val="af3"/>
          <w:rFonts w:ascii="Times New Roman" w:hAnsi="Times New Roman" w:cs="Times New Roman"/>
          <w:b w:val="0"/>
          <w:sz w:val="24"/>
          <w:szCs w:val="24"/>
          <w:bdr w:val="none" w:sz="0" w:space="0" w:color="auto" w:frame="1"/>
          <w:lang w:val="uk-UA"/>
        </w:rPr>
        <w:t xml:space="preserve"> [9]. </w:t>
      </w:r>
    </w:p>
    <w:p w:rsidR="001366F8" w:rsidRPr="004A7192" w:rsidRDefault="001366F8" w:rsidP="001366F8">
      <w:pPr>
        <w:spacing w:after="0" w:line="360" w:lineRule="auto"/>
        <w:ind w:firstLine="709"/>
        <w:jc w:val="both"/>
        <w:textAlignment w:val="baseline"/>
        <w:rPr>
          <w:rStyle w:val="af3"/>
          <w:rFonts w:ascii="Times New Roman" w:hAnsi="Times New Roman" w:cs="Times New Roman"/>
          <w:b w:val="0"/>
          <w:sz w:val="24"/>
          <w:szCs w:val="24"/>
          <w:bdr w:val="none" w:sz="0" w:space="0" w:color="auto" w:frame="1"/>
          <w:lang w:val="uk-UA"/>
        </w:rPr>
      </w:pPr>
      <w:r w:rsidRPr="004A7192">
        <w:rPr>
          <w:rStyle w:val="af3"/>
          <w:rFonts w:ascii="Times New Roman" w:hAnsi="Times New Roman" w:cs="Times New Roman"/>
          <w:b w:val="0"/>
          <w:sz w:val="24"/>
          <w:szCs w:val="24"/>
          <w:bdr w:val="none" w:sz="0" w:space="0" w:color="auto" w:frame="1"/>
          <w:lang w:val="uk-UA"/>
        </w:rPr>
        <w:t xml:space="preserve">Безумовно, якісних медіа в Україні з кожним роком більшає, а відтак – більшає і об’єктивної оцінки подій, і вже це саме по собі достатньо красномовно свідчить про поступ свободи слова. Але ми розуміємо й інше: наведені вище дані демонструють достатньо умовну незалежність значної частини вітчизняних ЗМІ. </w:t>
      </w:r>
      <w:r w:rsidRPr="004A7192">
        <w:rPr>
          <w:rFonts w:ascii="Times New Roman" w:hAnsi="Times New Roman" w:cs="Times New Roman"/>
          <w:sz w:val="24"/>
          <w:szCs w:val="24"/>
          <w:lang w:val="uk-UA"/>
        </w:rPr>
        <w:t>Очевидно й те, що наявність недержавних засобів масової інфор</w:t>
      </w:r>
      <w:r w:rsidRPr="004A7192">
        <w:rPr>
          <w:rFonts w:ascii="Times New Roman" w:hAnsi="Times New Roman" w:cs="Times New Roman"/>
          <w:sz w:val="24"/>
          <w:szCs w:val="24"/>
          <w:lang w:val="uk-UA"/>
        </w:rPr>
        <w:softHyphen/>
        <w:t>мації не є панацеєю від цензури, зазіхань на чесну, об</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єктивну журналістику. За А.Чувардинським, «я</w:t>
      </w:r>
      <w:r w:rsidRPr="004A7192">
        <w:rPr>
          <w:rFonts w:ascii="Times New Roman" w:hAnsi="Times New Roman" w:cs="Times New Roman"/>
          <w:sz w:val="24"/>
          <w:szCs w:val="24"/>
        </w:rPr>
        <w:t>кщо вести мову про комерційні мас</w:t>
      </w:r>
      <w:r w:rsidRPr="004A7192">
        <w:rPr>
          <w:rFonts w:ascii="Times New Roman" w:hAnsi="Times New Roman" w:cs="Times New Roman"/>
          <w:sz w:val="24"/>
          <w:szCs w:val="24"/>
        </w:rPr>
        <w:softHyphen/>
      </w:r>
      <w:r w:rsidRPr="004A7192">
        <w:rPr>
          <w:rFonts w:ascii="Times New Roman" w:hAnsi="Times New Roman" w:cs="Times New Roman"/>
          <w:sz w:val="24"/>
          <w:szCs w:val="24"/>
          <w:lang w:val="uk-UA"/>
        </w:rPr>
        <w:t>-</w:t>
      </w:r>
      <w:r w:rsidRPr="004A7192">
        <w:rPr>
          <w:rFonts w:ascii="Times New Roman" w:hAnsi="Times New Roman" w:cs="Times New Roman"/>
          <w:sz w:val="24"/>
          <w:szCs w:val="24"/>
        </w:rPr>
        <w:t>медіа, то аудиторія для них перетворюється на особливий “то</w:t>
      </w:r>
      <w:r w:rsidRPr="004A7192">
        <w:rPr>
          <w:rFonts w:ascii="Times New Roman" w:hAnsi="Times New Roman" w:cs="Times New Roman"/>
          <w:sz w:val="24"/>
          <w:szCs w:val="24"/>
        </w:rPr>
        <w:softHyphen/>
        <w:t>вар”, цінність якого вимірюється рейтингом. Цей товар продається рекламодавцям за гроші, на які й існують ЗМІ. Для дотаційних ЗМК масовий споживач практично не має значення, оскільки об’єм фінансування безпосередньо не пов’язан</w:t>
      </w:r>
      <w:r w:rsidRPr="004A7192">
        <w:rPr>
          <w:rFonts w:ascii="Times New Roman" w:hAnsi="Times New Roman" w:cs="Times New Roman"/>
          <w:sz w:val="24"/>
          <w:szCs w:val="24"/>
          <w:lang w:val="uk-UA"/>
        </w:rPr>
        <w:t>ий</w:t>
      </w:r>
      <w:r w:rsidRPr="004A7192">
        <w:rPr>
          <w:rFonts w:ascii="Times New Roman" w:hAnsi="Times New Roman" w:cs="Times New Roman"/>
          <w:sz w:val="24"/>
          <w:szCs w:val="24"/>
        </w:rPr>
        <w:t xml:space="preserve"> з кількістю аудиторії. Головне в їх роботі – точно і послідовно транслювати точку зору донора</w:t>
      </w:r>
      <w:r w:rsidRPr="004A7192">
        <w:rPr>
          <w:rFonts w:ascii="Times New Roman" w:hAnsi="Times New Roman" w:cs="Times New Roman"/>
          <w:sz w:val="24"/>
          <w:szCs w:val="24"/>
          <w:lang w:val="uk-UA"/>
        </w:rPr>
        <w:t>»</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[1]</w:t>
      </w:r>
      <w:r w:rsidRPr="004A7192">
        <w:rPr>
          <w:rFonts w:ascii="Times New Roman" w:hAnsi="Times New Roman" w:cs="Times New Roman"/>
          <w:sz w:val="24"/>
          <w:szCs w:val="24"/>
        </w:rPr>
        <w:t>.</w:t>
      </w:r>
    </w:p>
    <w:p w:rsidR="001366F8" w:rsidRPr="004A7192" w:rsidRDefault="001366F8" w:rsidP="001366F8">
      <w:pPr>
        <w:spacing w:after="0" w:line="360" w:lineRule="auto"/>
        <w:ind w:firstLine="709"/>
        <w:jc w:val="both"/>
        <w:textAlignment w:val="baseline"/>
        <w:rPr>
          <w:rStyle w:val="af3"/>
          <w:rFonts w:ascii="Times New Roman" w:hAnsi="Times New Roman" w:cs="Times New Roman"/>
          <w:b w:val="0"/>
          <w:sz w:val="24"/>
          <w:szCs w:val="24"/>
          <w:bdr w:val="none" w:sz="0" w:space="0" w:color="auto" w:frame="1"/>
          <w:lang w:val="uk-UA"/>
        </w:rPr>
      </w:pPr>
      <w:r w:rsidRPr="004A7192">
        <w:rPr>
          <w:rStyle w:val="af3"/>
          <w:rFonts w:ascii="Times New Roman" w:hAnsi="Times New Roman" w:cs="Times New Roman"/>
          <w:b w:val="0"/>
          <w:sz w:val="24"/>
          <w:szCs w:val="24"/>
          <w:bdr w:val="none" w:sz="0" w:space="0" w:color="auto" w:frame="1"/>
          <w:lang w:val="uk-UA"/>
        </w:rPr>
        <w:t xml:space="preserve">Можна навести, на жаль,  чимало прикладів, коли загальнонаціональне або регіональне медіа не може називатися незалежним, попри те, що зовні воно, здавалося б, вільне від впливу і не зазнає тиску збоку влади. Причина тут почасти у втручанні засновника в редакційну політику (хоча останнє, зазвичай, не передбачене в редакційних правилах, засадах редакційної політики, кодексі, етичних нормах тощо). Але трапляється, що називається, і з точністю до навпаки: власник не втручається в редакційні справи (бо, скажімо, повністю ввіряє ЗМІ менеджерам, редакторам і редакційному колективу, оскільки для нього головне – успішна робота медіа, розвиток його медіа-бізнесу),  тоді як </w:t>
      </w:r>
      <w:r w:rsidRPr="004A7192">
        <w:rPr>
          <w:rStyle w:val="af3"/>
          <w:rFonts w:ascii="Times New Roman" w:hAnsi="Times New Roman" w:cs="Times New Roman"/>
          <w:b w:val="0"/>
          <w:sz w:val="24"/>
          <w:szCs w:val="24"/>
          <w:bdr w:val="none" w:sz="0" w:space="0" w:color="auto" w:frame="1"/>
          <w:lang w:val="uk-UA"/>
        </w:rPr>
        <w:lastRenderedPageBreak/>
        <w:t xml:space="preserve">тиск чинять органи влади. Причому, тиснуть у різний спосіб: через встановлення певних обмежень, несвоєчасне,  або ж неадекватне реагування на виклики,  і загрози, які виникають або можуть виникнути в медіа сфері, дифамацію тощо.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rStyle w:val="af3"/>
          <w:b w:val="0"/>
          <w:bdr w:val="none" w:sz="0" w:space="0" w:color="auto" w:frame="1"/>
          <w:lang w:val="uk-UA"/>
        </w:rPr>
        <w:t xml:space="preserve">Щоправда, останнім часом цей тиск об’єктивно послабшав, що, певною мірою, пояснюється фактичним завершенням процесу так званого роздержавлення преси, яке відбулося у відповідності до </w:t>
      </w:r>
      <w:r w:rsidRPr="004A7192">
        <w:rPr>
          <w:bCs/>
          <w:lang w:val="uk-UA"/>
        </w:rPr>
        <w:t>Закону України «Про реформування державних і комунальних друкованих засобів масової інформації»</w:t>
      </w:r>
      <w:r w:rsidRPr="004A7192">
        <w:rPr>
          <w:rStyle w:val="af3"/>
          <w:b w:val="0"/>
          <w:bdr w:val="none" w:sz="0" w:space="0" w:color="auto" w:frame="1"/>
          <w:lang w:val="uk-UA"/>
        </w:rPr>
        <w:t>. Проте, сьогодні ще достатньо проблематично отримати відповідь на питання, чи досягла медійна реформа (а саме так її «охрестили» медіа експерти, народні депутати і чиновники від преси) своєї основної мети - поширення об’єктивної інформації в інтересах громадян України.  Хай там як, а на разі вже навряд чи можна говорити про прямий вплив публічних органів на колишні державні і комунальні друковані засоби масової інформації. Разом з тим, мусимо визнати: «життя» принту, як сьогодні називають галузь друкованих ЗМІ (і тут треба відверто говорити: тих ЗМІ, які насправді «вижили», перереєструвалися й не були закритими) суттєво не стало легшим, скоріше, навпаки, ускладнилося – через</w:t>
      </w:r>
      <w:r w:rsidRPr="004A7192">
        <w:rPr>
          <w:lang w:val="uk-UA"/>
        </w:rPr>
        <w:t xml:space="preserve"> невпинне зростання цін на папір, «драконівські» тарифи «Укрпошти», відтік реклами, неспроможність певної частини населення здійснити передплату у зв’язку з недостатнім рівнем доходів, не кажучи вже про все зростаюче «перетікання» значної частини аудиторії від друкованого до електронного носія.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Українці далеко не перші, хто провадить таку реформу, а значить, ми можемо спиратися на досвід західних країн, які, зокрема, надавали реформованим «не за своєї волі» ЗМІ державну підтримку. Між тим, </w:t>
      </w:r>
      <w:r w:rsidRPr="004A7192">
        <w:rPr>
          <w:rStyle w:val="af6"/>
          <w:bCs/>
          <w:i w:val="0"/>
          <w:lang w:val="uk-UA"/>
        </w:rPr>
        <w:t>Л.Кущ,</w:t>
      </w:r>
      <w:r w:rsidRPr="004A7192">
        <w:rPr>
          <w:rStyle w:val="af6"/>
          <w:b/>
          <w:bCs/>
          <w:i w:val="0"/>
        </w:rPr>
        <w:t> </w:t>
      </w:r>
      <w:r w:rsidRPr="004A7192">
        <w:rPr>
          <w:rStyle w:val="af6"/>
          <w:i w:val="0"/>
          <w:lang w:val="uk-UA"/>
        </w:rPr>
        <w:t xml:space="preserve">перша секретарка Національної спілки журналістів України, зазначає: </w:t>
      </w:r>
      <w:r w:rsidRPr="004A7192">
        <w:rPr>
          <w:rStyle w:val="af6"/>
          <w:b/>
          <w:i w:val="0"/>
          <w:lang w:val="uk-UA"/>
        </w:rPr>
        <w:t>«</w:t>
      </w:r>
      <w:r w:rsidRPr="004A7192">
        <w:rPr>
          <w:rStyle w:val="af3"/>
          <w:b w:val="0"/>
          <w:lang w:val="uk-UA"/>
        </w:rPr>
        <w:t>Завершивши реформування комунальних і державних друкованих видань три роки тому, Україна так і не запустила системної державної підтримки ЗМІ» [10].</w:t>
      </w:r>
      <w:r w:rsidRPr="004A7192">
        <w:t>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Варто </w:t>
      </w:r>
      <w:r w:rsidRPr="004A7192">
        <w:t>зазначити</w:t>
      </w:r>
      <w:r w:rsidRPr="004A7192">
        <w:rPr>
          <w:lang w:val="uk-UA"/>
        </w:rPr>
        <w:t xml:space="preserve">, що  проблеми друкованих медіа поглибилися з  «приходом» Covid-19. Щоправда, в цілій низці країн світу місцеві ЗМІ не залишилися один на один із спричиненими пандемією економічними проблемами. Характерно, що державна допомога тут полягала не обов’язково у виділенні коштів, а й в пільгових процентних ставках, зниженні рівня оподаткування тощо.  А як у нас, в Україні? Певні розмови у відповідних колах щодо необхідності надання такої підтримки велися. Крім того, як повідомляв голова Національної спілки журналістів України Сергій Томіленко, запрацював онлайн-сервіс для передплати друкованих ЗМІ  для тих громадян, які вакцинувалися і яким нарахована «ковідна» 1 тис.грн. на банківську карту єПідтримка. Але все це практично припинилося з початком широкомасштабного вторгнення ЗС РФ в Україну у лютому 2022 року. </w:t>
      </w:r>
    </w:p>
    <w:p w:rsidR="001366F8" w:rsidRPr="004A7192" w:rsidRDefault="001366F8" w:rsidP="001366F8">
      <w:pPr>
        <w:pStyle w:val="af0"/>
        <w:shd w:val="clear" w:color="auto" w:fill="FFFFFF"/>
        <w:spacing w:before="0" w:beforeAutospacing="0" w:after="0" w:afterAutospacing="0" w:line="360" w:lineRule="auto"/>
        <w:ind w:firstLine="709"/>
        <w:jc w:val="both"/>
        <w:rPr>
          <w:rStyle w:val="af3"/>
          <w:b w:val="0"/>
          <w:bdr w:val="none" w:sz="0" w:space="0" w:color="auto" w:frame="1"/>
          <w:lang w:val="uk-UA"/>
        </w:rPr>
      </w:pPr>
      <w:r w:rsidRPr="004A7192">
        <w:rPr>
          <w:lang w:val="uk-UA"/>
        </w:rPr>
        <w:lastRenderedPageBreak/>
        <w:tab/>
        <w:t xml:space="preserve">Очевидно, що саме економічна скрута штовхає реформовані місцеві видання на укладення угод про так званий порядок висвітлення діяльності місцевих органів влади. Для багатьох це, що називається, справжній порятунок. І все було б добре, якби у підсумку подібні угоди не призводили до відвертого піару органу владу. А треба визнати, що подібне трапляється, і, на жаль, досить часто. </w:t>
      </w:r>
      <w:r w:rsidRPr="004A7192">
        <w:rPr>
          <w:rStyle w:val="af3"/>
          <w:b w:val="0"/>
          <w:bdr w:val="none" w:sz="0" w:space="0" w:color="auto" w:frame="1"/>
          <w:lang w:val="uk-UA"/>
        </w:rPr>
        <w:tab/>
      </w:r>
    </w:p>
    <w:p w:rsidR="001366F8" w:rsidRPr="004A7192" w:rsidRDefault="001366F8" w:rsidP="001366F8">
      <w:pPr>
        <w:pStyle w:val="rvps2"/>
        <w:spacing w:before="0" w:beforeAutospacing="0" w:after="0" w:afterAutospacing="0" w:line="360" w:lineRule="auto"/>
        <w:ind w:firstLine="709"/>
        <w:jc w:val="both"/>
        <w:rPr>
          <w:lang w:val="uk-UA"/>
        </w:rPr>
      </w:pPr>
      <w:r w:rsidRPr="004A7192">
        <w:rPr>
          <w:rStyle w:val="af3"/>
          <w:b w:val="0"/>
          <w:bdr w:val="none" w:sz="0" w:space="0" w:color="auto" w:frame="1"/>
          <w:lang w:val="uk-UA"/>
        </w:rPr>
        <w:t xml:space="preserve">  Ліквідувати державний контроль  над медіа було покликане й реформування державних телеканалів, </w:t>
      </w:r>
      <w:r w:rsidRPr="004A7192">
        <w:rPr>
          <w:lang w:val="uk-UA"/>
        </w:rPr>
        <w:t xml:space="preserve">створення Суспільного мовлення (мається на увазі утворення згідно ухваленому у 2014 році Закону України «Про Суспільне телебачення і радіомовлення України» Національної суспільної телерадіокомпанії України на базі  Національної телекомпанії України, Національної радіокомпанії України, Державної телерадіокомпанії "Культура", обласних державних телерадіокомпаній та державного підприємства "Українська студія телевізійних фільмів "Укртелефільм", що приєдналася до новоутвореного ПАТ НСТУ). В ст.1 загальних положень Закону України «Про суспільне телебачення і радіомовлення» прямо зазначається, що Суспільне телебачення і радіомовлення України створюється «З метою задоволення інформаційних потреб суспільства, залучення громадян до обговорення та вирішення найважливіших соціально-політичних питань, забезпечення національного діалогу, сприяння формуванню громадянського суспільства» [11]. Якщо, знову ж таки, звертатися до іноземного досвіду, то тут найбільш відомим є  так би мовити «Британський кейс» – новинна агенція Бі-Бі-Сі, функціонування якої відбувається за рахунок одержання фінансової підтримки з боку як споживачів, так і усіх платників податків, що, безумовно, позитивно відображається на редакційній політиці всесвітньо відомої корпорації, якій довіряє як внутрішній, так і зовнішній споживач продукції.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Повертаючись до нашої країни, відзначимо, що у даному відношенні цікаві нововведення і нові терміни з’явилися з ухваленням наприкінці 2022 року Закону України «Про медіа». Так, у розділі ІІІ вводяться поняття «Публічні аудіовізуальні медіа», а їх видами є національні публічні аудіовізуальні медіа (суспільні аудіовізуальні медіа та аудіовізуальні медіа іномовлення), місцеві публічні аудіовізуальні медіа і аудіовізуальні медіа громад.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Отже, як вище підкреслювалося, телебачення серед усіх видів медіа вже тривалий час посідає превалююче місце у формуванні громадської думки з соціально-політичних питань, іміджу організацій (їх окремих представників), політичних, громадських діячів. За Я.Кунденко і О.Гаплевською, «аналізуючи  діяльність  засобів  масової  комунікації,  у  першу  чергу телебачення,  фахівці  виділяють  дві  ключові  й  пов'язані  одна  з  одною  функції – соціальної  інтеграції  та  соціалізації.  Виконуючи  ці  функції,  мас-медіа  виступають як  засіб  збереження  суспільних  стосунків,  що  склалися  й  поєднують  </w:t>
      </w:r>
      <w:r w:rsidRPr="004A7192">
        <w:rPr>
          <w:lang w:val="uk-UA"/>
        </w:rPr>
        <w:lastRenderedPageBreak/>
        <w:t xml:space="preserve">різноманітні соціальні  структури. Упроваджуючи  в  масову  свідомість  певні  культурні стереотипи  й  цілеспрямовано  формуючи  певний  тип  особи,  вони  тим  самим сприяють  закріпленню  й  збереженню  системи  суспільних  зв'язків» [12].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Не є новиною, що широкі можливості медіа, у тому числі й телебачення, можуть використовуватися (і, на жаль, використовуються) і з неблаговидною метою – пропаганди мови ворожнечі, поширення дезінформації, фейків, для маніпулювання громадською думкою, - наданням неповної інформації (а то й навмисним приховуванням певного аспекту (аспектів) інформації, зміщенням акцентів у повідомленні, перекручуваннями, висмикуваннями з контексту тощо. Якщо ж говорити про «телевізійну маніпуляцію», про її, так би мовити, м’яку форму, то достатньо пригадати політичні ток-шоу на «олігархічних» телеканалах, причому, як на загальнодержавному, так і регіональному рівні. </w:t>
      </w:r>
    </w:p>
    <w:p w:rsidR="001366F8" w:rsidRPr="004A7192" w:rsidRDefault="001366F8" w:rsidP="001366F8">
      <w:pPr>
        <w:pStyle w:val="rvps2"/>
        <w:spacing w:before="0" w:beforeAutospacing="0" w:after="0" w:afterAutospacing="0" w:line="360" w:lineRule="auto"/>
        <w:ind w:firstLine="709"/>
        <w:jc w:val="both"/>
        <w:rPr>
          <w:iCs/>
          <w:lang w:val="uk-UA"/>
        </w:rPr>
      </w:pPr>
      <w:r w:rsidRPr="004A7192">
        <w:rPr>
          <w:lang w:val="uk-UA"/>
        </w:rPr>
        <w:t xml:space="preserve">Телебачення функціонує, як, практично, й усі сучасні медіа, за ринковими законами. І - за законами телебачення. За певних обставин, це може стояти на заваді залученню до участі в телепрограмах представників громадянського суспільства. Скажімо, через небажання псувати ділові стосунки з тютюновими компаніями, телеканал може не відгукнутися на відповідну акцію громадської організації (при тому, що реклама тютюнових виробів в Україні законодавчо заборонена(!?). Крім цього, варто розуміти й таке: медіа вправі не висвітлювати не цікаві редакційному колективу, аудиторії (суспільству, широкій громадськості) заходи. Тобто, як висновок, громадські організації подекуди не потрапляють в ефіри телеканалів з власної вини. О.Романюк, виконавча директорка Інституту масової інформації, вважає, що громадським організаціям, зі свого боку, теж треба працювати над власними комунікаціями, якістю контенту й меседжами, з якими вони звертаються до медіа. </w:t>
      </w:r>
      <w:r w:rsidRPr="004A7192">
        <w:t>«</w:t>
      </w:r>
      <w:r w:rsidRPr="004A7192">
        <w:rPr>
          <w:iCs/>
        </w:rPr>
        <w:t xml:space="preserve">Вони часто мають претензії до журналістів </w:t>
      </w:r>
      <w:r w:rsidRPr="004A7192">
        <w:rPr>
          <w:iCs/>
          <w:lang w:val="uk-UA"/>
        </w:rPr>
        <w:t>-</w:t>
      </w:r>
      <w:r w:rsidRPr="004A7192">
        <w:rPr>
          <w:iCs/>
        </w:rPr>
        <w:t xml:space="preserve"> мовляв, ті не висвітлюють певну проблему чи не звертають увагу на певну частину суспільства,</w:t>
      </w:r>
      <w:r w:rsidRPr="004A7192">
        <w:t> </w:t>
      </w:r>
      <w:r w:rsidRPr="004A7192">
        <w:rPr>
          <w:lang w:val="uk-UA"/>
        </w:rPr>
        <w:t>-</w:t>
      </w:r>
      <w:r w:rsidRPr="004A7192">
        <w:t xml:space="preserve"> </w:t>
      </w:r>
      <w:r w:rsidRPr="004A7192">
        <w:rPr>
          <w:lang w:val="uk-UA"/>
        </w:rPr>
        <w:t>зазначає медіа</w:t>
      </w:r>
      <w:r w:rsidRPr="004A7192">
        <w:t xml:space="preserve"> експертка. </w:t>
      </w:r>
      <w:r w:rsidRPr="004A7192">
        <w:rPr>
          <w:lang w:val="uk-UA"/>
        </w:rPr>
        <w:t>-</w:t>
      </w:r>
      <w:r w:rsidRPr="004A7192">
        <w:rPr>
          <w:iCs/>
        </w:rPr>
        <w:t>Проте самі активісти теж не завжди роблять опитування чи дослідження. Журналісти не пишуть, коли не мають інформаційного приводу. На мою думку, громадські організації також повинні бути проактивними, вміти якісно будувати комунікації, писати пресрелізи</w:t>
      </w:r>
      <w:r w:rsidRPr="004A7192">
        <w:rPr>
          <w:iCs/>
          <w:lang w:val="uk-UA"/>
        </w:rPr>
        <w:t>» [13].</w:t>
      </w:r>
    </w:p>
    <w:p w:rsidR="001366F8" w:rsidRPr="004A7192" w:rsidRDefault="001366F8" w:rsidP="001366F8">
      <w:pPr>
        <w:pStyle w:val="rvps2"/>
        <w:spacing w:before="0" w:beforeAutospacing="0" w:after="0" w:afterAutospacing="0" w:line="360" w:lineRule="auto"/>
        <w:ind w:firstLine="709"/>
        <w:jc w:val="both"/>
        <w:rPr>
          <w:iCs/>
          <w:lang w:val="uk-UA"/>
        </w:rPr>
      </w:pPr>
      <w:r w:rsidRPr="004A7192">
        <w:rPr>
          <w:iCs/>
          <w:lang w:val="uk-UA"/>
        </w:rPr>
        <w:t xml:space="preserve">  У журналізмі вже більше десяти років побутує дискурс, що українські ЗМІ мають дестабілізуючий, дезінтегруючий характер, а їх заангажованість владою (опозицією), великим бізнесом призвела до втрати довіри аудиторії. Як наслідок, вважають Г.Васильєв і І.Васильєва, «вони не забезпечують суспільній думці стан зрілості, артикуляцію інтересів соціальних груп та суспільства у цілому в становленні громадянських чинників суспільства» [14]. Очевидно, цей дискурс і на сьогодні ще не зійшов нанівець.</w:t>
      </w:r>
      <w:r w:rsidRPr="004A7192">
        <w:t xml:space="preserve"> </w:t>
      </w:r>
      <w:r w:rsidRPr="004A7192">
        <w:rPr>
          <w:lang w:val="uk-UA"/>
        </w:rPr>
        <w:t>Разом з тим, за висновком вчених, розвиток</w:t>
      </w:r>
      <w:r w:rsidRPr="004A7192">
        <w:rPr>
          <w:iCs/>
          <w:lang w:val="uk-UA"/>
        </w:rPr>
        <w:t xml:space="preserve"> незалежних ЗМІ допоможе втілити та репрезентувати </w:t>
      </w:r>
      <w:r w:rsidRPr="004A7192">
        <w:rPr>
          <w:iCs/>
          <w:lang w:val="uk-UA"/>
        </w:rPr>
        <w:lastRenderedPageBreak/>
        <w:t xml:space="preserve">громадську думку як соціальний інститут, здійснити функції контролера та спостерігача за усіма гілками влади, як «четверта влада». Для громадянського суспільства важливість ЗМІ полягає у створенні публічної сфери - так званої громадської трибуни, яка повинна служити суспільним інтересам та лобіювати їх. </w:t>
      </w:r>
    </w:p>
    <w:p w:rsidR="001366F8" w:rsidRPr="004A7192" w:rsidRDefault="001366F8" w:rsidP="001366F8">
      <w:pPr>
        <w:pStyle w:val="rvps2"/>
        <w:spacing w:before="0" w:beforeAutospacing="0" w:after="0" w:afterAutospacing="0" w:line="360" w:lineRule="auto"/>
        <w:ind w:firstLine="709"/>
        <w:jc w:val="both"/>
        <w:rPr>
          <w:iCs/>
          <w:lang w:val="uk-UA"/>
        </w:rPr>
      </w:pPr>
      <w:r w:rsidRPr="004A7192">
        <w:rPr>
          <w:iCs/>
          <w:lang w:val="uk-UA"/>
        </w:rPr>
        <w:t xml:space="preserve">То ж, як бачимо, ставити питання, хто кому «винен», хто від кого більше залежить - громадянське суспільство ЗМІ чи навпаки, апріорі не є коректним. Українське громадянське суспільство продовжує своє формування, і йому аж ніяк не обійтися без по-справжньому вільної і незалежної преси. При цьому, представники громадянського суспільства, активісти повинні пам’ятати, що для успішного інформаційного супроводу їхньої діяльності вони мають бути креативними, проводити цікаві заходи.  А ще - розуміти природу медіа, існування законів ринку. Останні, своєю чергою, теж кровно зацікавленні в розвитку громадянського суспільства, усіх його інститутів. Позаяк розвинуте громадянське суспільство у разі необхідності може стати на захист медіа. Не кажучи вже про численні інформаційні приводи, смисли, тренди, систематично породжувані громадянським суспільством. Обидвоє потрібні одне одному, залежать одне від одного, й розвиватися здатні тільки в тісній взаємодії. </w:t>
      </w:r>
    </w:p>
    <w:p w:rsidR="001366F8" w:rsidRPr="004A7192" w:rsidRDefault="001366F8" w:rsidP="001366F8">
      <w:pPr>
        <w:pStyle w:val="rvps2"/>
        <w:spacing w:before="0" w:beforeAutospacing="0" w:after="0" w:afterAutospacing="0" w:line="360" w:lineRule="auto"/>
        <w:ind w:firstLine="709"/>
        <w:jc w:val="both"/>
        <w:rPr>
          <w:b/>
          <w:lang w:val="uk-UA"/>
        </w:rPr>
      </w:pPr>
      <w:r w:rsidRPr="004A7192">
        <w:rPr>
          <w:b/>
          <w:lang w:val="uk-UA"/>
        </w:rPr>
        <w:t>Більше ніж жанр: історичний зріз, специфіка, місце і роль політичних теледебатів у суспільній комунікації.</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«Одна із найбільш цікавих виборчих технологій», «теледуель», «сучасний варіант теледискусії», «прямоефірний двобій політиків», - такими є чи не найвідоміші новітні вислови щодо політичних телевізійних дебатів. Ще більш поширені в українському суспільстві пов’язані з ними «крилаті» фрази: «ці руки нічого не крали» (Віктор Ющенко, на той час кандидат в Президенти України), «стадіон так стадіон» (Петро Порошенко, на той час Президент України, кандидат у Президенти України), «я ваш вирок» (Володимир Зеленський, на той час кандидат в Президенти України) тощо. Кожна із цих фраз продукувала у мережі чимало мемів. І все ж таки: що є теледебати? Один із телевізійних жанрів? Майданчик для дискусій у телевізійному форматі? Одна із форм передвиборчої агітації? Очевидно, що і перше, і друге, і третє. І в цьому полягає їхній феномен, бо, мабуть, жоден із журналістських продуктів не вбирає в себе одночасно стільки властивостей, як це «роблять» політичні теледебати. Фактично, поява такого, «більше, ніж телевізійного продукту», а точніше, його успішний дебют став свого часу явищем, сторінкою як в тележурналістиці, так і в політичному і суспільному житті США, а дещо пізніше й у житті провідних країн Європи. То ж, спробуємо і ми поглянути на це явище більш широко.  </w:t>
      </w:r>
    </w:p>
    <w:p w:rsidR="001366F8" w:rsidRPr="004A7192" w:rsidRDefault="001366F8" w:rsidP="001366F8">
      <w:pPr>
        <w:pStyle w:val="rvps2"/>
        <w:spacing w:before="0" w:beforeAutospacing="0" w:after="0" w:afterAutospacing="0" w:line="360" w:lineRule="auto"/>
        <w:ind w:firstLine="709"/>
        <w:jc w:val="both"/>
        <w:rPr>
          <w:bCs/>
          <w:bdr w:val="none" w:sz="0" w:space="0" w:color="auto" w:frame="1"/>
          <w:lang w:val="uk-UA"/>
        </w:rPr>
      </w:pPr>
      <w:r w:rsidRPr="004A7192">
        <w:rPr>
          <w:lang w:val="uk-UA"/>
        </w:rPr>
        <w:t xml:space="preserve">З германських і романських мов слово </w:t>
      </w:r>
      <w:r w:rsidRPr="004A7192">
        <w:t>“</w:t>
      </w:r>
      <w:r w:rsidRPr="004A7192">
        <w:rPr>
          <w:lang w:val="en-US"/>
        </w:rPr>
        <w:t>debat</w:t>
      </w:r>
      <w:r w:rsidRPr="004A7192">
        <w:rPr>
          <w:lang w:val="uk-UA"/>
        </w:rPr>
        <w:t>»</w:t>
      </w:r>
      <w:r w:rsidRPr="004A7192">
        <w:t xml:space="preserve"> </w:t>
      </w:r>
      <w:r w:rsidRPr="004A7192">
        <w:rPr>
          <w:lang w:val="uk-UA"/>
        </w:rPr>
        <w:t xml:space="preserve">тлумачиться як «суперечка», «обговорення», «обмін точками зору», «дискусія» тощо. «Батьківщиною», першовитоками </w:t>
      </w:r>
      <w:r w:rsidRPr="004A7192">
        <w:rPr>
          <w:lang w:val="uk-UA"/>
        </w:rPr>
        <w:lastRenderedPageBreak/>
        <w:t>дебатів вважають Древню Грецію, де суспільно-політичні питання виносилися в публічний простір, а «батьківщиною» власне політичних дебатів – США. Звісно, йдеться про «суперечку», або ж «дискусію», яка відбувається он-лайн, причому, не в розумінні «дистанційно», а в сенсі «тут і зараз». Як зазначає Є.Стаднік, «П</w:t>
      </w:r>
      <w:r w:rsidRPr="004A7192">
        <w:rPr>
          <w:bdr w:val="none" w:sz="0" w:space="0" w:color="auto" w:frame="1"/>
          <w:lang w:val="uk-UA"/>
        </w:rPr>
        <w:t xml:space="preserve">олітичними дебатами є дискусія лідерів політичних сил або ж кандидатів на виборні посади, що відповідають на запитання, які ставлять усі учасники дискусії, тим самим надаючи глядачам та слухачам можливість безпосередньо порівнювати позиції кандидатів з важливих питань. </w:t>
      </w:r>
      <w:r w:rsidRPr="004A7192">
        <w:rPr>
          <w:bdr w:val="none" w:sz="0" w:space="0" w:color="auto" w:frame="1"/>
        </w:rPr>
        <w:t>Найважливішим є те, що кандидати повинні переконувати не одне одного, </w:t>
      </w:r>
      <w:r w:rsidRPr="004A7192">
        <w:rPr>
          <w:bCs/>
          <w:bdr w:val="none" w:sz="0" w:space="0" w:color="auto" w:frame="1"/>
        </w:rPr>
        <w:t>а виборців</w:t>
      </w:r>
      <w:r w:rsidRPr="004A7192">
        <w:rPr>
          <w:bCs/>
          <w:bdr w:val="none" w:sz="0" w:space="0" w:color="auto" w:frame="1"/>
          <w:lang w:val="uk-UA"/>
        </w:rPr>
        <w:t>» [15]. У будь-якому разі, це обговорення в телевізійному ефірі кандидатами (в Президенти України, в депутати рад різних рівнів, сільських, селищних, міських голів) ключових тем (питань), покликане допомогти електорату зрозуміти позиції, погляди останніх та зробити свій вибір.</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bCs/>
          <w:bdr w:val="none" w:sz="0" w:space="0" w:color="auto" w:frame="1"/>
          <w:lang w:val="uk-UA"/>
        </w:rPr>
        <w:t xml:space="preserve">Перші політичні дебати у США (1858 рік) тривали два місяці, кандидати на вакантне місце у сенаті </w:t>
      </w:r>
      <w:r w:rsidRPr="004A7192">
        <w:rPr>
          <w:bdr w:val="none" w:sz="0" w:space="0" w:color="auto" w:frame="1"/>
          <w:lang w:val="uk-UA"/>
        </w:rPr>
        <w:t xml:space="preserve">від штату Іллінойс республіканець Авраам Лінкольн (саме він викликав на дебати свого візаві) і демократ Стівен Дуглас </w:t>
      </w:r>
      <w:r w:rsidRPr="004A7192">
        <w:rPr>
          <w:bCs/>
          <w:bdr w:val="none" w:sz="0" w:space="0" w:color="auto" w:frame="1"/>
          <w:lang w:val="uk-UA"/>
        </w:rPr>
        <w:t xml:space="preserve">за цей  час відвідали 7 міст, де у присутності сотень виборців вели двосторонню дискусію </w:t>
      </w:r>
      <w:r w:rsidRPr="004A7192">
        <w:rPr>
          <w:lang w:val="uk-UA"/>
        </w:rPr>
        <w:t>з питання рабства</w:t>
      </w:r>
      <w:r w:rsidRPr="004A7192">
        <w:rPr>
          <w:bCs/>
          <w:bdr w:val="none" w:sz="0" w:space="0" w:color="auto" w:frame="1"/>
          <w:lang w:val="uk-UA"/>
        </w:rPr>
        <w:t>.</w:t>
      </w:r>
    </w:p>
    <w:p w:rsidR="001366F8" w:rsidRPr="004A7192" w:rsidRDefault="001366F8" w:rsidP="001366F8">
      <w:pPr>
        <w:pStyle w:val="af0"/>
        <w:shd w:val="clear" w:color="auto" w:fill="FFFFFF"/>
        <w:spacing w:before="0" w:beforeAutospacing="0" w:after="0" w:afterAutospacing="0" w:line="360" w:lineRule="auto"/>
        <w:ind w:firstLine="709"/>
        <w:jc w:val="both"/>
        <w:rPr>
          <w:rStyle w:val="af3"/>
          <w:b w:val="0"/>
          <w:bdr w:val="none" w:sz="0" w:space="0" w:color="auto" w:frame="1"/>
          <w:lang w:val="uk-UA"/>
        </w:rPr>
      </w:pPr>
      <w:r w:rsidRPr="004A7192">
        <w:rPr>
          <w:lang w:val="uk-UA"/>
        </w:rPr>
        <w:t xml:space="preserve"> Якщо ж вести мову про телевізійний формат дебатів, насправді, різновид публічних дебатів, то сам термін «теледебати» в США в активному вжитку вже понад 60 років, відтоді, як на теледебатах зустрілися кандидати у Президенти США </w:t>
      </w:r>
      <w:r w:rsidRPr="004A7192">
        <w:rPr>
          <w:rStyle w:val="af3"/>
          <w:b w:val="0"/>
          <w:bdr w:val="none" w:sz="0" w:space="0" w:color="auto" w:frame="1"/>
        </w:rPr>
        <w:t>сенатор-демократ Джон Кеннеді та віце-президент республікан</w:t>
      </w:r>
      <w:r w:rsidRPr="004A7192">
        <w:rPr>
          <w:rStyle w:val="af3"/>
          <w:b w:val="0"/>
          <w:bdr w:val="none" w:sz="0" w:space="0" w:color="auto" w:frame="1"/>
          <w:lang w:val="uk-UA"/>
        </w:rPr>
        <w:t>ець</w:t>
      </w:r>
      <w:r w:rsidRPr="004A7192">
        <w:rPr>
          <w:rStyle w:val="af3"/>
          <w:b w:val="0"/>
          <w:bdr w:val="none" w:sz="0" w:space="0" w:color="auto" w:frame="1"/>
        </w:rPr>
        <w:t xml:space="preserve"> Річард Ніксон</w:t>
      </w:r>
      <w:r w:rsidRPr="004A7192">
        <w:rPr>
          <w:rStyle w:val="af3"/>
          <w:b w:val="0"/>
          <w:bdr w:val="none" w:sz="0" w:space="0" w:color="auto" w:frame="1"/>
          <w:lang w:val="uk-UA"/>
        </w:rPr>
        <w:t xml:space="preserve">. </w:t>
      </w:r>
    </w:p>
    <w:p w:rsidR="001366F8" w:rsidRPr="004A7192" w:rsidRDefault="001366F8" w:rsidP="001366F8">
      <w:pPr>
        <w:pStyle w:val="af0"/>
        <w:shd w:val="clear" w:color="auto" w:fill="FFFFFF"/>
        <w:spacing w:before="0" w:beforeAutospacing="0" w:after="0" w:afterAutospacing="0" w:line="360" w:lineRule="auto"/>
        <w:ind w:firstLine="709"/>
        <w:jc w:val="both"/>
      </w:pPr>
      <w:r w:rsidRPr="004A7192">
        <w:rPr>
          <w:rStyle w:val="af3"/>
          <w:b w:val="0"/>
          <w:bdr w:val="none" w:sz="0" w:space="0" w:color="auto" w:frame="1"/>
          <w:lang w:val="uk-UA"/>
        </w:rPr>
        <w:t>За А.Сидорук, д</w:t>
      </w:r>
      <w:r w:rsidRPr="004A7192">
        <w:rPr>
          <w:shd w:val="clear" w:color="auto" w:fill="FFFFFF"/>
        </w:rPr>
        <w:t xml:space="preserve">ля </w:t>
      </w:r>
      <w:r w:rsidRPr="004A7192">
        <w:rPr>
          <w:shd w:val="clear" w:color="auto" w:fill="FFFFFF"/>
          <w:lang w:val="uk-UA"/>
        </w:rPr>
        <w:t xml:space="preserve">американських </w:t>
      </w:r>
      <w:r w:rsidRPr="004A7192">
        <w:rPr>
          <w:shd w:val="clear" w:color="auto" w:fill="FFFFFF"/>
        </w:rPr>
        <w:t xml:space="preserve">телеглядачів </w:t>
      </w:r>
      <w:r w:rsidRPr="004A7192">
        <w:rPr>
          <w:shd w:val="clear" w:color="auto" w:fill="FFFFFF"/>
          <w:lang w:val="uk-UA"/>
        </w:rPr>
        <w:t xml:space="preserve">дебати - </w:t>
      </w:r>
      <w:r w:rsidRPr="004A7192">
        <w:rPr>
          <w:shd w:val="clear" w:color="auto" w:fill="FFFFFF"/>
        </w:rPr>
        <w:t xml:space="preserve">це передусім змагання не програм, а особистостей. </w:t>
      </w:r>
      <w:r w:rsidRPr="004A7192">
        <w:rPr>
          <w:shd w:val="clear" w:color="auto" w:fill="FFFFFF"/>
          <w:lang w:val="uk-UA"/>
        </w:rPr>
        <w:t>«</w:t>
      </w:r>
      <w:r w:rsidRPr="004A7192">
        <w:rPr>
          <w:shd w:val="clear" w:color="auto" w:fill="FFFFFF"/>
        </w:rPr>
        <w:t xml:space="preserve">Хто стане наступним господарем Білого дому </w:t>
      </w:r>
      <w:r w:rsidRPr="004A7192">
        <w:rPr>
          <w:shd w:val="clear" w:color="auto" w:fill="FFFFFF"/>
          <w:lang w:val="uk-UA"/>
        </w:rPr>
        <w:t>-</w:t>
      </w:r>
      <w:r w:rsidRPr="004A7192">
        <w:rPr>
          <w:shd w:val="clear" w:color="auto" w:fill="FFFFFF"/>
        </w:rPr>
        <w:t xml:space="preserve"> визначає радше не партійна належність претендентів, а харизма. Вирішуючи, хто заслуговує на довіру, американці віддають перевагу людським якостям політичних лідерів та їхній спроможності впевнено провадити державний курс</w:t>
      </w:r>
      <w:r w:rsidRPr="004A7192">
        <w:rPr>
          <w:shd w:val="clear" w:color="auto" w:fill="FFFFFF"/>
          <w:lang w:val="uk-UA"/>
        </w:rPr>
        <w:t xml:space="preserve">» </w:t>
      </w:r>
      <w:r w:rsidRPr="004A7192">
        <w:rPr>
          <w:shd w:val="clear" w:color="auto" w:fill="FFFFFF"/>
        </w:rPr>
        <w:t>[</w:t>
      </w:r>
      <w:r w:rsidRPr="004A7192">
        <w:rPr>
          <w:shd w:val="clear" w:color="auto" w:fill="FFFFFF"/>
          <w:lang w:val="uk-UA"/>
        </w:rPr>
        <w:t>16</w:t>
      </w:r>
      <w:r w:rsidRPr="004A7192">
        <w:rPr>
          <w:shd w:val="clear" w:color="auto" w:fill="FFFFFF"/>
        </w:rPr>
        <w:t>].</w:t>
      </w:r>
      <w:r w:rsidRPr="004A7192">
        <w:rPr>
          <w:shd w:val="clear" w:color="auto" w:fill="FFFFFF"/>
          <w:lang w:val="uk-UA"/>
        </w:rPr>
        <w:t xml:space="preserve"> Автор вказує на к</w:t>
      </w:r>
      <w:r w:rsidRPr="004A7192">
        <w:rPr>
          <w:lang w:val="uk-UA"/>
        </w:rPr>
        <w:t xml:space="preserve">лючовий, на його думку,  момент: перш ніж стати господарем Білого дому, всі американські президенти, від Джона Ф.Кеннеді, а згодом -Джиммі Картер, Рональд Рейган, Джордж Буш-старший, Білл Клінтон, Джордж Буш-молодший (на виборах 2000 року), і до Барака Обами - перемагали своїх суперників у теледебатах. </w:t>
      </w:r>
      <w:r w:rsidRPr="004A7192">
        <w:t xml:space="preserve">Виняток </w:t>
      </w:r>
      <w:r w:rsidRPr="004A7192">
        <w:rPr>
          <w:lang w:val="uk-UA"/>
        </w:rPr>
        <w:t xml:space="preserve">- </w:t>
      </w:r>
      <w:r w:rsidRPr="004A7192">
        <w:t>хіба що теледебати Джорджа Буша-молодшого на президентських виборах 2004 року з кандидатом від Демократичної партії Джоном Керрі.</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rStyle w:val="af3"/>
          <w:b w:val="0"/>
          <w:bdr w:val="none" w:sz="0" w:space="0" w:color="auto" w:frame="1"/>
          <w:lang w:val="uk-UA"/>
        </w:rPr>
        <w:t>Про вибори 1960 року чимало написано і сказано, ми ж закцентуємо увагу на тому, що з проведенням телевізійного двобою  дебати вийшли на новий рівень. «</w:t>
      </w:r>
      <w:r w:rsidRPr="004A7192">
        <w:rPr>
          <w:bdr w:val="none" w:sz="0" w:space="0" w:color="auto" w:frame="1"/>
        </w:rPr>
        <w:t>Якщо раніше увага зосереджувалась на тому, що</w:t>
      </w:r>
      <w:r w:rsidRPr="004A7192">
        <w:rPr>
          <w:bdr w:val="none" w:sz="0" w:space="0" w:color="auto" w:frame="1"/>
          <w:lang w:val="uk-UA"/>
        </w:rPr>
        <w:t xml:space="preserve"> </w:t>
      </w:r>
      <w:r w:rsidRPr="004A7192">
        <w:rPr>
          <w:bdr w:val="none" w:sz="0" w:space="0" w:color="auto" w:frame="1"/>
        </w:rPr>
        <w:t xml:space="preserve">політики скажуть, то тепер зауважують на зовнішній вигляд та поведінку. Ніксон лідирував у цій гонці, але дебати усе змінили. Ніксон відмовився відвідати репетицію теледебатів. У першому раунді дебатів Ніксон, який давно </w:t>
      </w:r>
      <w:r w:rsidRPr="004A7192">
        <w:rPr>
          <w:bdr w:val="none" w:sz="0" w:space="0" w:color="auto" w:frame="1"/>
        </w:rPr>
        <w:lastRenderedPageBreak/>
        <w:t>закріпив за собою звання гарного оратора, поводить себе невпевнено та сильно нервує, на що вплинуло травмоване коліно; під час ефіру з нього стікає піт, що створює “нетелевізійну” картинку. Кеннеді ж у своєму виступі поводиться переконливо; головний його </w:t>
      </w:r>
      <w:hyperlink r:id="rId130" w:tgtFrame="_blank" w:history="1">
        <w:r w:rsidRPr="004A7192">
          <w:rPr>
            <w:rStyle w:val="a5"/>
            <w:color w:val="auto"/>
            <w:bdr w:val="none" w:sz="0" w:space="0" w:color="auto" w:frame="1"/>
          </w:rPr>
          <w:t>посил</w:t>
        </w:r>
      </w:hyperlink>
      <w:r w:rsidRPr="004A7192">
        <w:rPr>
          <w:bdr w:val="none" w:sz="0" w:space="0" w:color="auto" w:frame="1"/>
        </w:rPr>
        <w:t> </w:t>
      </w:r>
      <w:r w:rsidRPr="004A7192">
        <w:rPr>
          <w:bdr w:val="none" w:sz="0" w:space="0" w:color="auto" w:frame="1"/>
          <w:lang w:val="uk-UA"/>
        </w:rPr>
        <w:t xml:space="preserve"> </w:t>
      </w:r>
      <w:r w:rsidRPr="004A7192">
        <w:rPr>
          <w:bdr w:val="none" w:sz="0" w:space="0" w:color="auto" w:frame="1"/>
        </w:rPr>
        <w:t>–</w:t>
      </w:r>
      <w:r w:rsidRPr="004A7192">
        <w:rPr>
          <w:bdr w:val="none" w:sz="0" w:space="0" w:color="auto" w:frame="1"/>
          <w:lang w:val="uk-UA"/>
        </w:rPr>
        <w:t xml:space="preserve"> </w:t>
      </w:r>
      <w:r w:rsidRPr="004A7192">
        <w:rPr>
          <w:bdr w:val="none" w:sz="0" w:space="0" w:color="auto" w:frame="1"/>
        </w:rPr>
        <w:t>надихнути американців на зміни</w:t>
      </w:r>
      <w:r w:rsidRPr="004A7192">
        <w:rPr>
          <w:bdr w:val="none" w:sz="0" w:space="0" w:color="auto" w:frame="1"/>
          <w:lang w:val="uk-UA"/>
        </w:rPr>
        <w:t xml:space="preserve"> </w:t>
      </w:r>
      <w:r w:rsidRPr="004A7192">
        <w:rPr>
          <w:bCs/>
          <w:bdr w:val="none" w:sz="0" w:space="0" w:color="auto" w:frame="1"/>
          <w:lang w:val="uk-UA"/>
        </w:rPr>
        <w:t>[15]</w:t>
      </w:r>
      <w:r w:rsidRPr="004A7192">
        <w:rPr>
          <w:bdr w:val="none" w:sz="0" w:space="0" w:color="auto" w:frame="1"/>
        </w:rPr>
        <w:t xml:space="preserve">. </w:t>
      </w:r>
      <w:r w:rsidRPr="004A7192">
        <w:rPr>
          <w:bdr w:val="none" w:sz="0" w:space="0" w:color="auto" w:frame="1"/>
          <w:lang w:val="uk-UA"/>
        </w:rPr>
        <w:t xml:space="preserve">І попри те, що </w:t>
      </w:r>
      <w:r w:rsidRPr="004A7192">
        <w:rPr>
          <w:bdr w:val="none" w:sz="0" w:space="0" w:color="auto" w:frame="1"/>
        </w:rPr>
        <w:t xml:space="preserve">Ніксон </w:t>
      </w:r>
      <w:r w:rsidRPr="004A7192">
        <w:rPr>
          <w:bdr w:val="none" w:sz="0" w:space="0" w:color="auto" w:frame="1"/>
          <w:lang w:val="uk-UA"/>
        </w:rPr>
        <w:t>н</w:t>
      </w:r>
      <w:r w:rsidRPr="004A7192">
        <w:rPr>
          <w:bdr w:val="none" w:sz="0" w:space="0" w:color="auto" w:frame="1"/>
        </w:rPr>
        <w:t xml:space="preserve">аступні раунди дебатів провів набагато краще за перший, але це вже не допомогло </w:t>
      </w:r>
      <w:r w:rsidRPr="004A7192">
        <w:rPr>
          <w:bdr w:val="none" w:sz="0" w:space="0" w:color="auto" w:frame="1"/>
          <w:lang w:val="uk-UA"/>
        </w:rPr>
        <w:t xml:space="preserve">йому </w:t>
      </w:r>
      <w:r w:rsidRPr="004A7192">
        <w:rPr>
          <w:bdr w:val="none" w:sz="0" w:space="0" w:color="auto" w:frame="1"/>
        </w:rPr>
        <w:t>переломити ситуацію на свою користь</w:t>
      </w:r>
      <w:r w:rsidRPr="004A7192">
        <w:rPr>
          <w:bdr w:val="none" w:sz="0" w:space="0" w:color="auto" w:frame="1"/>
          <w:lang w:val="uk-UA"/>
        </w:rPr>
        <w:t>, республіканець</w:t>
      </w:r>
      <w:r w:rsidRPr="004A7192">
        <w:rPr>
          <w:bdr w:val="none" w:sz="0" w:space="0" w:color="auto" w:frame="1"/>
        </w:rPr>
        <w:t xml:space="preserve"> програє вибори.</w:t>
      </w:r>
      <w:r w:rsidRPr="004A7192">
        <w:rPr>
          <w:bdr w:val="none" w:sz="0" w:space="0" w:color="auto" w:frame="1"/>
          <w:lang w:val="uk-UA"/>
        </w:rPr>
        <w:t xml:space="preserve"> І ц</w:t>
      </w:r>
      <w:r w:rsidRPr="004A7192">
        <w:rPr>
          <w:lang w:val="uk-UA"/>
        </w:rPr>
        <w:t xml:space="preserve">е було значною мірою не очікувано, оскільки, як зазначають історики, ще за добу до зустрічі двох політиків у студії чікагської філії </w:t>
      </w:r>
      <w:r w:rsidRPr="004A7192">
        <w:rPr>
          <w:lang w:val="en-US"/>
        </w:rPr>
        <w:t>CBS</w:t>
      </w:r>
      <w:r w:rsidRPr="004A7192">
        <w:rPr>
          <w:lang w:val="uk-UA"/>
        </w:rPr>
        <w:t xml:space="preserve"> американці насправді мало що знали про Кеннеді.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bdr w:val="none" w:sz="0" w:space="0" w:color="auto" w:frame="1"/>
          <w:lang w:val="uk-UA"/>
        </w:rPr>
      </w:pPr>
      <w:r w:rsidRPr="004A7192">
        <w:rPr>
          <w:lang w:val="uk-UA"/>
        </w:rPr>
        <w:t xml:space="preserve">  Отже, застосування нового формату продемонструвало неабиякі результати й спонукало політичні табори до глибоких роздумів. «У Ніксона» зрозуміли, що недооцінили рівень небезпеки, пов'язаної із здатністю телебачення, нового формату «зрадливо» демонструвати «підводні каміння». Стартова «розкачка», втомлений вигляд (краплі поту на обличчі, щетина), певна знервованість, похмурість Ніксона, з одного боку, і впевненість у собі, гарний костюм, привітна посмішка Кеннеді, з іншого, - все це побачили (принаймні, могли побачити) десятки млн. американців.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 З одного боку, участь у теледебатах надавала лідеру виборчих перегонів мільйони голосів виборців, а з іншого, вона загрожувала непередбачуваними, а головне, небажаними наслідками. Але це стало очевидним не «до», а вже «після» теледебатів. І тоді багато хто усвідомив: подібна форма - щось абсолютно нове для як для телевізійної сфери, так і для кандидатів, виборчих штабів й мільйонів телеглядачів. Без сумніву, прийшло розуміння значення появи суперможливості, а саме можливості одночасного охоплення передвиборчою агітацією десятків мільйонів виборців. Безумовно, політтехнологи  усвідомили важливість як «володіння темою» (тією чи іншою), так і психологічної підготовки кандидатів, яких відтепер уважно «відслідковуватиме» телекамера, а з її допомогою - і мільйони глядачів.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Наведений приклад - що називається той самий випадок, коли варто говорити про магію телебачення. Принаймні, в ході тих дебатів з нечуваною досі силою  спрацював «екранний фактор»: візуалізація образів опонентів передала у тому числі деталі поведінкового характеру, зовнішнього вигляду, зобразила ті деталі, які виявилися, по факту, важливішими, ніж вважалося раніше. І якщо до цього, на «просто дебатах», найбільше значення мало, що (що саме) скаже кандидат чи інший політик, то тепер чи не на перший план виходять зовнішність і поведінка.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Вплив  телевізійних  дебатів  на  формування електоральної  громадськості  реалізується  через виконання  своїх  функцій:  інформаційно-просвітницької  –  теледебати  використовуються  кандидатами  як  канал  донесення  до  виборців  власних  політичних  програм,  ключових  ідей,  ставлення  до соціально-економічних,  політичних,  </w:t>
      </w:r>
      <w:r w:rsidRPr="004A7192">
        <w:rPr>
          <w:lang w:val="uk-UA"/>
        </w:rPr>
        <w:lastRenderedPageBreak/>
        <w:t>культурних подій  життя  суспільства  тощо;  комунікативної  – теледебати  передбачають  насамперед  спілкування  кандидатів  та  модератора,  обмін  запитаннями, репліками;  функції  політичного  інтертейнменту – для виборців, що сприймають вибори як своєрідні  перегони,  форму  гри  або  змагання,  теледебати  є розвагою,  тому  вони  більше  акцентують  увагу  не на  змістовій  складовій  розмови,  а  на  її  перебігу; іміджмейкінгової  –  за  допомогою  дебатів  кандидати  позиціонують  для  виборців  себе  як  репрезентаторів певної ідеї чи концепції, навколо якої вибудовується їх публічний політичний імідж [17]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Повертаючись до кейсу 1960-го року: він, на думку деяких теоретиків, не є «класикою жанру», понад те, й не міг ним стати за визначенням. Водночас, ці «великі дебати», як їх назвали в США, безумовно, історичні і хрестоматійні. Цікаво, що після них мала місце 16-річна (!?) пауза, під час</w:t>
      </w:r>
      <w:r w:rsidRPr="004A7192">
        <w:rPr>
          <w:shd w:val="clear" w:color="auto" w:fill="FFFFFF"/>
        </w:rPr>
        <w:t xml:space="preserve"> виборчих кампаній 1964</w:t>
      </w:r>
      <w:r w:rsidRPr="004A7192">
        <w:rPr>
          <w:shd w:val="clear" w:color="auto" w:fill="FFFFFF"/>
          <w:lang w:val="uk-UA"/>
        </w:rPr>
        <w:t>-го</w:t>
      </w:r>
      <w:r w:rsidRPr="004A7192">
        <w:rPr>
          <w:shd w:val="clear" w:color="auto" w:fill="FFFFFF"/>
        </w:rPr>
        <w:t>, 1968</w:t>
      </w:r>
      <w:r w:rsidRPr="004A7192">
        <w:rPr>
          <w:shd w:val="clear" w:color="auto" w:fill="FFFFFF"/>
          <w:lang w:val="uk-UA"/>
        </w:rPr>
        <w:t>-го</w:t>
      </w:r>
      <w:r w:rsidRPr="004A7192">
        <w:rPr>
          <w:shd w:val="clear" w:color="auto" w:fill="FFFFFF"/>
        </w:rPr>
        <w:t xml:space="preserve"> й 1972</w:t>
      </w:r>
      <w:r w:rsidRPr="004A7192">
        <w:rPr>
          <w:shd w:val="clear" w:color="auto" w:fill="FFFFFF"/>
          <w:lang w:val="uk-UA"/>
        </w:rPr>
        <w:t>-го</w:t>
      </w:r>
      <w:r w:rsidRPr="004A7192">
        <w:rPr>
          <w:shd w:val="clear" w:color="auto" w:fill="FFFFFF"/>
        </w:rPr>
        <w:t xml:space="preserve"> р</w:t>
      </w:r>
      <w:r w:rsidRPr="004A7192">
        <w:rPr>
          <w:shd w:val="clear" w:color="auto" w:fill="FFFFFF"/>
          <w:lang w:val="uk-UA"/>
        </w:rPr>
        <w:t>оків</w:t>
      </w:r>
      <w:r w:rsidRPr="004A7192">
        <w:rPr>
          <w:shd w:val="clear" w:color="auto" w:fill="FFFFFF"/>
        </w:rPr>
        <w:t xml:space="preserve"> </w:t>
      </w:r>
      <w:r w:rsidRPr="004A7192">
        <w:rPr>
          <w:shd w:val="clear" w:color="auto" w:fill="FFFFFF"/>
          <w:lang w:val="uk-UA"/>
        </w:rPr>
        <w:t>теледебати</w:t>
      </w:r>
      <w:r w:rsidRPr="004A7192">
        <w:rPr>
          <w:shd w:val="clear" w:color="auto" w:fill="FFFFFF"/>
        </w:rPr>
        <w:t xml:space="preserve"> не проводили. </w:t>
      </w:r>
      <w:r w:rsidRPr="004A7192">
        <w:rPr>
          <w:lang w:val="uk-UA"/>
        </w:rPr>
        <w:t xml:space="preserve">Як вважають науковці, протягом зазначеного періоду кандидатів і політичні сили насторожувала певна незвичність формату, а найбільше - його непередбачуваність. До речі, той же Р.Ніксон на фініші виборів і 1968-го, і 1972-го років уникнув «теледуелей». Очевидно, саме  пам’ятаючи і пізнавши «на собі» потенційні «сюрпризи» цього формату. Щоправда, останнє не завадило йому врешті решт стати господарем Білого дому. За Є.Стаднік, ситуація змінюється </w:t>
      </w:r>
      <w:r w:rsidRPr="004A7192">
        <w:rPr>
          <w:bdr w:val="none" w:sz="0" w:space="0" w:color="auto" w:frame="1"/>
          <w:lang w:val="uk-UA"/>
        </w:rPr>
        <w:t xml:space="preserve">після проведення дебатів 1976 року між Джеральдом Фордом та Джиммі Картером, відколи </w:t>
      </w:r>
      <w:r w:rsidRPr="004A7192">
        <w:rPr>
          <w:bdr w:val="none" w:sz="0" w:space="0" w:color="auto" w:frame="1"/>
        </w:rPr>
        <w:t>дебати між кандидатами в Президенти стають негласним правилом. Навіть той факт, що </w:t>
      </w:r>
      <w:r w:rsidRPr="004A7192">
        <w:rPr>
          <w:lang w:val="uk-UA"/>
        </w:rPr>
        <w:t>у</w:t>
      </w:r>
      <w:r w:rsidRPr="004A7192">
        <w:rPr>
          <w:bdr w:val="none" w:sz="0" w:space="0" w:color="auto" w:frame="1"/>
        </w:rPr>
        <w:t> 1992</w:t>
      </w:r>
      <w:r w:rsidRPr="004A7192">
        <w:rPr>
          <w:bdr w:val="none" w:sz="0" w:space="0" w:color="auto" w:frame="1"/>
          <w:lang w:val="uk-UA"/>
        </w:rPr>
        <w:t xml:space="preserve"> </w:t>
      </w:r>
      <w:r w:rsidRPr="004A7192">
        <w:rPr>
          <w:bdr w:val="none" w:sz="0" w:space="0" w:color="auto" w:frame="1"/>
        </w:rPr>
        <w:t>ро</w:t>
      </w:r>
      <w:r w:rsidRPr="004A7192">
        <w:rPr>
          <w:bdr w:val="none" w:sz="0" w:space="0" w:color="auto" w:frame="1"/>
          <w:lang w:val="uk-UA"/>
        </w:rPr>
        <w:t>ці не «пройшов» відповідний законопроект</w:t>
      </w:r>
      <w:r w:rsidRPr="004A7192">
        <w:rPr>
          <w:bdr w:val="none" w:sz="0" w:space="0" w:color="auto" w:frame="1"/>
        </w:rPr>
        <w:t>, який встановлював обов’язковий порядок участі в президентських дебатах, на той час вже неможливо було уявити, щоб якась зі сторін відмовилась від участі в теледебатах</w:t>
      </w:r>
      <w:r w:rsidRPr="004A7192">
        <w:rPr>
          <w:bdr w:val="none" w:sz="0" w:space="0" w:color="auto" w:frame="1"/>
          <w:lang w:val="uk-UA"/>
        </w:rPr>
        <w:t>» [15]</w:t>
      </w:r>
      <w:r w:rsidRPr="004A7192">
        <w:rPr>
          <w:bdr w:val="none" w:sz="0" w:space="0" w:color="auto" w:frame="1"/>
        </w:rPr>
        <w:t>.</w:t>
      </w:r>
      <w:r w:rsidRPr="004A7192">
        <w:rPr>
          <w:bdr w:val="none" w:sz="0" w:space="0" w:color="auto" w:frame="1"/>
          <w:lang w:val="uk-UA"/>
        </w:rPr>
        <w:t xml:space="preserve">  </w:t>
      </w:r>
    </w:p>
    <w:p w:rsidR="001366F8" w:rsidRPr="004A7192" w:rsidRDefault="001366F8" w:rsidP="001366F8">
      <w:pPr>
        <w:pStyle w:val="rvps2"/>
        <w:spacing w:before="0" w:beforeAutospacing="0" w:after="0" w:afterAutospacing="0" w:line="360" w:lineRule="auto"/>
        <w:ind w:firstLine="709"/>
        <w:jc w:val="both"/>
        <w:rPr>
          <w:lang w:val="uk-UA"/>
        </w:rPr>
      </w:pPr>
      <w:r w:rsidRPr="004A7192">
        <w:rPr>
          <w:lang w:val="uk-UA"/>
        </w:rPr>
        <w:t xml:space="preserve">Практичне застосування нового телевізійного формату – і політичної, і не політичної спрямованості – на початках не було інтенсивним, і не відразу стало традицією. Більше того, в США ідея теледебатів спершу вважалася не цілком благородною і не зовсім доречною. За О.Гресько, «Тодішніми правилами виборчих кампаній, всі політики-конкуренти повинні були отримати рівні можливості для агітації, зокрема й рівний доступ до ЗМІ, і особливо, до радіо й телебачення. У випадку з дебатами рівності важко досягнути, оскільки завжди зберігається можливість, що один із учасників дискусії говоритиме довше, ніж інший». Як зазначає вчена, Конгрес США аби провести дебати «Річард Ніксон - Джон Кеннеді», навіть тимчасово припинив дію відповідної статті (про обов’язкову рівність) закону про вибори [4]. Цікаво, що поспіль 60 років, у 2020-му році, організаторам і учасникам дебатів у США все ж довелося «наступити на граблі»: один із кандидатів на найвищу у державі посаду, на той час чинний президент Дональд </w:t>
      </w:r>
      <w:r w:rsidRPr="004A7192">
        <w:rPr>
          <w:lang w:val="uk-UA"/>
        </w:rPr>
        <w:lastRenderedPageBreak/>
        <w:t xml:space="preserve">Трамп, в ході дебатів елементарно перебирав відведений йому регламентом час, чим фактично позбавляв свого візаві Джозефа Байдена часового ресурсу. </w:t>
      </w:r>
    </w:p>
    <w:p w:rsidR="001366F8" w:rsidRPr="004A7192" w:rsidRDefault="001366F8" w:rsidP="001366F8">
      <w:pPr>
        <w:pStyle w:val="otext"/>
        <w:shd w:val="clear" w:color="auto" w:fill="FFFFFF"/>
        <w:spacing w:before="0" w:beforeAutospacing="0" w:after="0" w:afterAutospacing="0" w:line="360" w:lineRule="auto"/>
        <w:ind w:firstLine="709"/>
        <w:jc w:val="both"/>
        <w:rPr>
          <w:bCs/>
          <w:lang w:val="uk-UA"/>
        </w:rPr>
      </w:pPr>
      <w:r w:rsidRPr="004A7192">
        <w:rPr>
          <w:bCs/>
          <w:lang w:val="uk-UA"/>
        </w:rPr>
        <w:t xml:space="preserve">Варто додати, що у США форми таких зустрічей багато разів змінювалися, і нині тут  ці “політичні бої”, внаслідок тривалих перемовин між «штабами» кандидатів  у Президенти США, мають чіткі, достатньо деталізовані  правила. </w:t>
      </w:r>
    </w:p>
    <w:p w:rsidR="001366F8" w:rsidRPr="004A7192" w:rsidRDefault="001366F8" w:rsidP="001366F8">
      <w:pPr>
        <w:pStyle w:val="otext"/>
        <w:shd w:val="clear" w:color="auto" w:fill="FFFFFF"/>
        <w:spacing w:before="0" w:beforeAutospacing="0" w:after="0" w:afterAutospacing="0" w:line="360" w:lineRule="auto"/>
        <w:ind w:firstLine="709"/>
        <w:jc w:val="both"/>
        <w:rPr>
          <w:bCs/>
          <w:lang w:val="uk-UA"/>
        </w:rPr>
      </w:pPr>
      <w:r w:rsidRPr="004A7192">
        <w:rPr>
          <w:bCs/>
          <w:lang w:val="uk-UA"/>
        </w:rPr>
        <w:t>Президентські теледебати в США дивляться кілька десятків мільйонів глядачів. Після них упродовж багатьох днів тривають дискусії про те, хто переміг. Це також єдина  можливість  для  кандидатів,  щоб  запрезентуватися  великій  масовій  аудиторії – на передвиборних вічах кандидати зустрічаються із десятками тисяч, а під час дебатів мають шанси представити свої погляди, свій стиль і свій образ кільком десяткам мільйонів виборців, - зазначає С.Гайковські [18].</w:t>
      </w:r>
    </w:p>
    <w:p w:rsidR="001366F8" w:rsidRPr="004A7192" w:rsidRDefault="001366F8" w:rsidP="001366F8">
      <w:pPr>
        <w:pStyle w:val="otext"/>
        <w:shd w:val="clear" w:color="auto" w:fill="FFFFFF"/>
        <w:spacing w:before="0" w:beforeAutospacing="0" w:after="0" w:afterAutospacing="0" w:line="360" w:lineRule="auto"/>
        <w:ind w:firstLine="709"/>
        <w:jc w:val="both"/>
        <w:rPr>
          <w:bCs/>
          <w:lang w:val="uk-UA"/>
        </w:rPr>
      </w:pPr>
      <w:r w:rsidRPr="004A7192">
        <w:rPr>
          <w:lang w:val="uk-UA"/>
        </w:rPr>
        <w:t xml:space="preserve">Отже, у США теледебати давно </w:t>
      </w:r>
      <w:r w:rsidRPr="004A7192">
        <w:t>стали впливовою частиною виборчого процессу</w:t>
      </w:r>
      <w:r w:rsidRPr="004A7192">
        <w:rPr>
          <w:lang w:val="uk-UA"/>
        </w:rPr>
        <w:t>, «о</w:t>
      </w:r>
      <w:r w:rsidRPr="004A7192">
        <w:t>бросли</w:t>
      </w:r>
      <w:r w:rsidRPr="004A7192">
        <w:rPr>
          <w:lang w:val="uk-UA"/>
        </w:rPr>
        <w:t>»</w:t>
      </w:r>
      <w:r w:rsidRPr="004A7192">
        <w:t xml:space="preserve"> яскравими історичними прикладами</w:t>
      </w:r>
      <w:r w:rsidRPr="004A7192">
        <w:rPr>
          <w:lang w:val="uk-UA"/>
        </w:rPr>
        <w:t xml:space="preserve">. </w:t>
      </w:r>
    </w:p>
    <w:p w:rsidR="001366F8" w:rsidRPr="004A7192" w:rsidRDefault="001366F8" w:rsidP="001366F8">
      <w:pPr>
        <w:pStyle w:val="otext"/>
        <w:shd w:val="clear" w:color="auto" w:fill="FFFFFF"/>
        <w:spacing w:before="0" w:beforeAutospacing="0" w:after="0" w:afterAutospacing="0" w:line="360" w:lineRule="auto"/>
        <w:ind w:firstLine="709"/>
        <w:jc w:val="both"/>
        <w:rPr>
          <w:bCs/>
          <w:lang w:val="uk-UA"/>
        </w:rPr>
      </w:pPr>
      <w:r w:rsidRPr="004A7192">
        <w:rPr>
          <w:bCs/>
          <w:lang w:val="uk-UA"/>
        </w:rPr>
        <w:t>П</w:t>
      </w:r>
      <w:r w:rsidRPr="004A7192">
        <w:rPr>
          <w:lang w:val="uk-UA"/>
        </w:rPr>
        <w:t>рийшовши із американського телебачення, т</w:t>
      </w:r>
      <w:r w:rsidRPr="004A7192">
        <w:rPr>
          <w:bCs/>
          <w:lang w:val="uk-UA"/>
        </w:rPr>
        <w:t xml:space="preserve">еледебати стали обов’язковими для претендентів на вищі державні посади в </w:t>
      </w:r>
      <w:r w:rsidRPr="004A7192">
        <w:rPr>
          <w:lang w:val="uk-UA"/>
        </w:rPr>
        <w:t xml:space="preserve">більшості демократичних країн світу, зокрема, у Великобританії, </w:t>
      </w:r>
      <w:r w:rsidRPr="004A7192">
        <w:rPr>
          <w:bCs/>
          <w:lang w:val="uk-UA"/>
        </w:rPr>
        <w:t xml:space="preserve">Німеччині, Франції, Швеції, Фінляндії, Італії, Японії, де склалася культура їх проведення, а головне, теледебати перетворилися в один із найбільш ефективних інструментів політичної комунікації, нині </w:t>
      </w:r>
      <w:r w:rsidRPr="004A7192">
        <w:rPr>
          <w:lang w:val="uk-UA"/>
        </w:rPr>
        <w:t xml:space="preserve">їх результат </w:t>
      </w:r>
      <w:r w:rsidRPr="004A7192">
        <w:rPr>
          <w:bCs/>
          <w:lang w:val="uk-UA"/>
        </w:rPr>
        <w:t>часто</w:t>
      </w:r>
      <w:r w:rsidRPr="004A7192">
        <w:rPr>
          <w:lang w:val="uk-UA"/>
        </w:rPr>
        <w:t xml:space="preserve"> може мати вирішальний вплив на виборців.</w:t>
      </w:r>
      <w:r w:rsidRPr="004A7192">
        <w:rPr>
          <w:bCs/>
          <w:lang w:val="uk-UA"/>
        </w:rPr>
        <w:t xml:space="preserve">  За С.Гайковським, у західних країнах, зокрема, Німеччині, зазвичай  відбуваються  одні  дебати,  що  готуються  спільно  різними  телеканалами (ARD, ZDF, SAT i RTL). Німці переконані – одні добре підготовлені дебати мають  кращий  відголос  у  громадському  середовищі,  на  них  чекають  мільйони  телеглядачів. Одні теледебати у Німеччині – це вияв зовсім іншого підходу політиків до ролі німецьких медій. Вони не мають із ними безпосереднього контакту, як це є у Польщі.</w:t>
      </w:r>
      <w:r w:rsidRPr="004A7192">
        <w:rPr>
          <w:bCs/>
        </w:rPr>
        <w:t xml:space="preserve"> Для поляків, які вперше у 1995 р</w:t>
      </w:r>
      <w:r w:rsidRPr="004A7192">
        <w:rPr>
          <w:bCs/>
          <w:lang w:val="uk-UA"/>
        </w:rPr>
        <w:t>оці</w:t>
      </w:r>
      <w:r w:rsidRPr="004A7192">
        <w:rPr>
          <w:bCs/>
        </w:rPr>
        <w:t xml:space="preserve"> мали можливість побачити у прямому ефірі розмову, шоу, яким стали президентські дебати, це була атракційна подія. Глядачі мали можливість пізнати погляди кандидатів, порівняти їх, а також оцінити поведінку кандидатів під світлом прожекторів</w:t>
      </w:r>
      <w:r w:rsidRPr="004A7192">
        <w:rPr>
          <w:bCs/>
          <w:lang w:val="uk-UA"/>
        </w:rPr>
        <w:t xml:space="preserve"> </w:t>
      </w:r>
      <w:r w:rsidRPr="004A7192">
        <w:rPr>
          <w:bCs/>
        </w:rPr>
        <w:t>[</w:t>
      </w:r>
      <w:r w:rsidRPr="004A7192">
        <w:rPr>
          <w:bCs/>
          <w:lang w:val="uk-UA"/>
        </w:rPr>
        <w:t>18</w:t>
      </w:r>
      <w:r w:rsidRPr="004A7192">
        <w:rPr>
          <w:bCs/>
        </w:rPr>
        <w:t>]. В</w:t>
      </w:r>
      <w:r w:rsidRPr="004A7192">
        <w:rPr>
          <w:bCs/>
          <w:lang w:val="uk-UA"/>
        </w:rPr>
        <w:t xml:space="preserve">одночас, як зазначає він, </w:t>
      </w:r>
      <w:r w:rsidRPr="004A7192">
        <w:rPr>
          <w:bCs/>
        </w:rPr>
        <w:t xml:space="preserve">польський досвід теледебатів </w:t>
      </w:r>
      <w:r w:rsidRPr="004A7192">
        <w:rPr>
          <w:bCs/>
          <w:lang w:val="uk-UA"/>
        </w:rPr>
        <w:t xml:space="preserve">досить </w:t>
      </w:r>
      <w:r w:rsidRPr="004A7192">
        <w:rPr>
          <w:bCs/>
        </w:rPr>
        <w:t>невеликий, у порівнянні із США і Німеччиною, де теледебати – це величезне шоу, яке переглядають мільйони телеглядачів, з вкладеними потужними фінансовими витратами і людськими ресурсами.</w:t>
      </w:r>
      <w:r w:rsidRPr="004A7192">
        <w:rPr>
          <w:bCs/>
          <w:lang w:val="uk-UA"/>
        </w:rPr>
        <w:t xml:space="preserve"> </w:t>
      </w:r>
    </w:p>
    <w:p w:rsidR="001366F8" w:rsidRPr="004A7192" w:rsidRDefault="001366F8" w:rsidP="001366F8">
      <w:pPr>
        <w:pStyle w:val="otext"/>
        <w:shd w:val="clear" w:color="auto" w:fill="FFFFFF"/>
        <w:spacing w:before="0" w:beforeAutospacing="0" w:after="0" w:afterAutospacing="0" w:line="360" w:lineRule="auto"/>
        <w:ind w:firstLine="709"/>
        <w:jc w:val="both"/>
      </w:pPr>
      <w:r w:rsidRPr="004A7192">
        <w:rPr>
          <w:bCs/>
          <w:lang w:val="uk-UA"/>
        </w:rPr>
        <w:t>Якщо далі зупинятися на німецькому досвіді, то варто зазначити, що, п</w:t>
      </w:r>
      <w:r w:rsidRPr="004A7192">
        <w:rPr>
          <w:lang w:val="uk-UA"/>
        </w:rPr>
        <w:t>очинаючи з 1969 року, телевізійні дебати тут між "слонами" (</w:t>
      </w:r>
      <w:r w:rsidRPr="004A7192">
        <w:t>Elefantenrunde</w:t>
      </w:r>
      <w:r w:rsidRPr="004A7192">
        <w:rPr>
          <w:lang w:val="uk-UA"/>
        </w:rPr>
        <w:t>) - лідерами партій,</w:t>
      </w:r>
      <w:r w:rsidRPr="004A7192">
        <w:t> </w:t>
      </w:r>
      <w:r w:rsidRPr="004A7192">
        <w:rPr>
          <w:lang w:val="uk-UA"/>
        </w:rPr>
        <w:t xml:space="preserve">важковаговиками політики - стали частиною передвиборчої кампанії.  Щоправда, мала місце й тривала пауза – з 1987-го до 2002 року, пов’язана із відмовою канцлера Гельмута Коля </w:t>
      </w:r>
      <w:r w:rsidRPr="004A7192">
        <w:t>(Helmut Kohl)</w:t>
      </w:r>
      <w:r w:rsidRPr="004A7192">
        <w:rPr>
          <w:lang w:val="uk-UA"/>
        </w:rPr>
        <w:t xml:space="preserve"> брати участь у телевізійних двобоях. Одним із найцікавіших, </w:t>
      </w:r>
      <w:r w:rsidRPr="004A7192">
        <w:rPr>
          <w:lang w:val="uk-UA"/>
        </w:rPr>
        <w:lastRenderedPageBreak/>
        <w:t>як вважається,  є кейс дебатів за канцлерську посаду 2005 року, на яких зустрілися чинний канцлер Гергард Шредер (</w:t>
      </w:r>
      <w:r w:rsidRPr="004A7192">
        <w:t>Gerhard</w:t>
      </w:r>
      <w:r w:rsidRPr="004A7192">
        <w:rPr>
          <w:lang w:val="uk-UA"/>
        </w:rPr>
        <w:t xml:space="preserve"> </w:t>
      </w:r>
      <w:r w:rsidRPr="004A7192">
        <w:t>Schr</w:t>
      </w:r>
      <w:r w:rsidRPr="004A7192">
        <w:rPr>
          <w:lang w:val="uk-UA"/>
        </w:rPr>
        <w:t>ö</w:t>
      </w:r>
      <w:r w:rsidRPr="004A7192">
        <w:t>der</w:t>
      </w:r>
      <w:r w:rsidRPr="004A7192">
        <w:rPr>
          <w:lang w:val="uk-UA"/>
        </w:rPr>
        <w:t>) і  Анґела Меркель (</w:t>
      </w:r>
      <w:r w:rsidRPr="004A7192">
        <w:t>Angela</w:t>
      </w:r>
      <w:r w:rsidRPr="004A7192">
        <w:rPr>
          <w:lang w:val="uk-UA"/>
        </w:rPr>
        <w:t xml:space="preserve"> </w:t>
      </w:r>
      <w:r w:rsidRPr="004A7192">
        <w:t>Merkel</w:t>
      </w:r>
      <w:r w:rsidRPr="004A7192">
        <w:rPr>
          <w:lang w:val="uk-UA"/>
        </w:rPr>
        <w:t xml:space="preserve">). Перший на той час вже був успішним «дуелянтом», впевнено почувався на телеекрані, і багатьма справедливо вважався фаворитом, тоді як у штабі Меркель існувало чимало побоювань, домінували поразкові настрої. Під час 90-хвилинного теледвобою Шредер знову підтвердив свої якості. </w:t>
      </w:r>
      <w:r w:rsidRPr="004A7192">
        <w:t>Опитування віддали йому перемогу на дебатах. Однак ця слабкість Меркель, як вважають оглядачі, стала і її силою - вона довела, що здатна бути альтернативою Шредеру. "Важливим є те, що Меркель виступила краще, ніж багато хто очікував", - прокоментував тоді газеті New York Times професор політології Бременського університету Макс Каасе (Max Kaase). Меркель виграла вибори 2005-го і відтоді ніколи не уникала теледебатів</w:t>
      </w:r>
      <w:r w:rsidRPr="004A7192">
        <w:rPr>
          <w:lang w:val="uk-UA"/>
        </w:rPr>
        <w:t xml:space="preserve"> </w:t>
      </w:r>
      <w:r w:rsidRPr="004A7192">
        <w:rPr>
          <w:bCs/>
        </w:rPr>
        <w:t>[</w:t>
      </w:r>
      <w:r w:rsidRPr="004A7192">
        <w:rPr>
          <w:bCs/>
          <w:lang w:val="uk-UA"/>
        </w:rPr>
        <w:t>19</w:t>
      </w:r>
      <w:r w:rsidRPr="004A7192">
        <w:rPr>
          <w:bCs/>
        </w:rPr>
        <w:t>].</w:t>
      </w:r>
    </w:p>
    <w:p w:rsidR="001366F8" w:rsidRPr="004A7192" w:rsidRDefault="001366F8" w:rsidP="001366F8">
      <w:pPr>
        <w:spacing w:after="0" w:line="360" w:lineRule="auto"/>
        <w:ind w:firstLine="709"/>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shd w:val="clear" w:color="auto" w:fill="FFFFFF"/>
          <w:lang w:val="uk-UA"/>
        </w:rPr>
        <w:t xml:space="preserve">Своєю чергою, </w:t>
      </w:r>
      <w:r w:rsidRPr="004A7192">
        <w:rPr>
          <w:rFonts w:ascii="Times New Roman" w:hAnsi="Times New Roman" w:cs="Times New Roman"/>
          <w:sz w:val="24"/>
          <w:szCs w:val="24"/>
          <w:shd w:val="clear" w:color="auto" w:fill="FDFDFD"/>
          <w:lang w:val="uk-UA"/>
        </w:rPr>
        <w:t xml:space="preserve">подією, що увійшла до британської політичної історії, вважаються перші телевізійні дебати лідерів трьох головних політичних партій перед загальними виборами, що відбулися у квітні 2010 року. </w:t>
      </w:r>
      <w:r w:rsidRPr="004A7192">
        <w:rPr>
          <w:rFonts w:ascii="Times New Roman" w:hAnsi="Times New Roman" w:cs="Times New Roman"/>
          <w:sz w:val="24"/>
          <w:szCs w:val="24"/>
          <w:lang w:val="uk-UA"/>
        </w:rPr>
        <w:t xml:space="preserve">Прем’єр-міністр Ґордон Браун, лідер правлячої Лейбористської партії, і його суперники - лідер найбільшої опозиційної Консервативної партії Дейвід Камерон і лідер Ліберально-демократичної партії Нік Клеґ - відповідали на запитання гостей телестудії на широке коло питань внутрішньої політики - від імміграції до величезного бюджетного дефіциту держави. Опитування свідчили, що британці вважали переможцем перших теледебатів маловідомого Ніка Клеґа, до якого два інші учасники - прем'єр і лідер опозиції часто зверталися з фразою: «І Нік з цим погоджується». За теледебатами у Манчестері, які дивилися понад 9 мільйонів глядачів, спостерігав політичний оглядач Бі-Бі-Сі Роб Вотсон: Теледебати виявилися жвавішими, ніж очікували більшість людей, які вказували на жорсткі правила і вимоги, запропоновані самими партіями. </w:t>
      </w:r>
      <w:r w:rsidRPr="004A7192">
        <w:rPr>
          <w:rFonts w:ascii="Times New Roman" w:hAnsi="Times New Roman" w:cs="Times New Roman"/>
          <w:sz w:val="24"/>
          <w:szCs w:val="24"/>
        </w:rPr>
        <w:t>Вже за лічені хвилини від початку теледебатів Девід Камерон і Ґордон Браун гостро посперечалися про одне з центральних питань британських виборів - податки і державні витрати.</w:t>
      </w:r>
      <w:r w:rsidRPr="004A7192">
        <w:rPr>
          <w:rFonts w:ascii="Times New Roman" w:hAnsi="Times New Roman" w:cs="Times New Roman"/>
          <w:sz w:val="24"/>
          <w:szCs w:val="24"/>
          <w:lang w:val="uk-UA"/>
        </w:rPr>
        <w:t xml:space="preserve"> Але, як багато хто прогнозував, ці дебати стали величезним шансом для Ніка Клеґа - лідера третьої найбільшої британської партії. І він скористався цим шансом сповна... </w:t>
      </w:r>
      <w:r w:rsidRPr="004A7192">
        <w:rPr>
          <w:rFonts w:ascii="Times New Roman" w:hAnsi="Times New Roman" w:cs="Times New Roman"/>
          <w:sz w:val="24"/>
          <w:szCs w:val="24"/>
          <w:shd w:val="clear" w:color="auto" w:fill="F9F9F9"/>
          <w:lang w:val="uk-UA"/>
        </w:rPr>
        <w:t xml:space="preserve">[20] </w:t>
      </w:r>
      <w:r w:rsidRPr="004A7192">
        <w:rPr>
          <w:rFonts w:ascii="Times New Roman" w:hAnsi="Times New Roman" w:cs="Times New Roman"/>
          <w:sz w:val="24"/>
          <w:szCs w:val="24"/>
          <w:shd w:val="clear" w:color="auto" w:fill="FDFDFD"/>
        </w:rPr>
        <w:t xml:space="preserve">Але </w:t>
      </w:r>
      <w:r w:rsidRPr="004A7192">
        <w:rPr>
          <w:rFonts w:ascii="Times New Roman" w:hAnsi="Times New Roman" w:cs="Times New Roman"/>
          <w:sz w:val="24"/>
          <w:szCs w:val="24"/>
          <w:shd w:val="clear" w:color="auto" w:fill="FDFDFD"/>
          <w:lang w:val="uk-UA"/>
        </w:rPr>
        <w:t>то був</w:t>
      </w:r>
      <w:r w:rsidRPr="004A7192">
        <w:rPr>
          <w:rFonts w:ascii="Times New Roman" w:hAnsi="Times New Roman" w:cs="Times New Roman"/>
          <w:sz w:val="24"/>
          <w:szCs w:val="24"/>
          <w:shd w:val="clear" w:color="auto" w:fill="FDFDFD"/>
        </w:rPr>
        <w:t xml:space="preserve"> лише початок</w:t>
      </w:r>
      <w:r w:rsidRPr="004A7192">
        <w:rPr>
          <w:rFonts w:ascii="Times New Roman" w:hAnsi="Times New Roman" w:cs="Times New Roman"/>
          <w:sz w:val="24"/>
          <w:szCs w:val="24"/>
          <w:shd w:val="clear" w:color="auto" w:fill="FDFDFD"/>
          <w:lang w:val="uk-UA"/>
        </w:rPr>
        <w:t xml:space="preserve">. </w:t>
      </w:r>
      <w:r w:rsidRPr="004A7192">
        <w:rPr>
          <w:rFonts w:ascii="Times New Roman" w:hAnsi="Times New Roman" w:cs="Times New Roman"/>
          <w:sz w:val="24"/>
          <w:szCs w:val="24"/>
          <w:shd w:val="clear" w:color="auto" w:fill="FFFFFF"/>
          <w:lang w:val="uk-UA"/>
        </w:rPr>
        <w:t>Д</w:t>
      </w:r>
      <w:r w:rsidRPr="004A7192">
        <w:rPr>
          <w:rFonts w:ascii="Times New Roman" w:hAnsi="Times New Roman" w:cs="Times New Roman"/>
          <w:sz w:val="24"/>
          <w:szCs w:val="24"/>
          <w:shd w:val="clear" w:color="auto" w:fill="FFFFFF"/>
        </w:rPr>
        <w:t>руг</w:t>
      </w:r>
      <w:r w:rsidRPr="004A7192">
        <w:rPr>
          <w:rFonts w:ascii="Times New Roman" w:hAnsi="Times New Roman" w:cs="Times New Roman"/>
          <w:sz w:val="24"/>
          <w:szCs w:val="24"/>
          <w:shd w:val="clear" w:color="auto" w:fill="FFFFFF"/>
          <w:lang w:val="uk-UA"/>
        </w:rPr>
        <w:t>ий</w:t>
      </w:r>
      <w:r w:rsidRPr="004A7192">
        <w:rPr>
          <w:rFonts w:ascii="Times New Roman" w:hAnsi="Times New Roman" w:cs="Times New Roman"/>
          <w:sz w:val="24"/>
          <w:szCs w:val="24"/>
          <w:shd w:val="clear" w:color="auto" w:fill="FFFFFF"/>
        </w:rPr>
        <w:t xml:space="preserve"> тур</w:t>
      </w:r>
      <w:r w:rsidRPr="004A7192">
        <w:rPr>
          <w:rFonts w:ascii="Times New Roman" w:hAnsi="Times New Roman" w:cs="Times New Roman"/>
          <w:sz w:val="24"/>
          <w:szCs w:val="24"/>
          <w:shd w:val="clear" w:color="auto" w:fill="FFFFFF"/>
          <w:lang w:val="uk-UA"/>
        </w:rPr>
        <w:t xml:space="preserve"> </w:t>
      </w:r>
      <w:r w:rsidRPr="004A7192">
        <w:rPr>
          <w:rFonts w:ascii="Times New Roman" w:hAnsi="Times New Roman" w:cs="Times New Roman"/>
          <w:sz w:val="24"/>
          <w:szCs w:val="24"/>
          <w:shd w:val="clear" w:color="auto" w:fill="FFFFFF"/>
        </w:rPr>
        <w:t xml:space="preserve"> дебатів на телеканалі Sky News, який відбувся  у Брістолі,</w:t>
      </w:r>
      <w:r w:rsidRPr="004A7192">
        <w:rPr>
          <w:rFonts w:ascii="Times New Roman" w:hAnsi="Times New Roman" w:cs="Times New Roman"/>
          <w:sz w:val="24"/>
          <w:szCs w:val="24"/>
          <w:shd w:val="clear" w:color="auto" w:fill="FFFFFF"/>
          <w:lang w:val="uk-UA"/>
        </w:rPr>
        <w:t xml:space="preserve"> не виявив переможця, а в третьому переміг Камерон. </w:t>
      </w:r>
    </w:p>
    <w:p w:rsidR="001366F8" w:rsidRPr="004A7192" w:rsidRDefault="001366F8" w:rsidP="001366F8">
      <w:pPr>
        <w:spacing w:after="0" w:line="360" w:lineRule="auto"/>
        <w:ind w:firstLine="709"/>
        <w:jc w:val="both"/>
        <w:rPr>
          <w:rFonts w:ascii="Times New Roman" w:hAnsi="Times New Roman" w:cs="Times New Roman"/>
          <w:bCs/>
          <w:sz w:val="24"/>
          <w:szCs w:val="24"/>
          <w:lang w:val="uk-UA"/>
        </w:rPr>
      </w:pPr>
      <w:r w:rsidRPr="004A7192">
        <w:rPr>
          <w:rFonts w:ascii="Times New Roman" w:hAnsi="Times New Roman" w:cs="Times New Roman"/>
          <w:sz w:val="24"/>
          <w:szCs w:val="24"/>
          <w:shd w:val="clear" w:color="auto" w:fill="FFFFFF"/>
          <w:lang w:val="uk-UA"/>
        </w:rPr>
        <w:t xml:space="preserve">Теледебати зіграли злий жарт у політичній кар'єрі, здавалося б, всесильного ізраїльського прем'єра Біньяміна Нетаньяху. </w:t>
      </w:r>
      <w:r w:rsidRPr="004A7192">
        <w:rPr>
          <w:rFonts w:ascii="Times New Roman" w:hAnsi="Times New Roman" w:cs="Times New Roman"/>
          <w:sz w:val="24"/>
          <w:szCs w:val="24"/>
          <w:shd w:val="clear" w:color="auto" w:fill="FFFFFF"/>
        </w:rPr>
        <w:t xml:space="preserve">Його перший досвід участі у них був якраз  успішним: на дебатах 1996 року молодий і харизматичний Нетаньяху з легкістю "запхав за пояс" політика-ветерана Шимона Переса, перемогу якого вважали до телезустрічі "залізним" фактом. Нетаньяху тріумфально виграв ці вибори і уперше став на чолі уряду. Однак удар чекав на нього уже під час наступної кампанії 1999 року. Його головний опонент, лідер лейбористів Ехуд Барак відмовився від теледебатів. У телестудії </w:t>
      </w:r>
      <w:r w:rsidRPr="004A7192">
        <w:rPr>
          <w:rFonts w:ascii="Times New Roman" w:hAnsi="Times New Roman" w:cs="Times New Roman"/>
          <w:sz w:val="24"/>
          <w:szCs w:val="24"/>
          <w:shd w:val="clear" w:color="auto" w:fill="FFFFFF"/>
        </w:rPr>
        <w:lastRenderedPageBreak/>
        <w:t>Нетаньяху розраховував віртуозно опонувати порожньому кріслу Барака. Однак ведучий теледуелі вдався до хитрощів: він запросив до студії очільника Центристів і екс-міністра оборони в уряді Нетаньяху Іцхака Мордехая. "Вже за 5 хвилин стало очевидним, що Мордехай прийшов підготовленим, а його погляд випромінював ненависть", - згадував ведучий дебатів, журналіст Нісім Мішаль. Мордехай одразу ж пішов проти Нетаньяху у кавалеристський наступ. "Дивися мені в очі", - вимагав Мордехай, виставляючи Нетаньяху брехуном і маніпулятором. Його опонент, з блискучими навичками ораторства, відточеними ще на трибуні ООН, уперше виглядав на екрані невпевнено і розгублено. Нетаньяху програв вибори 1999 року. Згодом він повернувся до політики, але відтоді ніколи більше не погоджувався на участь у теледебатах</w:t>
      </w:r>
      <w:r w:rsidRPr="004A7192">
        <w:rPr>
          <w:rFonts w:ascii="Times New Roman" w:hAnsi="Times New Roman" w:cs="Times New Roman"/>
          <w:sz w:val="24"/>
          <w:szCs w:val="24"/>
          <w:shd w:val="clear" w:color="auto" w:fill="FFFFFF"/>
          <w:lang w:val="uk-UA"/>
        </w:rPr>
        <w:t xml:space="preserve"> </w:t>
      </w:r>
      <w:r w:rsidRPr="004A7192">
        <w:rPr>
          <w:rFonts w:ascii="Times New Roman" w:hAnsi="Times New Roman" w:cs="Times New Roman"/>
          <w:bCs/>
          <w:sz w:val="24"/>
          <w:szCs w:val="24"/>
        </w:rPr>
        <w:t>[</w:t>
      </w:r>
      <w:r w:rsidRPr="004A7192">
        <w:rPr>
          <w:rFonts w:ascii="Times New Roman" w:hAnsi="Times New Roman" w:cs="Times New Roman"/>
          <w:bCs/>
          <w:sz w:val="24"/>
          <w:szCs w:val="24"/>
          <w:lang w:val="uk-UA"/>
        </w:rPr>
        <w:t>19</w:t>
      </w:r>
      <w:r w:rsidRPr="004A7192">
        <w:rPr>
          <w:rFonts w:ascii="Times New Roman" w:hAnsi="Times New Roman" w:cs="Times New Roman"/>
          <w:bCs/>
          <w:sz w:val="24"/>
          <w:szCs w:val="24"/>
        </w:rPr>
        <w:t>].</w:t>
      </w:r>
    </w:p>
    <w:p w:rsidR="001366F8" w:rsidRPr="004A7192" w:rsidRDefault="001366F8" w:rsidP="001366F8">
      <w:pPr>
        <w:spacing w:after="0" w:line="360" w:lineRule="auto"/>
        <w:ind w:firstLine="709"/>
        <w:jc w:val="both"/>
        <w:rPr>
          <w:rFonts w:ascii="Times New Roman" w:hAnsi="Times New Roman" w:cs="Times New Roman"/>
          <w:bCs/>
          <w:sz w:val="24"/>
          <w:szCs w:val="24"/>
          <w:shd w:val="clear" w:color="auto" w:fill="FFFFFF"/>
          <w:lang w:val="uk-UA"/>
        </w:rPr>
      </w:pPr>
      <w:r w:rsidRPr="004A7192">
        <w:rPr>
          <w:rFonts w:ascii="Times New Roman" w:hAnsi="Times New Roman" w:cs="Times New Roman"/>
          <w:bCs/>
          <w:sz w:val="24"/>
          <w:szCs w:val="24"/>
          <w:shd w:val="clear" w:color="auto" w:fill="FFFFFF"/>
          <w:lang w:val="uk-UA"/>
        </w:rPr>
        <w:t>В Україні за радянських часів перші телевізійні прямоефірні дискусії з’явилися наприкінці 80-х. Так</w:t>
      </w:r>
      <w:r w:rsidRPr="004A7192">
        <w:rPr>
          <w:rFonts w:ascii="Times New Roman" w:hAnsi="Times New Roman" w:cs="Times New Roman"/>
          <w:bCs/>
          <w:sz w:val="24"/>
          <w:szCs w:val="24"/>
          <w:shd w:val="clear" w:color="auto" w:fill="FFFFFF"/>
        </w:rPr>
        <w:t>, у лютому</w:t>
      </w:r>
      <w:r w:rsidRPr="004A7192">
        <w:rPr>
          <w:rFonts w:ascii="Times New Roman" w:hAnsi="Times New Roman" w:cs="Times New Roman"/>
          <w:bCs/>
          <w:sz w:val="24"/>
          <w:szCs w:val="24"/>
          <w:shd w:val="clear" w:color="auto" w:fill="FFFFFF"/>
          <w:lang w:val="uk-UA"/>
        </w:rPr>
        <w:t xml:space="preserve"> - </w:t>
      </w:r>
      <w:r w:rsidRPr="004A7192">
        <w:rPr>
          <w:rFonts w:ascii="Times New Roman" w:hAnsi="Times New Roman" w:cs="Times New Roman"/>
          <w:bCs/>
          <w:sz w:val="24"/>
          <w:szCs w:val="24"/>
          <w:shd w:val="clear" w:color="auto" w:fill="FFFFFF"/>
        </w:rPr>
        <w:t xml:space="preserve">березні 1989-го на УТ-1 </w:t>
      </w:r>
      <w:r w:rsidRPr="004A7192">
        <w:rPr>
          <w:rFonts w:ascii="Times New Roman" w:hAnsi="Times New Roman" w:cs="Times New Roman"/>
          <w:bCs/>
          <w:sz w:val="24"/>
          <w:szCs w:val="24"/>
          <w:shd w:val="clear" w:color="auto" w:fill="FFFFFF"/>
          <w:lang w:val="uk-UA"/>
        </w:rPr>
        <w:t xml:space="preserve">тривав </w:t>
      </w:r>
      <w:r w:rsidRPr="004A7192">
        <w:rPr>
          <w:rFonts w:ascii="Times New Roman" w:hAnsi="Times New Roman" w:cs="Times New Roman"/>
          <w:bCs/>
          <w:sz w:val="24"/>
          <w:szCs w:val="24"/>
          <w:shd w:val="clear" w:color="auto" w:fill="FFFFFF"/>
        </w:rPr>
        <w:t xml:space="preserve">цикл програм </w:t>
      </w:r>
      <w:r w:rsidRPr="004A7192">
        <w:rPr>
          <w:rFonts w:ascii="Times New Roman" w:hAnsi="Times New Roman" w:cs="Times New Roman"/>
          <w:bCs/>
          <w:sz w:val="24"/>
          <w:szCs w:val="24"/>
          <w:shd w:val="clear" w:color="auto" w:fill="FFFFFF"/>
          <w:lang w:val="uk-UA"/>
        </w:rPr>
        <w:t>«</w:t>
      </w:r>
      <w:r w:rsidRPr="004A7192">
        <w:rPr>
          <w:rFonts w:ascii="Times New Roman" w:hAnsi="Times New Roman" w:cs="Times New Roman"/>
          <w:bCs/>
          <w:sz w:val="24"/>
          <w:szCs w:val="24"/>
          <w:shd w:val="clear" w:color="auto" w:fill="FFFFFF"/>
        </w:rPr>
        <w:t>Телевізійні дебати кандидатів у народні депутати СРСР</w:t>
      </w:r>
      <w:r w:rsidRPr="004A7192">
        <w:rPr>
          <w:rFonts w:ascii="Times New Roman" w:hAnsi="Times New Roman" w:cs="Times New Roman"/>
          <w:bCs/>
          <w:sz w:val="24"/>
          <w:szCs w:val="24"/>
          <w:shd w:val="clear" w:color="auto" w:fill="FFFFFF"/>
          <w:lang w:val="uk-UA"/>
        </w:rPr>
        <w:t xml:space="preserve">», що стало можливим з впровадженням так званих </w:t>
      </w:r>
      <w:r w:rsidRPr="004A7192">
        <w:rPr>
          <w:rFonts w:ascii="Times New Roman" w:hAnsi="Times New Roman" w:cs="Times New Roman"/>
          <w:bCs/>
          <w:sz w:val="24"/>
          <w:szCs w:val="24"/>
          <w:shd w:val="clear" w:color="auto" w:fill="FFFFFF"/>
        </w:rPr>
        <w:t>перебудови і гласності</w:t>
      </w:r>
      <w:r w:rsidRPr="004A7192">
        <w:rPr>
          <w:rFonts w:ascii="Times New Roman" w:hAnsi="Times New Roman" w:cs="Times New Roman"/>
          <w:bCs/>
          <w:sz w:val="24"/>
          <w:szCs w:val="24"/>
          <w:shd w:val="clear" w:color="auto" w:fill="FFFFFF"/>
          <w:lang w:val="uk-UA"/>
        </w:rPr>
        <w:t xml:space="preserve">, ініційованих новообраним генеральним секретарем ЦК КПРС Михайлом Горбачовим.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shd w:val="clear" w:color="auto" w:fill="FFFFFF"/>
          <w:lang w:val="uk-UA"/>
        </w:rPr>
        <w:t xml:space="preserve">В </w:t>
      </w:r>
      <w:r w:rsidRPr="004A7192">
        <w:rPr>
          <w:rFonts w:ascii="Times New Roman" w:hAnsi="Times New Roman" w:cs="Times New Roman"/>
          <w:sz w:val="24"/>
          <w:szCs w:val="24"/>
          <w:lang w:val="uk-UA"/>
        </w:rPr>
        <w:t xml:space="preserve">незалежній Україні перші теледебати, які можна назвати політичними, відбулися на початку 90-х років ХХ століття,  між секретарем по ідеології ЦК Комуністичної партії України Леонідом Кравчуком та філософом Мирославом Поповичем, який представляв Народний Рух України. Вважається, що тоді це стало помітною подією в суспільно-політичному житті країни, і що Л. Кравчукові дебати допомогли стати більш відомим і набути певного досвіду. </w:t>
      </w:r>
    </w:p>
    <w:p w:rsidR="001366F8" w:rsidRPr="004A7192" w:rsidRDefault="001366F8" w:rsidP="001366F8">
      <w:pPr>
        <w:spacing w:after="0" w:line="360" w:lineRule="auto"/>
        <w:ind w:firstLine="709"/>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lang w:val="uk-UA"/>
        </w:rPr>
        <w:t>Відтоді, з</w:t>
      </w:r>
      <w:r w:rsidRPr="004A7192">
        <w:rPr>
          <w:rFonts w:ascii="Times New Roman" w:hAnsi="Times New Roman" w:cs="Times New Roman"/>
          <w:sz w:val="24"/>
          <w:szCs w:val="24"/>
        </w:rPr>
        <w:t>а 30 років</w:t>
      </w:r>
      <w:r w:rsidRPr="004A7192">
        <w:rPr>
          <w:rFonts w:ascii="Times New Roman" w:hAnsi="Times New Roman" w:cs="Times New Roman"/>
          <w:sz w:val="24"/>
          <w:szCs w:val="24"/>
          <w:lang w:val="uk-UA"/>
        </w:rPr>
        <w:t xml:space="preserve">, вітчизняне телебачення накопичило чималий досвід проведення політичних дебатів, як на загальнонаціональному, так і на регіональному, місцевому рівні. У відповідності до чинного законодавства, телевізійні дискусії передбачені у виборчих процесах стосовно виборів Президента України, народних депутатів України, депутатів рад інших рівнів, сільських, селищних і міських голів. При цьому, дискусійним майданчиком для майбутніх народних обранців можуть бути і національні, і регіональні телеканали, тоді як кандидати на найвищу посаду у державі зустрічаються </w:t>
      </w:r>
      <w:r w:rsidRPr="004A7192">
        <w:rPr>
          <w:rFonts w:ascii="Times New Roman" w:hAnsi="Times New Roman" w:cs="Times New Roman"/>
          <w:sz w:val="24"/>
          <w:szCs w:val="24"/>
          <w:shd w:val="clear" w:color="auto" w:fill="FFFFFF"/>
          <w:lang w:val="uk-UA"/>
        </w:rPr>
        <w:t xml:space="preserve">у студії «UA: перший» (раніше – УТ-1).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Із зрозумілих причин, найбільший інтерес для виборців складають вибори глави держави. Перші «президентські», а відтак і знакові  теледебати у сучасній українській історії відбулися у 1994 році, між Леонідом Кравчуком та Леонідом Кучмою. Прийнято вважати, що останній краще підготувався до «теледуелі», команда Кучми, на відміну від команди Кравчука, взяла до уваги певні технологічні речі, і це  у подальшому сприяло перемозі у президентських перегонах. Як зазначає політтехнолог, експерт в сфері стратегічних комунікацій Д.Богуш, в</w:t>
      </w:r>
      <w:r w:rsidRPr="004A7192">
        <w:rPr>
          <w:shd w:val="clear" w:color="auto" w:fill="FFFFFF"/>
          <w:lang w:val="uk-UA"/>
        </w:rPr>
        <w:t xml:space="preserve"> технології підготовки до теледебатів пам'ятають, що </w:t>
      </w:r>
      <w:r w:rsidRPr="004A7192">
        <w:rPr>
          <w:shd w:val="clear" w:color="auto" w:fill="FFFFFF"/>
          <w:lang w:val="uk-UA"/>
        </w:rPr>
        <w:lastRenderedPageBreak/>
        <w:t>зміст промови запам'ятовується лише на 10%, а більше запам'ятовується зовнішній вигляд та манери поведінки, а ще – впевненість в тембрі голосу. Запитання – відповіді – це ціле мистецтво для політика. І якщо вербальні змісти, цифри і факти мають значення для прийняття рішень, то і теледебати – важливий механізм обговорення найболючіших проблем [21].</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lang w:val="uk-UA"/>
        </w:rPr>
        <w:t xml:space="preserve">Однак, що характерно, під час наступних виборів, у 1999 році, Кучма відмовився від участі у дебатах. Що, втім, не завадило йому вибороти найвищу державну посаду.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Крилатими фразами Віктора Ющенка «Ці руки нічого не крали» і Віктора Януковича «Виктор </w:t>
      </w:r>
      <w:r w:rsidRPr="004A7192">
        <w:t xml:space="preserve">Андреевич, будьте мужчиной!» виборцям запам’яталися </w:t>
      </w:r>
      <w:r w:rsidRPr="004A7192">
        <w:rPr>
          <w:lang w:val="uk-UA"/>
        </w:rPr>
        <w:t xml:space="preserve">теледебати під час президентських виборів 2004 року. Для науковців і медіаекспертів цей кейс цікавий ще й тим, що кандидати дебатували в першому турі, а потім – перед переголосуванням другого туру (фактично відбулося три голосування, через відміну Центральною виборчою комісією результатів другого туру). Як вважається, телевізійний «подвійний двобій» не виявив переможця, обидва кандидати виглядали достатньо впевненими і підготовленими. Про дебати перед голосуванням у першому турі можна сказати, що це дійство, насправді, важко було назвати дебатами, воно більше скидалось на промови кандидатів у Президенти України. Другі </w:t>
      </w:r>
      <w:r w:rsidRPr="004A7192">
        <w:rPr>
          <w:bdr w:val="none" w:sz="0" w:space="0" w:color="auto" w:frame="1"/>
          <w:lang w:val="uk-UA"/>
        </w:rPr>
        <w:t>дебати, на думку деяких політологів, мали вже більш дискусійний дискурс, додали Ющенку 5% голосів, і той, зрештою, переміг, отримавши 52% голосів виборців. А ще варто зазначити, що тоді</w:t>
      </w:r>
      <w:r w:rsidRPr="004A7192">
        <w:rPr>
          <w:lang w:val="uk-UA"/>
        </w:rPr>
        <w:t xml:space="preserve"> вибір українців, без перебільшення, мав ознаку світоглядності, оскільки один із кандидатів притримувався  чітко проєвропейських поглядів, а інший не приховував своїх проросійських поглядів.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pPr>
      <w:r w:rsidRPr="004A7192">
        <w:t xml:space="preserve">Хай там як, </w:t>
      </w:r>
      <w:r w:rsidRPr="004A7192">
        <w:rPr>
          <w:lang w:val="uk-UA"/>
        </w:rPr>
        <w:t>але ті ж самі президентські вибори 2004 року, як відзначала «Телекритика», засвідчили неабияку популярність жанру передвиборних теледебатів. «Останній риторичний двобій між Ющенком і Януковичем 20 грудня, за даними GFK-USM, дивилось близько 2/3 телеглядачів України» [22]</w:t>
      </w:r>
    </w:p>
    <w:p w:rsidR="001366F8" w:rsidRPr="004A7192" w:rsidRDefault="001366F8" w:rsidP="001366F8">
      <w:pPr>
        <w:pStyle w:val="bbc-1y32vyce17g058b0"/>
        <w:shd w:val="clear" w:color="auto" w:fill="FDFDFD"/>
        <w:spacing w:before="0" w:beforeAutospacing="0" w:after="0" w:afterAutospacing="0" w:line="360" w:lineRule="auto"/>
        <w:ind w:firstLine="709"/>
        <w:jc w:val="both"/>
        <w:rPr>
          <w:shd w:val="clear" w:color="auto" w:fill="FDFDFD"/>
          <w:lang w:val="uk-UA"/>
        </w:rPr>
      </w:pPr>
      <w:r w:rsidRPr="004A7192">
        <w:rPr>
          <w:bCs/>
          <w:lang w:val="uk-UA"/>
        </w:rPr>
        <w:t xml:space="preserve">У 2010-му, на відміну від попередніх президентських виборів, українські виборці так і не побачили (найбільша інтрига виборів саме й полягала в тому, чи відбудуться теледебати) двобою кандидатів у прямому ефірі, позаяк один із переможців першого туру </w:t>
      </w:r>
      <w:r w:rsidRPr="004A7192">
        <w:rPr>
          <w:lang w:val="uk-UA"/>
        </w:rPr>
        <w:t xml:space="preserve">Віктор Янукович відмовився від наданої Першим телеканалом можливості напряму подискутувати із своєю опоненткою </w:t>
      </w:r>
      <w:r w:rsidRPr="004A7192">
        <w:t>Юлі</w:t>
      </w:r>
      <w:r w:rsidRPr="004A7192">
        <w:rPr>
          <w:lang w:val="uk-UA"/>
        </w:rPr>
        <w:t>єю</w:t>
      </w:r>
      <w:r w:rsidRPr="004A7192">
        <w:t xml:space="preserve"> Тимошенко</w:t>
      </w:r>
      <w:r w:rsidRPr="004A7192">
        <w:rPr>
          <w:lang w:val="uk-UA"/>
        </w:rPr>
        <w:t xml:space="preserve">. Остання, відтак, отримала усі півтори години ефірного часу. Тимошенко тоді, зокрема, заявила, що її візаві побоявся зустрітися з нею на теледебатах, своєю чергою, Янукович, через свого прес-секретаря Анну Герман, заявив, що </w:t>
      </w:r>
      <w:r w:rsidRPr="004A7192">
        <w:rPr>
          <w:shd w:val="clear" w:color="auto" w:fill="FDFDFD"/>
          <w:lang w:val="uk-UA"/>
        </w:rPr>
        <w:t xml:space="preserve">не буде брати участі у «чемпіонаті з брехні». Крім того, проігнорувавши теледебати в ефірі Першого Національного, Янукович пішов в «прямий ефір» студії ACTV в програму «Кращий кандидат». </w:t>
      </w:r>
    </w:p>
    <w:p w:rsidR="001366F8" w:rsidRPr="004A7192" w:rsidRDefault="001366F8" w:rsidP="001366F8">
      <w:pPr>
        <w:pStyle w:val="bbc-1y32vyce17g058b0"/>
        <w:shd w:val="clear" w:color="auto" w:fill="FDFDFD"/>
        <w:spacing w:before="0" w:beforeAutospacing="0" w:after="0" w:afterAutospacing="0" w:line="360" w:lineRule="auto"/>
        <w:ind w:firstLine="709"/>
        <w:jc w:val="both"/>
        <w:rPr>
          <w:shd w:val="clear" w:color="auto" w:fill="FDFDFD"/>
          <w:lang w:val="uk-UA"/>
        </w:rPr>
      </w:pPr>
      <w:r w:rsidRPr="004A7192">
        <w:rPr>
          <w:shd w:val="clear" w:color="auto" w:fill="FDFDFD"/>
          <w:lang w:val="uk-UA"/>
        </w:rPr>
        <w:lastRenderedPageBreak/>
        <w:t xml:space="preserve">Президентські вибори-2014 відрізнялися, насамперед, тим, що вони відбулися в один тур, в теледебатах взяли участь рекордні 20 із 21 кандидата. За О.Гресько, запорукою успіху підготовки і проведення Національних президентських і парламентських дебатів 2014 року було об’єднання провідних громадських організацій в Україні навколо спільної мети – впровадження традиційної культури дебатів в українському суспільстві. Творча команда Першого Національного спільно з МГО «Інтерньюз-Україна», Фундацією «Суспільність», ГО «Центр UA», Інститутом Медіа Права та університетською спільнотою Campus 3.0 за підтримки програми У-Медіа, Української служби «Голосу Америки» та Міжнародного фонду «Відродження» розробили концептуальні засади проведення Національних дебатів для телевізійного й онлайн-мовлення. На  основі  чотирьох  запропонованих  моделей  було  вироблено  найбільш перспективну, в основі котрої закладено активну участь молоді, університетської спільноти. З огляду на велику кількість учасників, які погодилися брати участь у «Національних дебатах – 2014» – 28 представників політичних партій і 20 кандидатів у президенти – регламент теледебатів передбачав короткі і влучні відповіді. Окрім тематичних, були також блоки для спілкування учасників між собою і фінальне звернення кожного учасника до глядачів, але без агітації. Як додає вчена, особливістю і президентських, і парламентських дебатів було те, що в студію було запрошено близько ста представників університетської спільноти, переважно студентів вищих начальних закладів України, викладачів, журналістів та експертів. Настрої активної української молоді одразу сформували своєрідну атмосферу й ауру «Національних теледебатів – 2014», яка помічала фальш і нещирість [4].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t>2019-го дебатувати перед першим туром виборів мали можливість 18 кандидатів із найвищим рейтингом - за даними соціологічних компаній, зокрема КМІСу та Центру Разумкова, які згодом проводили й Національний екзит-пол. Утім, із 18 можливих -  участь взяли десять. За форматом - у студії диску</w:t>
      </w:r>
      <w:r w:rsidRPr="004A7192">
        <w:rPr>
          <w:lang w:val="uk-UA"/>
        </w:rPr>
        <w:t>ту</w:t>
      </w:r>
      <w:r w:rsidRPr="004A7192">
        <w:t>вати мали троє кандидатів. Петра Порошенка, Володимира Зеленського та Юлію Тимошенко запросили на останній ефір перед президентськими виборами. З трьох до студії прийшла Юлія Тимошенко, на кілька хвилин - сказала - дебатувати немає з ким. І покинула студію. На запитання ведучих та експертів - не відповідала [</w:t>
      </w:r>
      <w:r w:rsidRPr="004A7192">
        <w:rPr>
          <w:lang w:val="uk-UA"/>
        </w:rPr>
        <w:t>23</w:t>
      </w:r>
      <w:r w:rsidRPr="004A7192">
        <w:t>].</w:t>
      </w:r>
      <w:r w:rsidRPr="004A7192">
        <w:rPr>
          <w:lang w:val="uk-UA"/>
        </w:rPr>
        <w:t xml:space="preserve"> </w:t>
      </w:r>
    </w:p>
    <w:p w:rsidR="001366F8" w:rsidRPr="004A7192" w:rsidRDefault="001366F8" w:rsidP="001366F8">
      <w:pPr>
        <w:pStyle w:val="bbc-1y32vyce17g058b0"/>
        <w:shd w:val="clear" w:color="auto" w:fill="FDFDFD"/>
        <w:spacing w:before="0" w:beforeAutospacing="0" w:after="0" w:afterAutospacing="0" w:line="360" w:lineRule="auto"/>
        <w:ind w:firstLine="709"/>
        <w:jc w:val="both"/>
      </w:pPr>
      <w:r w:rsidRPr="004A7192">
        <w:rPr>
          <w:shd w:val="clear" w:color="auto" w:fill="FDFDFD"/>
        </w:rPr>
        <w:t>Одна</w:t>
      </w:r>
      <w:r w:rsidRPr="004A7192">
        <w:rPr>
          <w:shd w:val="clear" w:color="auto" w:fill="FDFDFD"/>
          <w:lang w:val="uk-UA"/>
        </w:rPr>
        <w:t>к</w:t>
      </w:r>
      <w:r w:rsidRPr="004A7192">
        <w:rPr>
          <w:shd w:val="clear" w:color="auto" w:fill="FDFDFD"/>
        </w:rPr>
        <w:t xml:space="preserve">, як зауважує </w:t>
      </w:r>
      <w:r w:rsidRPr="004A7192">
        <w:rPr>
          <w:shd w:val="clear" w:color="auto" w:fill="FDFDFD"/>
          <w:lang w:val="uk-UA"/>
        </w:rPr>
        <w:t xml:space="preserve">Є.Стаднік, </w:t>
      </w:r>
      <w:r w:rsidRPr="004A7192">
        <w:rPr>
          <w:bdr w:val="none" w:sz="0" w:space="0" w:color="auto" w:frame="1"/>
        </w:rPr>
        <w:t xml:space="preserve">2019 рік приніс нерозуміння того, що ж все-таки відбулось на НСК “Олімпійський” між кандидатами в Президенти та чи це можна називати “теледебатами” в розумінні закону. </w:t>
      </w:r>
      <w:r w:rsidRPr="004A7192">
        <w:rPr>
          <w:bdr w:val="none" w:sz="0" w:space="0" w:color="auto" w:frame="1"/>
          <w:lang w:val="uk-UA"/>
        </w:rPr>
        <w:t>Як зазначає вона, в</w:t>
      </w:r>
      <w:r w:rsidRPr="004A7192">
        <w:rPr>
          <w:bdr w:val="none" w:sz="0" w:space="0" w:color="auto" w:frame="1"/>
        </w:rPr>
        <w:t xml:space="preserve"> українському законодавстві процедура проведення теледебатів між кандидатами в Президенти, включеними до виборчого бюлетеня для повторного голосування, регулюється статтею</w:t>
      </w:r>
      <w:r w:rsidRPr="004A7192">
        <w:t> </w:t>
      </w:r>
      <w:r w:rsidRPr="004A7192">
        <w:rPr>
          <w:bdr w:val="none" w:sz="0" w:space="0" w:color="auto" w:frame="1"/>
        </w:rPr>
        <w:t>62 </w:t>
      </w:r>
      <w:hyperlink r:id="rId131" w:anchor="n766" w:tgtFrame="_blank" w:history="1">
        <w:r w:rsidRPr="004A7192">
          <w:rPr>
            <w:rStyle w:val="a5"/>
            <w:color w:val="auto"/>
            <w:bdr w:val="none" w:sz="0" w:space="0" w:color="auto" w:frame="1"/>
          </w:rPr>
          <w:t>Закону України</w:t>
        </w:r>
      </w:hyperlink>
      <w:r w:rsidRPr="004A7192">
        <w:rPr>
          <w:bdr w:val="none" w:sz="0" w:space="0" w:color="auto" w:frame="1"/>
        </w:rPr>
        <w:t> “Про вибори Президента України” та </w:t>
      </w:r>
      <w:hyperlink r:id="rId132" w:tgtFrame="_blank" w:history="1">
        <w:r w:rsidRPr="004A7192">
          <w:rPr>
            <w:rStyle w:val="a5"/>
            <w:color w:val="auto"/>
            <w:bdr w:val="none" w:sz="0" w:space="0" w:color="auto" w:frame="1"/>
          </w:rPr>
          <w:t>Постановою ЦВК</w:t>
        </w:r>
      </w:hyperlink>
      <w:r w:rsidRPr="004A7192">
        <w:rPr>
          <w:lang w:val="uk-UA"/>
        </w:rPr>
        <w:t xml:space="preserve"> </w:t>
      </w:r>
      <w:r w:rsidRPr="004A7192">
        <w:rPr>
          <w:rStyle w:val="rvts48"/>
          <w:rFonts w:eastAsia="Times New Roman,Bold"/>
          <w:bCs/>
          <w:iCs/>
          <w:lang w:val="uk-UA"/>
        </w:rPr>
        <w:t>(</w:t>
      </w:r>
      <w:r w:rsidRPr="004A7192">
        <w:rPr>
          <w:rStyle w:val="rvts48"/>
          <w:rFonts w:eastAsia="Times New Roman,Bold"/>
          <w:bCs/>
          <w:iCs/>
        </w:rPr>
        <w:t>Закон втратив чинність на підставі Кодексу </w:t>
      </w:r>
      <w:hyperlink r:id="rId133" w:anchor="n4127" w:tgtFrame="_blank" w:history="1">
        <w:r w:rsidRPr="004A7192">
          <w:rPr>
            <w:rStyle w:val="a5"/>
            <w:bCs/>
            <w:iCs/>
            <w:color w:val="auto"/>
            <w:u w:val="none"/>
          </w:rPr>
          <w:t>№ 396-IX від 19.12.2019</w:t>
        </w:r>
      </w:hyperlink>
      <w:r w:rsidRPr="004A7192">
        <w:rPr>
          <w:rStyle w:val="rvts48"/>
          <w:rFonts w:eastAsia="Times New Roman,Bold"/>
          <w:bCs/>
          <w:iCs/>
        </w:rPr>
        <w:t xml:space="preserve">, ВВР, 2020, № 7, № 8, № 9, </w:t>
      </w:r>
      <w:r w:rsidRPr="004A7192">
        <w:rPr>
          <w:rStyle w:val="rvts48"/>
          <w:rFonts w:eastAsia="Times New Roman,Bold"/>
          <w:bCs/>
          <w:iCs/>
        </w:rPr>
        <w:lastRenderedPageBreak/>
        <w:t>ст.48</w:t>
      </w:r>
      <w:r w:rsidRPr="004A7192">
        <w:rPr>
          <w:rStyle w:val="rvts48"/>
          <w:rFonts w:eastAsia="Times New Roman,Bold"/>
          <w:bCs/>
          <w:iCs/>
          <w:lang w:val="uk-UA"/>
        </w:rPr>
        <w:t>)</w:t>
      </w:r>
      <w:r w:rsidRPr="004A7192">
        <w:t>.</w:t>
      </w:r>
      <w:r w:rsidRPr="004A7192">
        <w:rPr>
          <w:bdr w:val="none" w:sz="0" w:space="0" w:color="auto" w:frame="1"/>
        </w:rPr>
        <w:t> Закон визнача</w:t>
      </w:r>
      <w:r w:rsidRPr="004A7192">
        <w:rPr>
          <w:bdr w:val="none" w:sz="0" w:space="0" w:color="auto" w:frame="1"/>
          <w:lang w:val="uk-UA"/>
        </w:rPr>
        <w:t>в</w:t>
      </w:r>
      <w:r w:rsidRPr="004A7192">
        <w:rPr>
          <w:bdr w:val="none" w:sz="0" w:space="0" w:color="auto" w:frame="1"/>
        </w:rPr>
        <w:t xml:space="preserve"> дебати двох видів: перший – публічні дебати </w:t>
      </w:r>
      <w:r w:rsidRPr="004A7192">
        <w:rPr>
          <w:bCs/>
          <w:bdr w:val="none" w:sz="0" w:space="0" w:color="auto" w:frame="1"/>
        </w:rPr>
        <w:t>як</w:t>
      </w:r>
      <w:r w:rsidRPr="004A7192">
        <w:rPr>
          <w:bCs/>
          <w:bdr w:val="none" w:sz="0" w:space="0" w:color="auto" w:frame="1"/>
          <w:lang w:val="uk-UA"/>
        </w:rPr>
        <w:t xml:space="preserve"> </w:t>
      </w:r>
      <w:r w:rsidRPr="004A7192">
        <w:rPr>
          <w:bCs/>
          <w:bdr w:val="none" w:sz="0" w:space="0" w:color="auto" w:frame="1"/>
        </w:rPr>
        <w:t>форма передвиборної агітації, </w:t>
      </w:r>
      <w:r w:rsidRPr="004A7192">
        <w:rPr>
          <w:bdr w:val="none" w:sz="0" w:space="0" w:color="auto" w:frame="1"/>
        </w:rPr>
        <w:t>що оплачується кандидатами з коштів своїх виборчих фондів. Другий вид – проведення </w:t>
      </w:r>
      <w:r w:rsidRPr="004A7192">
        <w:rPr>
          <w:bCs/>
          <w:bdr w:val="none" w:sz="0" w:space="0" w:color="auto" w:frame="1"/>
        </w:rPr>
        <w:t>теледебатів між кандидатами в Президенти, </w:t>
      </w:r>
      <w:r w:rsidRPr="004A7192">
        <w:rPr>
          <w:bdr w:val="none" w:sz="0" w:space="0" w:color="auto" w:frame="1"/>
        </w:rPr>
        <w:t>що пройшли до другого туру. Такі теледебати проводяться за бюджетні кошти та організовуються і проводяться Національною суспільною телерадіокомпанією України.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bdr w:val="none" w:sz="0" w:space="0" w:color="auto" w:frame="1"/>
          <w:lang w:val="uk-UA"/>
        </w:rPr>
      </w:pPr>
      <w:r w:rsidRPr="004A7192">
        <w:rPr>
          <w:bdr w:val="none" w:sz="0" w:space="0" w:color="auto" w:frame="1"/>
        </w:rPr>
        <w:t>Теледебати кандидатів, що пройшли до другого туру, в розумінні </w:t>
      </w:r>
      <w:hyperlink r:id="rId134" w:anchor="n766" w:tgtFrame="_blank" w:history="1">
        <w:r w:rsidRPr="004A7192">
          <w:rPr>
            <w:rStyle w:val="a5"/>
            <w:color w:val="auto"/>
            <w:bdr w:val="none" w:sz="0" w:space="0" w:color="auto" w:frame="1"/>
          </w:rPr>
          <w:t xml:space="preserve">статті </w:t>
        </w:r>
        <w:r w:rsidRPr="004A7192">
          <w:rPr>
            <w:rStyle w:val="a5"/>
            <w:color w:val="auto"/>
            <w:u w:val="none"/>
            <w:bdr w:val="none" w:sz="0" w:space="0" w:color="auto" w:frame="1"/>
          </w:rPr>
          <w:t>62</w:t>
        </w:r>
      </w:hyperlink>
      <w:r w:rsidRPr="004A7192">
        <w:rPr>
          <w:bdr w:val="none" w:sz="0" w:space="0" w:color="auto" w:frame="1"/>
        </w:rPr>
        <w:t> Закону чітко регламентовані. Самі теледебати не є обов’язковими, але якщо кандидати зголошуються брати в них участь, то вони зобов’язані виступати особисто. Теледебати транслюються на суспільно-політичному загальнонаціональному каналі </w:t>
      </w:r>
      <w:hyperlink r:id="rId135" w:tgtFrame="_blank" w:history="1">
        <w:r w:rsidRPr="004A7192">
          <w:rPr>
            <w:rStyle w:val="a5"/>
            <w:color w:val="auto"/>
            <w:u w:val="none"/>
            <w:bdr w:val="none" w:sz="0" w:space="0" w:color="auto" w:frame="1"/>
          </w:rPr>
          <w:t>Суспільного телебачення</w:t>
        </w:r>
      </w:hyperlink>
      <w:r w:rsidRPr="004A7192">
        <w:rPr>
          <w:bdr w:val="none" w:sz="0" w:space="0" w:color="auto" w:frame="1"/>
        </w:rPr>
        <w:t> в прямому ефірі, на Першому каналі Національної радіокомпанії України та можуть безкоштовно транслюватися іншими каналами мовлення. Хоча суспільний мовник і виявив готовність до проведення теледебатів, обох кандидатів можна було побачити лише на НСК “Олімпійський” перед другим туром президентських виборів 2019 року. Дебати були оплачені за кошти виборчих фондів кандидатів</w:t>
      </w:r>
      <w:r w:rsidRPr="004A7192">
        <w:rPr>
          <w:bdr w:val="none" w:sz="0" w:space="0" w:color="auto" w:frame="1"/>
          <w:lang w:val="uk-UA"/>
        </w:rPr>
        <w:t xml:space="preserve"> </w:t>
      </w:r>
      <w:r w:rsidRPr="004A7192">
        <w:rPr>
          <w:bdr w:val="none" w:sz="0" w:space="0" w:color="auto" w:frame="1"/>
        </w:rPr>
        <w:t>[</w:t>
      </w:r>
      <w:r w:rsidRPr="004A7192">
        <w:rPr>
          <w:bdr w:val="none" w:sz="0" w:space="0" w:color="auto" w:frame="1"/>
          <w:lang w:val="uk-UA"/>
        </w:rPr>
        <w:t>15</w:t>
      </w:r>
      <w:r w:rsidRPr="004A7192">
        <w:rPr>
          <w:bdr w:val="none" w:sz="0" w:space="0" w:color="auto" w:frame="1"/>
        </w:rPr>
        <w:t>].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bdr w:val="none" w:sz="0" w:space="0" w:color="auto" w:frame="1"/>
          <w:lang w:val="uk-UA"/>
        </w:rPr>
      </w:pPr>
      <w:r w:rsidRPr="004A7192">
        <w:rPr>
          <w:bdr w:val="none" w:sz="0" w:space="0" w:color="auto" w:frame="1"/>
          <w:lang w:val="uk-UA"/>
        </w:rPr>
        <w:t>Для розуміння цінності дебатів для суспільства варто додати, що напередодні президентських виборів 2019 року, за даними Фонду «Демократичні ініціативи» імені Ілька Кучеріва, 71% опитаних громадян підтримували проведення дебатів між найпопулярнішими кандидатами, 38% вважали участь кандидатів у дебатах обов’язковою, 28% зазначили, що дивитимуться такі дебати у будь-якому разі, і 44% заявили про те, що дивитимуться, якщо дебати будуть цікавими [24]</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bdr w:val="none" w:sz="0" w:space="0" w:color="auto" w:frame="1"/>
          <w:lang w:val="uk-UA"/>
        </w:rPr>
      </w:pPr>
      <w:r w:rsidRPr="004A7192">
        <w:rPr>
          <w:lang w:val="uk-UA"/>
        </w:rPr>
        <w:t xml:space="preserve">Підсумовуючи, найкраще тут підійдуть слова політолога і публіциста Сергія Грабовського:  «Відтак зрозумілим є величезне значення, яке має ТБ в Україні під час виборчих кампаній, передусім – президентських, бо йдеться про конкуренцію не лише програм, а і особистостей, від чиїх якостей немалою мірою залежить доля нації та держави. </w:t>
      </w:r>
      <w:r w:rsidRPr="004A7192">
        <w:t>А в самих цих кампаніях як особливо важливий елемент, об’єктивно потрібний виборцям, варто виокремити теледебати</w:t>
      </w:r>
      <w:r w:rsidRPr="004A7192">
        <w:rPr>
          <w:lang w:val="uk-UA"/>
        </w:rPr>
        <w:t>»</w:t>
      </w:r>
      <w:r w:rsidRPr="004A7192">
        <w:rPr>
          <w:bdr w:val="none" w:sz="0" w:space="0" w:color="auto" w:frame="1"/>
        </w:rPr>
        <w:t xml:space="preserve"> [</w:t>
      </w:r>
      <w:r w:rsidRPr="004A7192">
        <w:rPr>
          <w:bdr w:val="none" w:sz="0" w:space="0" w:color="auto" w:frame="1"/>
          <w:lang w:val="uk-UA"/>
        </w:rPr>
        <w:t>25</w:t>
      </w:r>
      <w:r w:rsidRPr="004A7192">
        <w:rPr>
          <w:bdr w:val="none" w:sz="0" w:space="0" w:color="auto" w:frame="1"/>
        </w:rPr>
        <w:t>]. </w:t>
      </w:r>
    </w:p>
    <w:p w:rsidR="001366F8" w:rsidRPr="004A7192" w:rsidRDefault="001366F8" w:rsidP="001366F8">
      <w:pPr>
        <w:spacing w:after="0" w:line="360" w:lineRule="auto"/>
        <w:ind w:firstLine="709"/>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t>Передвиборні теледебати через призму законодавства.</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lang w:val="uk-UA"/>
        </w:rPr>
        <w:t xml:space="preserve">«Законодавча призма» є такою, що виборні теледебати значною мірою детерміновані й регламентовані. Скажімо, якщо йдеться про вибори Президента України, то правила і порядок їх проведення на сьогодні визначаються ст.108 Виборчого Кодексу України (у 2020 році Виборчий Кодекс України прийшов на зміну законам «Про вибори Президента України», «Про вибори народних депутатів України» та «Про вибори депутатів Верховної Ради Автономної Республіки Крим, місцевих рад та сільських, селищних, міських голів», які втратили чинність). Проте, ці правила і порядок не суттєво відрізняються від тих, що містилися у вище згаданій </w:t>
      </w:r>
      <w:r w:rsidRPr="004A7192">
        <w:rPr>
          <w:rFonts w:ascii="Times New Roman" w:hAnsi="Times New Roman" w:cs="Times New Roman"/>
          <w:sz w:val="24"/>
          <w:szCs w:val="24"/>
          <w:bdr w:val="none" w:sz="0" w:space="0" w:color="auto" w:frame="1"/>
        </w:rPr>
        <w:t>статт</w:t>
      </w:r>
      <w:r w:rsidRPr="004A7192">
        <w:rPr>
          <w:rFonts w:ascii="Times New Roman" w:hAnsi="Times New Roman" w:cs="Times New Roman"/>
          <w:sz w:val="24"/>
          <w:szCs w:val="24"/>
          <w:bdr w:val="none" w:sz="0" w:space="0" w:color="auto" w:frame="1"/>
          <w:lang w:val="uk-UA"/>
        </w:rPr>
        <w:t>і</w:t>
      </w:r>
      <w:r w:rsidRPr="004A7192">
        <w:rPr>
          <w:rFonts w:ascii="Times New Roman" w:hAnsi="Times New Roman" w:cs="Times New Roman"/>
          <w:sz w:val="24"/>
          <w:szCs w:val="24"/>
        </w:rPr>
        <w:t> </w:t>
      </w:r>
      <w:r w:rsidRPr="004A7192">
        <w:rPr>
          <w:rFonts w:ascii="Times New Roman" w:hAnsi="Times New Roman" w:cs="Times New Roman"/>
          <w:sz w:val="24"/>
          <w:szCs w:val="24"/>
          <w:bdr w:val="none" w:sz="0" w:space="0" w:color="auto" w:frame="1"/>
        </w:rPr>
        <w:t>62 </w:t>
      </w:r>
      <w:hyperlink r:id="rId136" w:anchor="n766" w:tgtFrame="_blank" w:history="1">
        <w:r w:rsidRPr="004A7192">
          <w:rPr>
            <w:rStyle w:val="a5"/>
            <w:rFonts w:ascii="Times New Roman" w:hAnsi="Times New Roman" w:cs="Times New Roman"/>
            <w:color w:val="auto"/>
            <w:sz w:val="24"/>
            <w:szCs w:val="24"/>
            <w:u w:val="none"/>
            <w:bdr w:val="none" w:sz="0" w:space="0" w:color="auto" w:frame="1"/>
          </w:rPr>
          <w:t>Закону України</w:t>
        </w:r>
      </w:hyperlink>
      <w:r w:rsidRPr="004A7192">
        <w:rPr>
          <w:rFonts w:ascii="Times New Roman" w:hAnsi="Times New Roman" w:cs="Times New Roman"/>
          <w:sz w:val="24"/>
          <w:szCs w:val="24"/>
          <w:bdr w:val="none" w:sz="0" w:space="0" w:color="auto" w:frame="1"/>
        </w:rPr>
        <w:t> </w:t>
      </w:r>
      <w:r w:rsidRPr="004A7192">
        <w:rPr>
          <w:rFonts w:ascii="Times New Roman" w:hAnsi="Times New Roman" w:cs="Times New Roman"/>
          <w:sz w:val="24"/>
          <w:szCs w:val="24"/>
          <w:bdr w:val="none" w:sz="0" w:space="0" w:color="auto" w:frame="1"/>
          <w:lang w:val="uk-UA"/>
        </w:rPr>
        <w:t>«</w:t>
      </w:r>
      <w:r w:rsidRPr="004A7192">
        <w:rPr>
          <w:rFonts w:ascii="Times New Roman" w:hAnsi="Times New Roman" w:cs="Times New Roman"/>
          <w:sz w:val="24"/>
          <w:szCs w:val="24"/>
          <w:bdr w:val="none" w:sz="0" w:space="0" w:color="auto" w:frame="1"/>
        </w:rPr>
        <w:t>Про вибори Президента України</w:t>
      </w:r>
      <w:r w:rsidRPr="004A7192">
        <w:rPr>
          <w:rFonts w:ascii="Times New Roman" w:hAnsi="Times New Roman" w:cs="Times New Roman"/>
          <w:sz w:val="24"/>
          <w:szCs w:val="24"/>
          <w:bdr w:val="none" w:sz="0" w:space="0" w:color="auto" w:frame="1"/>
          <w:lang w:val="uk-UA"/>
        </w:rPr>
        <w:t xml:space="preserve">», котрий, як зазначалося, втратив чинність). </w:t>
      </w:r>
      <w:r w:rsidRPr="004A7192">
        <w:rPr>
          <w:rFonts w:ascii="Times New Roman" w:hAnsi="Times New Roman" w:cs="Times New Roman"/>
          <w:sz w:val="24"/>
          <w:szCs w:val="24"/>
          <w:lang w:val="uk-UA"/>
        </w:rPr>
        <w:t xml:space="preserve">Тобто, </w:t>
      </w:r>
      <w:r w:rsidRPr="004A7192">
        <w:rPr>
          <w:rFonts w:ascii="Times New Roman" w:hAnsi="Times New Roman" w:cs="Times New Roman"/>
          <w:sz w:val="24"/>
          <w:szCs w:val="24"/>
          <w:lang w:val="uk-UA"/>
        </w:rPr>
        <w:lastRenderedPageBreak/>
        <w:t xml:space="preserve">теледебати </w:t>
      </w:r>
      <w:r w:rsidRPr="004A7192">
        <w:rPr>
          <w:rFonts w:ascii="Times New Roman" w:hAnsi="Times New Roman" w:cs="Times New Roman"/>
          <w:sz w:val="24"/>
          <w:szCs w:val="24"/>
          <w:shd w:val="clear" w:color="auto" w:fill="FFFFFF"/>
          <w:lang w:val="uk-UA"/>
        </w:rPr>
        <w:t xml:space="preserve">повинні мати чітку структуру, як то: вступне слово, заключне слово, тематичні блоки; таймінг на запитання та відповіді (у тому числі таймінг вступного і заключного слова) тощо. Власне, не менш </w:t>
      </w:r>
      <w:r w:rsidRPr="004A7192">
        <w:rPr>
          <w:rFonts w:ascii="Times New Roman" w:hAnsi="Times New Roman" w:cs="Times New Roman"/>
          <w:sz w:val="24"/>
          <w:szCs w:val="24"/>
          <w:lang w:val="uk-UA"/>
        </w:rPr>
        <w:t xml:space="preserve">детерміновані та регламентовані теледебати й під час виборів депутатів рад різних рівнів, сільських, селищних та міських голів. Так, у пункті 3 статті 49 того ж Виборчого Кодексу України, яка </w:t>
      </w:r>
      <w:r w:rsidRPr="004A7192">
        <w:rPr>
          <w:rStyle w:val="af6"/>
          <w:rFonts w:ascii="Times New Roman" w:hAnsi="Times New Roman" w:cs="Times New Roman"/>
          <w:i w:val="0"/>
          <w:sz w:val="24"/>
          <w:szCs w:val="24"/>
          <w:bdr w:val="none" w:sz="0" w:space="0" w:color="auto" w:frame="1"/>
          <w:lang w:val="uk-UA"/>
        </w:rPr>
        <w:t xml:space="preserve">регулює засади участі засобів масової інформації в інформаційному забезпеченні виборів, і де ще раз згадуються передвиборні дебати та дискусії, наголошується на умові створення </w:t>
      </w:r>
      <w:r w:rsidRPr="004A7192">
        <w:rPr>
          <w:rFonts w:ascii="Times New Roman" w:hAnsi="Times New Roman" w:cs="Times New Roman"/>
          <w:sz w:val="24"/>
          <w:szCs w:val="24"/>
          <w:lang w:val="uk-UA"/>
        </w:rPr>
        <w:t xml:space="preserve">циклу передач однакового формату «з метою дотримання принципу рівних умов та рівного доступу», і що </w:t>
      </w:r>
      <w:bookmarkStart w:id="76" w:name="n447"/>
      <w:bookmarkEnd w:id="76"/>
      <w:r w:rsidRPr="004A7192">
        <w:rPr>
          <w:rFonts w:ascii="Times New Roman" w:hAnsi="Times New Roman" w:cs="Times New Roman"/>
          <w:sz w:val="24"/>
          <w:szCs w:val="24"/>
          <w:lang w:val="uk-UA"/>
        </w:rPr>
        <w:t xml:space="preserve">телерадіоорганізація, яка має намір поширювати зазначені передачі, «оприлюднює відповідну пропозицію, в якій зазначаються формат передачі, строк, протягом якого необхідно надати згоду на участь у передачі, та вартість участі у такій передачі». Також роз’яснюється, що </w:t>
      </w:r>
      <w:bookmarkStart w:id="77" w:name="n448"/>
      <w:bookmarkEnd w:id="77"/>
      <w:r w:rsidRPr="004A7192">
        <w:rPr>
          <w:rFonts w:ascii="Times New Roman" w:hAnsi="Times New Roman" w:cs="Times New Roman"/>
          <w:sz w:val="24"/>
          <w:szCs w:val="24"/>
          <w:lang w:val="uk-UA"/>
        </w:rPr>
        <w:t>формат передачі (циклу передач) включає в себе порядок визначення учасників передачі за участю представників двох або більше кандидатів чи партій - за згодою учасників, за жеребкуванням тощо; тривалість передачі та обсяг ефірного часу, що надається для виступів кожному з учасників; наявність інших присутніх у студії під час передачі (експерти, журналісти, аудиторія в студії тощо), їх роль та порядок їх обрання чи визначення; регламент та правила поведінки учасників передачі; тема обговорення або порядок її визначення; умови поширення під час передачі іншої інформації (результатів опитування думки громадян, інтерактивного голосування, статистичних відомостей, освітньої та довідкової інформації, концертних виступів тощо); інші умови створення передачі [26].</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Звісно, за таких умов можна нарікати на певну заорганізованість. Разом з тим,  мусимо розуміти: без подібних правил, без визначеного порядку, без формату навряд чи можна розраховувати на забезпечення рівності і справедливості передвиборних теледебатів, що виступає (має виступати) як основний принцип, або ж стандарт теледебатів. Та, мабуть, в рази гірше, коли не чітко «прописані», не цілком зрозумілі права телерадіоорганізацій щодо проведення теледебатів. Подібне, скажімо, мало місце в ході парламентських виборів  2006 року. Чимала дискусія у медіа середовищі щодо можливості проведення теледебатів як власної програми каналів, не проплаченої з виборчих фондів учасників кампанії, розгорнулася  тоді внаслідок ухвалених у липні 2005 року змін до Завкону про вибори народних депутатів, які (зміни) фактично «переінакшили» статус теледебатів. Справа в тому, що у статті 66 до різновидів передвиборної агітації було віднесено «проведення публічних дебатів, дискусій, «круглих столів», прес-конференцій стосовно положень передвиборних програм та політичної діяльності партій (блоків) – суб’</w:t>
      </w:r>
      <w:r w:rsidRPr="004A7192">
        <w:rPr>
          <w:rFonts w:ascii="Times New Roman" w:hAnsi="Times New Roman" w:cs="Times New Roman"/>
          <w:sz w:val="24"/>
          <w:szCs w:val="24"/>
        </w:rPr>
        <w:t xml:space="preserve">єктів виборчого процесу чи кандидатів у депутати. </w:t>
      </w:r>
      <w:r w:rsidRPr="004A7192">
        <w:rPr>
          <w:rFonts w:ascii="Times New Roman" w:hAnsi="Times New Roman" w:cs="Times New Roman"/>
          <w:sz w:val="24"/>
          <w:szCs w:val="24"/>
          <w:lang w:val="uk-UA"/>
        </w:rPr>
        <w:t>Натомість, у законі не йшлося про обов’язкове проведення теледебатів»</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xml:space="preserve"> Видання </w:t>
      </w:r>
      <w:r w:rsidRPr="004A7192">
        <w:rPr>
          <w:rFonts w:ascii="Times New Roman" w:hAnsi="Times New Roman" w:cs="Times New Roman"/>
          <w:sz w:val="24"/>
          <w:szCs w:val="24"/>
          <w:lang w:val="uk-UA"/>
        </w:rPr>
        <w:lastRenderedPageBreak/>
        <w:t>«Телекритика» тоді в збірці публікацій під назвою «Джинсова» свобода. Роль медіа у виборчій кампанії 2006 року» присвятило  проблемі організації теледебатів спеціальний розділ - «Теледебати-2006» [22]. Однією із публікацій розділу став експертний висновок «Про передвиборні дебати», зроблений Незалежною експертною радою з питань діяльності мас-медіа під час виборів 9 лютого. Не вдаючись у подробиці, зазначимо лише, що висновок був на стороні телерадіоорганізацій, зокрема, стосовно їх права виробляти дебати чи інші програми, як власні програми і без отримання плати від кандидатів (але обов’язково – дотримуючись об’єктивності, неупередженості і збалансованості). Понад те, у висновках зазначалося, що телерадіоорганізації «користуються широкою сферою власного розсуду, як саме вони забезпечуватимуть об’єктивність, неупередженість і  збалансованість дебатів. Жорстких вказівок тут бути не може». Підкреслювалося і право телевізійників – при організації дебатів як власних програм – формувати критерії відбору учасників дебатів. Останнє пояснювалося тим, що далеко не усі із 45 тодішніх учасників виборчого процесу політичних партій і блоків могли складати інтерес для виборців. До речі, тоді тільки два загальнонаціональні канали – «1+1» та 5 канал – організували й довели до завершення проекти теледебатів. Крім того, за інформацією «Телекритики», за підтримки Міжнародного фонду «Відродження» в рамках кампанії «Усвідомлений вибір-2006» а також у рамках проекту МТО «Інтерньюз-Україна» (за підтримки фонду «Євразія») відбулись теледебати на кількох регіональних телеканалах і розмовні телепрограми «Ключове питання» на каналі ACTV [22, с. 94]</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На наш погляд, цікавим і показовим з точки зору «законодавчої призми» і прав телерадіокомпаній було проведене «Телекритикою» спільно з Центром досліджень політичних цінностей опитування експертів; пропонуємо зараз ознайомитися з думками деяких з них. Так, директор центру соціальних досліджень Андрій Єрмолаєв підкреслював, що власне «у телебачення є право модерувати цей простір так, як це доцільно з точки зору телевізійного продукту і з точки зору його споживчої якості». Він також наголошував на важливості проблемної побудови дебатів, і що вони мають відбуватися за однією-двома систематизованими проблемами, і це забезпечить їх предметність [22, с. 96</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 Ігор Куляс, тренер з новинної журналістики МТО «Інтерньюз-Україна, висловлював таку думку: «Це мають бути саме дебати між політиками без втручання ведучих. Ведучий має виконувати суто технічну функцію». Крім того, як зазначав він, «будь-який інтерактив у дебатах не має мати місця», оскільки, як додавав він, інтерактив «випадає з формату дебатів,</w:t>
      </w:r>
      <w:r w:rsidRPr="004A7192">
        <w:rPr>
          <w:rFonts w:ascii="Times New Roman" w:hAnsi="Times New Roman" w:cs="Times New Roman"/>
          <w:sz w:val="24"/>
          <w:szCs w:val="24"/>
        </w:rPr>
        <w:t> </w:t>
      </w:r>
      <w:r w:rsidRPr="004A7192">
        <w:rPr>
          <w:rFonts w:ascii="Times New Roman" w:hAnsi="Times New Roman" w:cs="Times New Roman"/>
          <w:sz w:val="24"/>
          <w:szCs w:val="24"/>
          <w:lang w:val="uk-UA"/>
        </w:rPr>
        <w:t xml:space="preserve"> тому що дебати мають залишатися дебатами. </w:t>
      </w:r>
      <w:r w:rsidRPr="004A7192">
        <w:rPr>
          <w:rFonts w:ascii="Times New Roman" w:hAnsi="Times New Roman" w:cs="Times New Roman"/>
          <w:sz w:val="24"/>
          <w:szCs w:val="24"/>
        </w:rPr>
        <w:t>Тобто дискусією між політиками, а не між політиками і аудиторією</w:t>
      </w:r>
      <w:r w:rsidRPr="004A7192">
        <w:rPr>
          <w:rFonts w:ascii="Times New Roman" w:hAnsi="Times New Roman" w:cs="Times New Roman"/>
          <w:sz w:val="24"/>
          <w:szCs w:val="24"/>
          <w:lang w:val="uk-UA"/>
        </w:rPr>
        <w:t xml:space="preserve">» [22, с. 97]. Натомість, Сергій Гузь, голова Незалежної медіа-профспілки України, наголошував таке: «Мені здається, що найкращим форматом були б дебати, які були б повністю організовані </w:t>
      </w:r>
      <w:r w:rsidRPr="004A7192">
        <w:rPr>
          <w:rFonts w:ascii="Times New Roman" w:hAnsi="Times New Roman" w:cs="Times New Roman"/>
          <w:sz w:val="24"/>
          <w:szCs w:val="24"/>
          <w:lang w:val="uk-UA"/>
        </w:rPr>
        <w:lastRenderedPageBreak/>
        <w:t>самими медіа. Саме медіа мають вибирати опонентів та дуже жорстко моделювати цю дискусію. Вони повинні задавати ті питання, які дійсно цікаві глядачам. Тільки в такому разі ми маємо очікувати якоїсь нормальної дискусії». На його переконання, «</w:t>
      </w:r>
      <w:r w:rsidRPr="004A7192">
        <w:rPr>
          <w:rFonts w:ascii="Times New Roman" w:hAnsi="Times New Roman" w:cs="Times New Roman"/>
          <w:sz w:val="24"/>
          <w:szCs w:val="24"/>
        </w:rPr>
        <w:t>Не політики організовують ці дебати, а саме медіа для людей організовувають  ці дебати, для того, щоб люди могли зрозуміти,  що і як будуть робити політики</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w:t>
      </w:r>
      <w:r w:rsidRPr="004A7192">
        <w:rPr>
          <w:rFonts w:ascii="Times New Roman" w:hAnsi="Times New Roman" w:cs="Times New Roman"/>
          <w:sz w:val="24"/>
          <w:szCs w:val="24"/>
          <w:lang w:val="uk-UA"/>
        </w:rPr>
        <w:t>22, с. 98]</w:t>
      </w:r>
      <w:r w:rsidRPr="004A7192">
        <w:rPr>
          <w:rFonts w:ascii="Times New Roman" w:hAnsi="Times New Roman" w:cs="Times New Roman"/>
          <w:sz w:val="24"/>
          <w:szCs w:val="24"/>
        </w:rPr>
        <w:t>.</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Більше як півтора десятка літ, що минули з того часу, засвідчили перманенту зміну виборчого законодавства (заяви про необхідність таких змін періодично робили як політики, так і експерти, журналісти, представники громадськості) і появу нових нормативно-правових актів. Водночас, слід констатувати, що в частині, яка стосується безпосередньо телерадіоорганізацій, а саме їх прав і можливостей (мова, звісно, не про технічні можливості, останні для спроможності проведення теледебатів мають бути наявні апріорі) вони залишаються практично сталими. Добре це чи ні, залишимо за дужками (як і все те, що не є завданням нашого дослідження). Принаймні, телерадіоорганізаціям не потрібно постійно «перебудовуватися на марші», прилаштовуватися тощо, натомість вони мають належні умови для того, щоб – у разі прийняття рішення взяти участь в інформаційному забезпеченні виборів чи то Президента України, чи депутатів, чи сільських, селищних і міських голів, в передвиборній агітації – готуватися до цього більш-менш планово. А сенс, бажання ухвалити таке рішення у телерадіоорганізації (ми зараз не про засновників і кінцевих бенефіціарів телеканалів, а саме про редакційні колективи) може виникнути з різних причин: прагнення щодо якісного виконання визначеної в редакційній політиці місії, принципів медіа, задоволення потреб аудиторії, підвищення власного рейтингу телеканалу, зрештою, будемо відвертими, отримання прибутку. У зв’язку з цим, пригадую, як в часи моєї роботи в телерадіокомпанії на виборчу кампанію ми чекали що називається з хвилюванням, поміж собою називали її не інакше, як журналістськими жнивами, бо знали: отримані фінансові надходження дадуть нашій ТРК можливість подальшого технічного розвитку. До речі, технічні можливості для проведення дебатів – це важливо, це те, про що треба подбати завчасно.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Отже, ми з вами логічно підійшли до питання телевиробництва політичних дебатів.</w:t>
      </w:r>
    </w:p>
    <w:p w:rsidR="001366F8" w:rsidRPr="004A7192" w:rsidRDefault="001366F8" w:rsidP="001366F8">
      <w:pPr>
        <w:spacing w:after="0" w:line="360" w:lineRule="auto"/>
        <w:ind w:firstLine="709"/>
        <w:jc w:val="both"/>
        <w:rPr>
          <w:rFonts w:ascii="Times New Roman" w:hAnsi="Times New Roman" w:cs="Times New Roman"/>
          <w:b/>
          <w:sz w:val="24"/>
          <w:szCs w:val="24"/>
          <w:lang w:val="uk-UA"/>
        </w:rPr>
      </w:pPr>
      <w:r w:rsidRPr="004A7192">
        <w:rPr>
          <w:rFonts w:ascii="Times New Roman" w:hAnsi="Times New Roman" w:cs="Times New Roman"/>
          <w:b/>
          <w:sz w:val="24"/>
          <w:szCs w:val="24"/>
          <w:lang w:val="uk-UA"/>
        </w:rPr>
        <w:t>Телевиробництво політичних дебатів: складові успіху.</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Вище чимало йшлося про структуру, таймінг, формат теледебатів. В українському законодавстві ці правила і порядок, дійсно, досить ретельно «прописані». Настільки ретельно, що у когось може скластися хибне враження:  мовляв, все й так продумано, тільки бери і втілюй, готуй цикл передач, виробляй теледебати. Однак, не все так просто, як може здатися на перший погляд.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По-перше, теледебати, не будемо забувати, - екранне дійство. І хоча про це повинні, мабуть, в першу чергу пам’ятати кандидати, виборчі штаби (а саме про те, як </w:t>
      </w:r>
      <w:r w:rsidRPr="004A7192">
        <w:rPr>
          <w:rFonts w:ascii="Times New Roman" w:hAnsi="Times New Roman" w:cs="Times New Roman"/>
          <w:sz w:val="24"/>
          <w:szCs w:val="24"/>
          <w:lang w:val="uk-UA"/>
        </w:rPr>
        <w:lastRenderedPageBreak/>
        <w:t xml:space="preserve">вони в парадигмі даного дійства будуть виглядати в кадрі), режисуру, як кажуть, ніхто не відміняв. А там, де режисура – там свої закони, там творчість. Там, зрештою, режисерам легко ступити на «поле порушення принципу рівності», - скажімо, довше (ніж треба) «тримаючи» кадр на комусь із кандидатів, або показуючи когось у більш вигідному ракурсі тощо. Тобто, спостерігаємо переплетіння такого собі творчо-етичного аспекту.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По-друге, формати можуть бути різні: різна кількість учасників дебатів, відсутність чи присутність у студії аудиторії, «інших» (окрім модератора) журналістів, які теж можуть ставити запитання спікерам, нарешті, з проведенням (чи не проведенням) інтерактивного голосування тощо. І тут телеканалу важливо не помилитися з вибором формату, мати уяву і розуміння, кого із кандидатів (представників партій) з точки зору особливостей їхньої традиційної публічної поведінки, темпераменту тощо варто запрошувати, а кого – ні.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Так, дійсно: в основі організації теледебатів лежать правила і формат, які визначаються законодавством і Центральною Виборчою Комісією (ЦВК).  Разом з тим,  суттєвим чином успіх передачі (циклу передач), теледебатів залежатиме від того, наскільки вони чітко професійно організовані і проведені з точки зору телевиробництва. А таку організацію здатна забезпечити саме високопрофесійна телевізійна команда з числа режисерів, журналістів, редакторів, художників, асистентів, освітлювачів.  </w:t>
      </w:r>
    </w:p>
    <w:p w:rsidR="001366F8" w:rsidRPr="004A7192" w:rsidRDefault="001366F8" w:rsidP="001366F8">
      <w:pPr>
        <w:pStyle w:val="rvps2"/>
        <w:shd w:val="clear" w:color="auto" w:fill="FFFFFF"/>
        <w:spacing w:before="0" w:beforeAutospacing="0" w:after="0" w:afterAutospacing="0" w:line="360" w:lineRule="auto"/>
        <w:ind w:firstLine="709"/>
        <w:jc w:val="both"/>
        <w:rPr>
          <w:lang w:val="uk-UA"/>
        </w:rPr>
      </w:pPr>
      <w:r w:rsidRPr="004A7192">
        <w:rPr>
          <w:lang w:val="uk-UA"/>
        </w:rPr>
        <w:t xml:space="preserve"> Повертаючись до президентських виборів. Згідно законодавству, ЦВК - суб’єкт-організатор теледабатів, а проводить їх Національна суспільна телерадіокомпанія України. Проте, </w:t>
      </w:r>
      <w:r w:rsidRPr="004A7192">
        <w:rPr>
          <w:shd w:val="clear" w:color="auto" w:fill="FFFFFF"/>
          <w:lang w:val="uk-UA"/>
        </w:rPr>
        <w:t xml:space="preserve">суспільний мовник не тільки проводить дебати, а й є їх співорганізатором!? То ж </w:t>
      </w:r>
      <w:r w:rsidRPr="004A7192">
        <w:rPr>
          <w:lang w:val="uk-UA"/>
        </w:rPr>
        <w:t xml:space="preserve">рівень професійності команди, те, наскільки вона творча, креативна, очевидно, має бути далеко не на останньому місці. </w:t>
      </w:r>
    </w:p>
    <w:p w:rsidR="001366F8" w:rsidRPr="004A7192" w:rsidRDefault="001366F8" w:rsidP="001366F8">
      <w:pPr>
        <w:pStyle w:val="rvps2"/>
        <w:shd w:val="clear" w:color="auto" w:fill="FFFFFF"/>
        <w:spacing w:before="0" w:beforeAutospacing="0" w:after="0" w:afterAutospacing="0" w:line="360" w:lineRule="auto"/>
        <w:ind w:firstLine="709"/>
        <w:jc w:val="both"/>
        <w:rPr>
          <w:lang w:val="uk-UA"/>
        </w:rPr>
      </w:pPr>
      <w:r w:rsidRPr="004A7192">
        <w:rPr>
          <w:lang w:val="uk-UA"/>
        </w:rPr>
        <w:t>Ще більше поле для творчості у тих команд телевізійників, які розробляють і проводять «просто» теледебати, тобто ті, які не пов’язані безпосередньо з електоральними виборами. Останніх в нашій країні виробляється в рази менше. Далі ми ще говоритимемо про них, на прикладі одного із одеських телеканалів, а зараз перейдемо до аналізу чи не найголовнішої складової успіху теледебатів, а саме ролі, місця, призначення ведучого дебатів. На якого, власне, й працює команда телевізійників, причетних до виготовлення відповідного телепродукту.</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 xml:space="preserve">В медійному і експертному середовищі ведучого теледебатів частіше називають модератором. Але, було б помилково вважати, що модератор приходить, чи має приходити «на все готове». Оскільки це що називається його ефір, журналіст, звісно ж, разом з усією командою перебуває вже на етапі розробки  концепції, напрацювання певного алгоритму, бере участь в обговоренні тих чи інших правил, у тому числі й з представниками кандидатів. </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lastRenderedPageBreak/>
        <w:t>Знову ж таки, з огляду на значну детермінованість виборних теледебатів, хтось може зауважити: ну що такого робить цей модератор, та немає нічого складного в тому, щоб представити телевізійній аудиторії  співрозмовників, контролювати час, оголошувати інтерактивне голосування телеглядачів, слідкувати за ним і за порядком (черговістю) запитань один одному!? Мовляв, ну щось там запитує, уточнює, оголошує результати інтерактивного голосування, підбиває певні підсумки полеміки… Ну так з подібним впорається практично кожен із медівників (!?). А ось і не кожен!</w:t>
      </w:r>
      <w:r w:rsidRPr="004A7192">
        <w:rPr>
          <w:rFonts w:ascii="Times New Roman" w:hAnsi="Times New Roman"/>
          <w:sz w:val="24"/>
          <w:szCs w:val="24"/>
          <w:lang w:val="uk-UA"/>
        </w:rPr>
        <w:tab/>
        <w:t xml:space="preserve"> Спробуємо це довести.</w:t>
      </w:r>
    </w:p>
    <w:p w:rsidR="001366F8" w:rsidRPr="004A7192" w:rsidRDefault="001366F8" w:rsidP="001366F8">
      <w:pPr>
        <w:pStyle w:val="af4"/>
        <w:spacing w:line="360" w:lineRule="auto"/>
        <w:ind w:firstLine="709"/>
        <w:jc w:val="both"/>
        <w:rPr>
          <w:rFonts w:ascii="Times New Roman" w:hAnsi="Times New Roman"/>
          <w:sz w:val="24"/>
          <w:szCs w:val="24"/>
        </w:rPr>
      </w:pPr>
      <w:r w:rsidRPr="004A7192">
        <w:rPr>
          <w:rFonts w:ascii="Times New Roman" w:hAnsi="Times New Roman"/>
          <w:sz w:val="24"/>
          <w:szCs w:val="24"/>
          <w:lang w:val="uk-UA"/>
        </w:rPr>
        <w:t>Ведучий теледебатів має бути «володарем» певних якостей, без  яких у «конкретно взятого» журналіста взагалі сумнівним є  рішення довірити тому вести таку програму. Йдеться про організаторські</w:t>
      </w:r>
      <w:r w:rsidRPr="004A7192">
        <w:rPr>
          <w:rFonts w:ascii="Times New Roman" w:hAnsi="Times New Roman"/>
          <w:b/>
          <w:sz w:val="24"/>
          <w:szCs w:val="24"/>
          <w:lang w:val="uk-UA"/>
        </w:rPr>
        <w:t xml:space="preserve">, </w:t>
      </w:r>
      <w:r w:rsidRPr="004A7192">
        <w:rPr>
          <w:rFonts w:ascii="Times New Roman" w:hAnsi="Times New Roman"/>
          <w:sz w:val="24"/>
          <w:szCs w:val="24"/>
          <w:lang w:val="uk-UA"/>
        </w:rPr>
        <w:t>«менеджерські» здібності, належний рівень інтелекту, вміння «регулювати», направляти діалог (почасти цей діалог буває гарячим) у вірне русло, створити у студії належну атмосферу, або, як кажуть, задати відповідний градус дискусії. Усе вище перераховане – власне, сутність модераторства. І тут не те, що «кожен з цим справиться», - деякі телерадіорганізації взагалі не мають у своєму розпорядженні відповідних телеведучих. Особливість тут полягає ще й в тому, що дебати носять політичну спрямованість, і не кожен телевізійник, скажімо так, комфортно почувається в даній тематиці. «Найскладнішою є бесіда на політичну тему, оскільки в ній можуть зіштовхуватися непримиренні позиції, які вимагають коректного, але рішучого втручання організатора, чи як тепер кажуть, модератора, тобто ведучого. Не дивно, що як ведучого бесіди нерідко запрошують відомого інтелектуала, здатного підтримувати розмову на необхідному рівні [27]</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 xml:space="preserve">Ще одна вимога - безпристрасність, вміння за будь-яких обставин залишатися об’єктивним. Наведемо релевантний приклад. </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У 2016 році к</w:t>
      </w:r>
      <w:r w:rsidRPr="004A7192">
        <w:rPr>
          <w:rFonts w:ascii="Times New Roman" w:hAnsi="Times New Roman"/>
          <w:bCs/>
          <w:sz w:val="24"/>
          <w:szCs w:val="24"/>
          <w:lang w:val="uk-UA"/>
        </w:rPr>
        <w:t xml:space="preserve">андидат у президенти США від Республіканської партії Дональд Трамп звинуватив модератора перших президентських теледебатів Лестера Холта у тому, що той, начебто, був більш жорсткий із ним, аніж із суперницею від демократів Гіларі Клінтон, хоча </w:t>
      </w:r>
      <w:r w:rsidRPr="004A7192">
        <w:rPr>
          <w:rFonts w:ascii="Times New Roman" w:hAnsi="Times New Roman"/>
          <w:sz w:val="24"/>
          <w:szCs w:val="24"/>
          <w:lang w:val="uk-UA"/>
        </w:rPr>
        <w:t xml:space="preserve">напередодні ввечері, по завершенні дебатів, він хвалив Холта за «хорошу роботу». Вранці ж </w:t>
      </w:r>
      <w:r w:rsidRPr="004A7192">
        <w:rPr>
          <w:rFonts w:ascii="Times New Roman" w:hAnsi="Times New Roman"/>
          <w:sz w:val="24"/>
          <w:szCs w:val="24"/>
        </w:rPr>
        <w:t>Трамп у ефірі програми Fox and Friends</w:t>
      </w:r>
      <w:r w:rsidRPr="004A7192">
        <w:rPr>
          <w:rFonts w:ascii="Times New Roman" w:hAnsi="Times New Roman"/>
          <w:sz w:val="24"/>
          <w:szCs w:val="24"/>
          <w:lang w:val="uk-UA"/>
        </w:rPr>
        <w:t xml:space="preserve"> поскаржився, що журналіст </w:t>
      </w:r>
      <w:r w:rsidRPr="004A7192">
        <w:rPr>
          <w:rFonts w:ascii="Times New Roman" w:hAnsi="Times New Roman"/>
          <w:sz w:val="24"/>
          <w:szCs w:val="24"/>
        </w:rPr>
        <w:t xml:space="preserve">не питав </w:t>
      </w:r>
      <w:r w:rsidRPr="004A7192">
        <w:rPr>
          <w:rFonts w:ascii="Times New Roman" w:hAnsi="Times New Roman"/>
          <w:sz w:val="24"/>
          <w:szCs w:val="24"/>
          <w:lang w:val="uk-UA"/>
        </w:rPr>
        <w:t xml:space="preserve">Клінтон </w:t>
      </w:r>
      <w:r w:rsidRPr="004A7192">
        <w:rPr>
          <w:rFonts w:ascii="Times New Roman" w:hAnsi="Times New Roman"/>
          <w:sz w:val="24"/>
          <w:szCs w:val="24"/>
        </w:rPr>
        <w:t xml:space="preserve">про електронну пошту, про скандали, </w:t>
      </w:r>
      <w:r w:rsidRPr="004A7192">
        <w:rPr>
          <w:rFonts w:ascii="Times New Roman" w:hAnsi="Times New Roman"/>
          <w:sz w:val="24"/>
          <w:szCs w:val="24"/>
          <w:lang w:val="uk-UA"/>
        </w:rPr>
        <w:t>«</w:t>
      </w:r>
      <w:r w:rsidRPr="004A7192">
        <w:rPr>
          <w:rFonts w:ascii="Times New Roman" w:hAnsi="Times New Roman"/>
          <w:sz w:val="24"/>
          <w:szCs w:val="24"/>
        </w:rPr>
        <w:t>про багато речей, про які мав запитати</w:t>
      </w:r>
      <w:r w:rsidRPr="004A7192">
        <w:rPr>
          <w:rFonts w:ascii="Times New Roman" w:hAnsi="Times New Roman"/>
          <w:sz w:val="24"/>
          <w:szCs w:val="24"/>
          <w:lang w:val="uk-UA"/>
        </w:rPr>
        <w:t>» [28]</w:t>
      </w:r>
      <w:r w:rsidRPr="004A7192">
        <w:rPr>
          <w:rFonts w:ascii="Times New Roman" w:hAnsi="Times New Roman"/>
          <w:sz w:val="24"/>
          <w:szCs w:val="24"/>
        </w:rPr>
        <w:t xml:space="preserve">. </w:t>
      </w:r>
      <w:r w:rsidRPr="004A7192">
        <w:rPr>
          <w:rFonts w:ascii="Times New Roman" w:hAnsi="Times New Roman"/>
          <w:sz w:val="24"/>
          <w:szCs w:val="24"/>
          <w:lang w:val="uk-UA"/>
        </w:rPr>
        <w:t xml:space="preserve">До речі, </w:t>
      </w:r>
      <w:r w:rsidRPr="004A7192">
        <w:rPr>
          <w:rFonts w:ascii="Times New Roman" w:hAnsi="Times New Roman"/>
          <w:sz w:val="24"/>
          <w:szCs w:val="24"/>
        </w:rPr>
        <w:t>як п</w:t>
      </w:r>
      <w:r w:rsidRPr="004A7192">
        <w:rPr>
          <w:rFonts w:ascii="Times New Roman" w:hAnsi="Times New Roman"/>
          <w:sz w:val="24"/>
          <w:szCs w:val="24"/>
          <w:lang w:val="uk-UA"/>
        </w:rPr>
        <w:t>і</w:t>
      </w:r>
      <w:r w:rsidRPr="004A7192">
        <w:rPr>
          <w:rFonts w:ascii="Times New Roman" w:hAnsi="Times New Roman"/>
          <w:sz w:val="24"/>
          <w:szCs w:val="24"/>
        </w:rPr>
        <w:t>зн</w:t>
      </w:r>
      <w:r w:rsidRPr="004A7192">
        <w:rPr>
          <w:rFonts w:ascii="Times New Roman" w:hAnsi="Times New Roman"/>
          <w:sz w:val="24"/>
          <w:szCs w:val="24"/>
          <w:lang w:val="uk-UA"/>
        </w:rPr>
        <w:t>і</w:t>
      </w:r>
      <w:r w:rsidRPr="004A7192">
        <w:rPr>
          <w:rFonts w:ascii="Times New Roman" w:hAnsi="Times New Roman"/>
          <w:sz w:val="24"/>
          <w:szCs w:val="24"/>
        </w:rPr>
        <w:t>ше зазнач</w:t>
      </w:r>
      <w:r w:rsidRPr="004A7192">
        <w:rPr>
          <w:rFonts w:ascii="Times New Roman" w:hAnsi="Times New Roman"/>
          <w:sz w:val="24"/>
          <w:szCs w:val="24"/>
          <w:lang w:val="uk-UA"/>
        </w:rPr>
        <w:t>а</w:t>
      </w:r>
      <w:r w:rsidRPr="004A7192">
        <w:rPr>
          <w:rFonts w:ascii="Times New Roman" w:hAnsi="Times New Roman"/>
          <w:sz w:val="24"/>
          <w:szCs w:val="24"/>
        </w:rPr>
        <w:t>л</w:t>
      </w:r>
      <w:r w:rsidRPr="004A7192">
        <w:rPr>
          <w:rFonts w:ascii="Times New Roman" w:hAnsi="Times New Roman"/>
          <w:sz w:val="24"/>
          <w:szCs w:val="24"/>
          <w:lang w:val="uk-UA"/>
        </w:rPr>
        <w:t>а</w:t>
      </w:r>
      <w:r w:rsidRPr="004A7192">
        <w:rPr>
          <w:rFonts w:ascii="Times New Roman" w:hAnsi="Times New Roman"/>
          <w:sz w:val="24"/>
          <w:szCs w:val="24"/>
        </w:rPr>
        <w:t xml:space="preserve"> </w:t>
      </w:r>
      <w:r w:rsidRPr="004A7192">
        <w:rPr>
          <w:rFonts w:ascii="Times New Roman" w:hAnsi="Times New Roman"/>
          <w:sz w:val="24"/>
          <w:szCs w:val="24"/>
          <w:lang w:val="uk-UA"/>
        </w:rPr>
        <w:t xml:space="preserve">американська преса ліберального спрямування, Холт, в ході дебатів, навпаки,  надто багато дозволяв Трампу, зокрема, перебивати опонента, а собі – досить демонстративно реагувати на слова Клінтон. </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 xml:space="preserve">Так чи інакше, на нашу думку, принципово важливо мати відповіді на наступні кілька запитань. Перше: чи мав журналіст право в ході полеміки ставити «власні», уточнюючі запитання, про які й говорив </w:t>
      </w:r>
      <w:r w:rsidRPr="004A7192">
        <w:rPr>
          <w:rFonts w:ascii="Times New Roman" w:hAnsi="Times New Roman"/>
          <w:sz w:val="24"/>
          <w:szCs w:val="24"/>
        </w:rPr>
        <w:t xml:space="preserve">Дональд Трамп </w:t>
      </w:r>
      <w:r w:rsidRPr="004A7192">
        <w:rPr>
          <w:rFonts w:ascii="Times New Roman" w:hAnsi="Times New Roman"/>
          <w:sz w:val="24"/>
          <w:szCs w:val="24"/>
          <w:lang w:val="uk-UA"/>
        </w:rPr>
        <w:t xml:space="preserve">(про ті ж </w:t>
      </w:r>
      <w:r w:rsidRPr="004A7192">
        <w:rPr>
          <w:rFonts w:ascii="Times New Roman" w:hAnsi="Times New Roman"/>
          <w:sz w:val="24"/>
          <w:szCs w:val="24"/>
        </w:rPr>
        <w:t>електронну пошту</w:t>
      </w:r>
      <w:r w:rsidRPr="004A7192">
        <w:rPr>
          <w:rFonts w:ascii="Times New Roman" w:hAnsi="Times New Roman"/>
          <w:sz w:val="24"/>
          <w:szCs w:val="24"/>
          <w:lang w:val="uk-UA"/>
        </w:rPr>
        <w:t xml:space="preserve">, </w:t>
      </w:r>
      <w:r w:rsidRPr="004A7192">
        <w:rPr>
          <w:rFonts w:ascii="Times New Roman" w:hAnsi="Times New Roman"/>
          <w:sz w:val="24"/>
          <w:szCs w:val="24"/>
        </w:rPr>
        <w:lastRenderedPageBreak/>
        <w:t>скандали</w:t>
      </w:r>
      <w:r w:rsidRPr="004A7192">
        <w:rPr>
          <w:rFonts w:ascii="Times New Roman" w:hAnsi="Times New Roman"/>
          <w:sz w:val="24"/>
          <w:szCs w:val="24"/>
          <w:lang w:val="uk-UA"/>
        </w:rPr>
        <w:t>)? Очевидно, що мав. Друге: чи зобов’язаний він був це робити? Звісно що ні. То ж, у такому разі, чи заслуговує він на критику, публічний осуд, осуд професійної спільноти? Ну це, мабуть, в залежності від ситуації, від певного контексту. Нарешті, третє: чи може (чи вправі) модератор піддати сумніву певні твердження спікера  (не плутати із висловлюванням журналістом власної точки зору, оціночним судженням), - особливо в тих випадках, коли ці твердження не є переконливими? На нашу думку, може, а почасти - й зобов’язаний. Попри те, що він, здавалося б, «тільки» модератор. «Зобов</w:t>
      </w:r>
      <w:r w:rsidRPr="004A7192">
        <w:rPr>
          <w:rFonts w:ascii="Times New Roman" w:hAnsi="Times New Roman"/>
          <w:sz w:val="24"/>
          <w:szCs w:val="24"/>
        </w:rPr>
        <w:t>’</w:t>
      </w:r>
      <w:r w:rsidRPr="004A7192">
        <w:rPr>
          <w:rFonts w:ascii="Times New Roman" w:hAnsi="Times New Roman"/>
          <w:sz w:val="24"/>
          <w:szCs w:val="24"/>
          <w:lang w:val="uk-UA"/>
        </w:rPr>
        <w:t>язаний»,  бо «за ним» - аудиторія телеканалу. Бо це торкається цінностей, місії, принципів, чи етичних правил телерадіоорганізації.</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За Е.Бойд, «п</w:t>
      </w:r>
      <w:r w:rsidRPr="004A7192">
        <w:t>рофес</w:t>
      </w:r>
      <w:r w:rsidRPr="004A7192">
        <w:rPr>
          <w:lang w:val="uk-UA"/>
        </w:rPr>
        <w:t>і</w:t>
      </w:r>
      <w:r w:rsidRPr="004A7192">
        <w:t xml:space="preserve">оналізм </w:t>
      </w:r>
      <w:r w:rsidRPr="004A7192">
        <w:rPr>
          <w:lang w:val="uk-UA"/>
        </w:rPr>
        <w:t xml:space="preserve">телевізійного ведучого </w:t>
      </w:r>
      <w:r w:rsidRPr="004A7192">
        <w:t xml:space="preserve">грунтується на </w:t>
      </w:r>
      <w:r w:rsidRPr="004A7192">
        <w:rPr>
          <w:lang w:val="uk-UA"/>
        </w:rPr>
        <w:t>«</w:t>
      </w:r>
      <w:r w:rsidRPr="004A7192">
        <w:t>холодній голові</w:t>
      </w:r>
      <w:r w:rsidRPr="004A7192">
        <w:rPr>
          <w:lang w:val="uk-UA"/>
        </w:rPr>
        <w:t>»</w:t>
      </w:r>
      <w:r w:rsidRPr="004A7192">
        <w:t>, на вмінні без емоцій оцінити ситуацію, на достатньому досвіді. Але це не означає залишатися непорушним стовбом тоді, як навколо тебе все кипить</w:t>
      </w:r>
      <w:r w:rsidRPr="004A7192">
        <w:rPr>
          <w:lang w:val="uk-UA"/>
        </w:rPr>
        <w:t xml:space="preserve">» </w:t>
      </w:r>
      <w:r w:rsidRPr="004A7192">
        <w:t>[</w:t>
      </w:r>
      <w:r w:rsidRPr="004A7192">
        <w:rPr>
          <w:lang w:val="uk-UA"/>
        </w:rPr>
        <w:t>29</w:t>
      </w:r>
      <w:r w:rsidRPr="004A7192">
        <w:t>].</w:t>
      </w:r>
      <w:r w:rsidRPr="004A7192">
        <w:rPr>
          <w:lang w:val="uk-UA"/>
        </w:rPr>
        <w:t xml:space="preserve"> До сказаного варто додати, що це визначення практично стовідсотково стосується і ведучого теледебатів, причому дебатів як виборчих, політичних, так і не політичних.</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Коли 19.05.2020 року у студії  одеського «7 каналу» учасники дебатів депутат Одеської обласної ради, член постійної депутатської комісії з культури і його візаві заступник директора одного із місцевих музеїв при обговоренні одного досить спірного питання (щодо створення при культурних установах області наглядових рад) намагалися ухилитися від відповіді, журналістка продовжила ведення ефіру постановкою низки уточнюючих запитань обом спікерам. При цьому вона чітко дотримувалася  принципу рівності у розподілі ефірного часу, і, так би мовити, рівня складності та гостроти питань [30]. Потреба ж в гостроті обумовлена саме відповідальністю перед аудиторією. Тобто, ведучий дебатів, ставлячи спікерам «незручні» запитання, почасти «відпрацьовує» так би мовити соціальні запити телеглядачів.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Отже, ми кажемо про відповідальність модератора, як про ще одну не просто чесноту, але передумову успішності теледебатів. Окрім відповідальності перед аудиторією, ще є відповідальність перед колективом редакції. Саме це почуття спонукає журналіста бути зібраним, уважним, наполегливим. Дані якості обов’язково знадобляться для припинення, скажімо, дискусії, що перетнула межу пристойності, для нейтралізації спікера, який припускається недружелюбних висловів, а подекуди й хамства, грубості. 30 вересня 2020 року у місті Клівленд під час президентських дебатів між кандидатами від Демократичної та Республіканської партії Джо Байденом і Дональдом Трампом, останній, усупереч досягнутій домовленості про правила дебатів, переривав буквально кожну відповідь свого опонента, не зважаючи на зауваження ведучого, журналіста </w:t>
      </w:r>
      <w:r w:rsidRPr="004A7192">
        <w:rPr>
          <w:rFonts w:ascii="Times New Roman" w:hAnsi="Times New Roman" w:cs="Times New Roman"/>
          <w:sz w:val="24"/>
          <w:szCs w:val="24"/>
        </w:rPr>
        <w:t>Fox</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rPr>
        <w:t>News</w:t>
      </w:r>
      <w:r w:rsidRPr="004A7192">
        <w:rPr>
          <w:rFonts w:ascii="Times New Roman" w:hAnsi="Times New Roman" w:cs="Times New Roman"/>
          <w:sz w:val="24"/>
          <w:szCs w:val="24"/>
          <w:lang w:val="uk-UA"/>
        </w:rPr>
        <w:t xml:space="preserve"> Кріса Воллеса, про те, що такі дії є порушенням [31].</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lastRenderedPageBreak/>
        <w:t xml:space="preserve">Варто нагадати, чинним президентом США на той час був саме Трамп. Попри це, Воллес, як бачимо, не зважав «на авторитети». Що, власне, не є чимось таким незвичайним для телебачення в демократичних суспільствах. Скоріше, навпаки, - протилежна поведінка модератора викликала б чимало зауважень збоку громадськості, різко негативно вплинула б на реноме журналіста і рейтинг програми і телеканалу. </w:t>
      </w:r>
    </w:p>
    <w:p w:rsidR="001366F8" w:rsidRPr="004A7192" w:rsidRDefault="001366F8" w:rsidP="001366F8">
      <w:pPr>
        <w:spacing w:after="0" w:line="360" w:lineRule="auto"/>
        <w:ind w:firstLine="709"/>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Разом з тим, в Україні подібне розуміння відповідальності, на жаль,  ще не стало нормою. Наведемо знову ж таки «одеський» приклад, з теледебатів кандидатів у народні депутати України, організованих телеканалом Думська. TV.  Так от, у одному із ефірів кандидат у народні обранці Євген Червоненко по відношенню до свого «візаві» </w:t>
      </w:r>
      <w:r w:rsidRPr="004A7192">
        <w:rPr>
          <w:rFonts w:ascii="Times New Roman" w:hAnsi="Times New Roman" w:cs="Times New Roman"/>
          <w:sz w:val="24"/>
          <w:szCs w:val="24"/>
        </w:rPr>
        <w:t>Роман</w:t>
      </w:r>
      <w:r w:rsidRPr="004A7192">
        <w:rPr>
          <w:rFonts w:ascii="Times New Roman" w:hAnsi="Times New Roman" w:cs="Times New Roman"/>
          <w:sz w:val="24"/>
          <w:szCs w:val="24"/>
          <w:lang w:val="uk-UA"/>
        </w:rPr>
        <w:t>а</w:t>
      </w:r>
      <w:r w:rsidRPr="004A7192">
        <w:rPr>
          <w:rFonts w:ascii="Times New Roman" w:hAnsi="Times New Roman" w:cs="Times New Roman"/>
          <w:sz w:val="24"/>
          <w:szCs w:val="24"/>
        </w:rPr>
        <w:t xml:space="preserve"> Сеник</w:t>
      </w:r>
      <w:r w:rsidRPr="004A7192">
        <w:rPr>
          <w:rFonts w:ascii="Times New Roman" w:hAnsi="Times New Roman" w:cs="Times New Roman"/>
          <w:sz w:val="24"/>
          <w:szCs w:val="24"/>
          <w:lang w:val="uk-UA"/>
        </w:rPr>
        <w:t xml:space="preserve">а в двадцяти (двадцяти (!?) випадках звертався зі словами «молодой человек» або «мой юный друг». Здавалося б, модератор вже  після першого застосування подібної лексики мав би «присікти» такий відвертий ейджизм, однак він не зробив цього жодного разу [32]. </w:t>
      </w:r>
    </w:p>
    <w:p w:rsidR="001366F8" w:rsidRPr="004A7192" w:rsidRDefault="001366F8" w:rsidP="001366F8">
      <w:pPr>
        <w:spacing w:after="0" w:line="360" w:lineRule="auto"/>
        <w:ind w:firstLine="709"/>
        <w:jc w:val="both"/>
        <w:rPr>
          <w:rFonts w:ascii="Times New Roman" w:hAnsi="Times New Roman" w:cs="Times New Roman"/>
          <w:sz w:val="24"/>
          <w:szCs w:val="24"/>
          <w:shd w:val="clear" w:color="auto" w:fill="FFFFFF"/>
          <w:lang w:val="uk-UA"/>
        </w:rPr>
      </w:pPr>
      <w:r w:rsidRPr="004A7192">
        <w:rPr>
          <w:rFonts w:ascii="Times New Roman" w:hAnsi="Times New Roman" w:cs="Times New Roman"/>
          <w:sz w:val="24"/>
          <w:szCs w:val="24"/>
          <w:lang w:val="uk-UA"/>
        </w:rPr>
        <w:t xml:space="preserve">Знову ж таки, важко назвати відповідальною поведінку, на цей раз, модераторки, під час теледебатів на «7 каналі» між </w:t>
      </w:r>
      <w:r w:rsidRPr="004A7192">
        <w:rPr>
          <w:rFonts w:ascii="Times New Roman" w:hAnsi="Times New Roman" w:cs="Times New Roman"/>
          <w:sz w:val="24"/>
          <w:szCs w:val="24"/>
          <w:shd w:val="clear" w:color="auto" w:fill="FFFFFF"/>
          <w:lang w:val="uk-UA"/>
        </w:rPr>
        <w:t xml:space="preserve">Костянтином Васильцем, заступником голови Одеської обласної організації ВО «Свобода», і Артемом Рудомьоткіним, політологом. Виступ Васильця був що називається переповнений фразами на кшталт «та ви політолог-аматор, ви не співрозмовник», «ви мозок можете включити?»; «ви говорите маячню», «ви брехали»; «ви реально дурачка вмикаєте» тощо.   А що ж ведуча? А – нічого (!?). Навіть не спробувала припинити таке неподобство, як і не реагувала на постійні спроби спікера «перебити» свого співбесідника. Однак, віддамо і належне журналістці: коли Василець почав було хвалити президента Республіки Білорусь Олександра Лукашенка, називаючи того «дуже потужним, харизматичним лідером держави», ведуча вже не промовчала, поставила цілком слушне в даній ситуації запитання: «ви хвалите Лукашенка?» (ефір відбувся ще до відомих акцій протесту, фактично, «придушених» владою у Білорусі).  Почувши у відповідь «я завжди хвалив Лукашенка, тому що він забезпечив в своїй державі соціальну справедливість», вона у подальшому не вдалася до спору, що, з її боку, було правильним рішенням </w:t>
      </w:r>
      <w:r w:rsidRPr="004A7192">
        <w:rPr>
          <w:rFonts w:ascii="Times New Roman" w:hAnsi="Times New Roman" w:cs="Times New Roman"/>
          <w:sz w:val="24"/>
          <w:szCs w:val="24"/>
          <w:lang w:val="uk-UA"/>
        </w:rPr>
        <w:t>[33]</w:t>
      </w:r>
      <w:r w:rsidRPr="004A7192">
        <w:rPr>
          <w:rFonts w:ascii="Times New Roman" w:hAnsi="Times New Roman" w:cs="Times New Roman"/>
          <w:sz w:val="24"/>
          <w:szCs w:val="24"/>
          <w:shd w:val="clear" w:color="auto" w:fill="FFFFFF"/>
          <w:lang w:val="uk-UA"/>
        </w:rPr>
        <w:t xml:space="preserve">.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Воля модератора – не лише зупинити спікера, який зарвався, поправ елементарні правила культурної людини. Це й здатність або вміння володіти власними емоціями, не «опуститися» до тривіальної  суперечки. Отже, журналісту важливо пам’ятати, що він виконує функції не просто ведучого у студії (яким він є практично щоденно, в інших форматах), а модератора теледебатів, де існують правила, обов’язкові для виконання усіма учасниками дійства, у тому числі й журналістом.  [34].</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 xml:space="preserve">Варто пам’ятати і таке: «в мінус» може спрацювати практично все, що «занадто»: зайва міміка, перебільшена артикуляція (не кажучи вже про гримаси), надмірна </w:t>
      </w:r>
      <w:r w:rsidRPr="004A7192">
        <w:rPr>
          <w:shd w:val="clear" w:color="auto" w:fill="FFFFFF"/>
          <w:lang w:val="uk-UA"/>
        </w:rPr>
        <w:lastRenderedPageBreak/>
        <w:t xml:space="preserve">жестикуляція.  З власного досвіду ведення «прямоефірних» програм знаю, до прикладу, контрпродуктивність спроб журналіста призупинити спіч спікера високо піднятою рукою з розгорнутою наперед і наближеною до нього долонею. Так само не варто недооцінювати важливість інтонації,  темпоритму мови, стилю мовлення ведучого. Не треба знімати з терезів навіть такі речі, як постава модератора, пластика. І тут впору говорити якщо не про акторську майстерність, то про навичок, бо ті ж самі міміка і жестикуляція відточуються через настійні тренування, і через це «пройшли» усі відомі телеведучі. Слушно про це сказано Н.Кукурузою: «Не володіючи акторськими навичками, не вміючи знаходити вихід зі складних ситуацій під час прямого ефіру і не вміючи зіграти відведену тобі роль під час зйомок, ти не станеш хорошим ведучим, улюбленцем мільйонів глядачів. Ведучий – немов Великий Імпровізатор: він мусить говорити про що завгодно й уміло вести бесіду, запалюючи своїм ентузіазмом людей навколо» [35].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Звісно, тут важливо що називається не переграти. Так само – не «зациклюватися» на формулюванні «улюбленець мільйонів глядачів», бо це може тільки завадити.  А от слова «говорити про що завгодно й уміло вести бесіду» пам’ятати треба. Та при цьому варто розуміти: щоб говорити про що завгодно й уміло вести бесіду, треба наполегливо працювати: добре знати сценарій, орієнтуватися у тематиці розмови в студії, знайомитися (вивчати) з інформацією про спікерів, дізнаватися значення незнайомих слів, термінів, правильні наголоси, тренуватися їх вимовляти. Не кажучи вже про правильність, благозвучність, зрозумілість мови, логічність висловлювань, чіткість дикції, запитань. Тобто, слід проявляти й «елементарні» старанність і наполегливість при підготовці до ведення програм. Особливо нагальна потреба в цьому виникає тоді, коли телеведучий (модератор) не відрізняється харизмою (трапляється й таке). Звісно, треба залишатися самим собою, але – й намагатися розвивати свій талант, придумати певну цікавинку, «фішку». Пам</w:t>
      </w:r>
      <w:r w:rsidRPr="004A7192">
        <w:rPr>
          <w:shd w:val="clear" w:color="auto" w:fill="FFFFFF"/>
        </w:rPr>
        <w:t>’</w:t>
      </w:r>
      <w:r w:rsidRPr="004A7192">
        <w:rPr>
          <w:shd w:val="clear" w:color="auto" w:fill="FFFFFF"/>
          <w:lang w:val="uk-UA"/>
        </w:rPr>
        <w:t xml:space="preserve">ятати, що модератору ніколи не завадять дотепність, гумор (звісно, в міру), кмітливість.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 xml:space="preserve">Зовнішній вигляд, - і він має значення. Йдеться не лише про елементарну охайність, але й  про відсутність навіть натяку на «крикливість», строкатість одягу. Разом з тим,  не повинна мати місце й інша крайність - сірість, нудність обліку.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 xml:space="preserve">Багато чого залежить й від фізичної і емоційної витривалості. Мабуть, найкраще тут підійде наступний приклад. Як </w:t>
      </w:r>
      <w:r w:rsidRPr="004A7192">
        <w:rPr>
          <w:lang w:val="uk-UA"/>
        </w:rPr>
        <w:t xml:space="preserve">повідомляв влітку 2022 року телеканал </w:t>
      </w:r>
      <w:r w:rsidRPr="004A7192">
        <w:t>Talk</w:t>
      </w:r>
      <w:r w:rsidRPr="004A7192">
        <w:rPr>
          <w:lang w:val="uk-UA"/>
        </w:rPr>
        <w:t xml:space="preserve"> </w:t>
      </w:r>
      <w:r w:rsidRPr="004A7192">
        <w:t>TV</w:t>
      </w:r>
      <w:r w:rsidRPr="004A7192">
        <w:rPr>
          <w:lang w:val="uk-UA"/>
        </w:rPr>
        <w:t xml:space="preserve"> в</w:t>
      </w:r>
      <w:r w:rsidRPr="004A7192">
        <w:t> </w:t>
      </w:r>
      <w:r w:rsidRPr="004A7192">
        <w:rPr>
          <w:bdr w:val="none" w:sz="0" w:space="0" w:color="auto" w:frame="1"/>
        </w:rPr>
        <w:t>Twitter</w:t>
      </w:r>
      <w:r w:rsidRPr="004A7192">
        <w:rPr>
          <w:bdr w:val="none" w:sz="0" w:space="0" w:color="auto" w:frame="1"/>
          <w:lang w:val="uk-UA"/>
        </w:rPr>
        <w:t>,</w:t>
      </w:r>
      <w:r w:rsidRPr="004A7192">
        <w:rPr>
          <w:lang w:val="uk-UA"/>
        </w:rPr>
        <w:t xml:space="preserve"> наприкінці липня </w:t>
      </w:r>
      <w:r w:rsidRPr="004A7192">
        <w:rPr>
          <w:shd w:val="clear" w:color="auto" w:fill="FFFFFF"/>
          <w:lang w:val="uk-UA"/>
        </w:rPr>
        <w:t xml:space="preserve">у </w:t>
      </w:r>
      <w:r w:rsidRPr="004A7192">
        <w:rPr>
          <w:lang w:val="uk-UA"/>
        </w:rPr>
        <w:t xml:space="preserve"> Британії теледебати між кандидатами на пост прем'єр-міністра перервалися через те, що «ведуча програми Кейт МакКанн втратила свідомість». За інформацією телеканалу, </w:t>
      </w:r>
      <w:hyperlink r:id="rId137" w:tgtFrame="_blank" w:history="1"/>
      <w:r w:rsidRPr="004A7192">
        <w:rPr>
          <w:lang w:val="uk-UA"/>
        </w:rPr>
        <w:t xml:space="preserve">дебати проходили між колишнім очільником Мінфіну Британії Ріші Сунаком і міністеркою закордонних справ Сполученого Королівства Ліз Трасс. Варто додати, що </w:t>
      </w:r>
      <w:r w:rsidRPr="004A7192">
        <w:rPr>
          <w:shd w:val="clear" w:color="auto" w:fill="FFFFFF"/>
          <w:lang w:val="uk-UA"/>
        </w:rPr>
        <w:t xml:space="preserve">ведуча втратила свідомість під час промови Ліз Трасс про дії </w:t>
      </w:r>
      <w:r w:rsidRPr="004A7192">
        <w:rPr>
          <w:shd w:val="clear" w:color="auto" w:fill="FFFFFF"/>
          <w:lang w:val="uk-UA"/>
        </w:rPr>
        <w:lastRenderedPageBreak/>
        <w:t>президента Росії Володимира Путіна, який, розпочавши так звану спеціальну воєнну операцію проти України, а фактично війну, кидає виклик демократії [36</w:t>
      </w:r>
      <w:r w:rsidRPr="004A7192">
        <w:rPr>
          <w:shd w:val="clear" w:color="auto" w:fill="FFFFFF"/>
        </w:rPr>
        <w:t>]</w:t>
      </w:r>
      <w:r w:rsidRPr="004A7192">
        <w:rPr>
          <w:shd w:val="clear" w:color="auto" w:fill="FFFFFF"/>
          <w:lang w:val="uk-UA"/>
        </w:rPr>
        <w:t xml:space="preserve">. Цей приклад - і про фізичну, і психологічну витривалість. І він переконливо свідчить: зле може статися не лише тому журналісту, який працює «в полі» («в полі» - журналістський жаргон), не кажучи вже про роботу в зоні бойових дій або «гарячих точках», а й під час ведення теледебатів, у здавалося б такій затишній, «рідній» телестудії, де, як кажуть, і стіни допомагають (мали б допомагати).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 xml:space="preserve">Зайве вже й говорити про важливість бути толерантним, об’єктивним, дружелюбним по відношенню до спікерів. Попри те, що можуть трапитися різні ситуації, що спікери часто-густо здатні «вивести з себе» не лише своїх візаві, а й ведучого. В нагоді журналісту тут буде, насамперед, його психологічна стійкість, на якій наголошувалося вище. Окрім того, - розуміння важливості </w:t>
      </w:r>
      <w:r w:rsidRPr="004A7192">
        <w:rPr>
          <w:lang w:val="uk-UA"/>
        </w:rPr>
        <w:t>дотримання професійних стандартів. Останнє ж, разом з в</w:t>
      </w:r>
      <w:r w:rsidRPr="004A7192">
        <w:rPr>
          <w:shd w:val="clear" w:color="auto" w:fill="FFFFFF"/>
          <w:lang w:val="uk-UA"/>
        </w:rPr>
        <w:t>мінням постійно тримати контакт з глядачами, режисером, редактором, - це все «історія» про професійність.</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shd w:val="clear" w:color="auto" w:fill="FFFFFF"/>
          <w:lang w:val="uk-UA"/>
        </w:rPr>
      </w:pPr>
      <w:r w:rsidRPr="004A7192">
        <w:rPr>
          <w:shd w:val="clear" w:color="auto" w:fill="FFFFFF"/>
          <w:lang w:val="uk-UA"/>
        </w:rPr>
        <w:t xml:space="preserve">Таким чином, направду існує низка складових успіху телевиробництва дебатів, але, за великим рахунком, вони зводяться до професійності команди, яка їх готує, і, безумовно, модератора, який, власне є практично невід’ємною її частиною. Звісно, треба говорити й про технічну готовність, проте вона, знову ж таки, залежить від рівня спеціальної підготовки «технарів» телеканалу, і, звісно, від фінансово-економічних можливостей телерадіоорганізації. </w:t>
      </w:r>
    </w:p>
    <w:p w:rsidR="001366F8" w:rsidRPr="004A7192" w:rsidRDefault="001366F8" w:rsidP="001366F8">
      <w:pPr>
        <w:pStyle w:val="af0"/>
        <w:spacing w:before="0" w:beforeAutospacing="0" w:after="0" w:afterAutospacing="0" w:line="360" w:lineRule="auto"/>
        <w:ind w:firstLine="709"/>
        <w:jc w:val="both"/>
        <w:rPr>
          <w:b/>
          <w:lang w:val="uk-UA"/>
        </w:rPr>
      </w:pPr>
      <w:r w:rsidRPr="004A7192">
        <w:rPr>
          <w:b/>
          <w:lang w:val="uk-UA"/>
        </w:rPr>
        <w:t>Практика проведення теледебатів телеканалами Одеси.</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 xml:space="preserve">За даними інтернет-видання «Детектор медіа», Одеса є так би мовити </w:t>
      </w:r>
      <w:r w:rsidRPr="004A7192">
        <w:rPr>
          <w:rFonts w:ascii="Times New Roman" w:hAnsi="Times New Roman"/>
          <w:sz w:val="24"/>
          <w:szCs w:val="24"/>
        </w:rPr>
        <w:t>абсолютни</w:t>
      </w:r>
      <w:r w:rsidRPr="004A7192">
        <w:rPr>
          <w:rFonts w:ascii="Times New Roman" w:hAnsi="Times New Roman"/>
          <w:sz w:val="24"/>
          <w:szCs w:val="24"/>
          <w:lang w:val="uk-UA"/>
        </w:rPr>
        <w:t>м</w:t>
      </w:r>
      <w:r w:rsidRPr="004A7192">
        <w:rPr>
          <w:rFonts w:ascii="Times New Roman" w:hAnsi="Times New Roman"/>
          <w:sz w:val="24"/>
          <w:szCs w:val="24"/>
        </w:rPr>
        <w:t xml:space="preserve"> чемпіон</w:t>
      </w:r>
      <w:r w:rsidRPr="004A7192">
        <w:rPr>
          <w:rFonts w:ascii="Times New Roman" w:hAnsi="Times New Roman"/>
          <w:sz w:val="24"/>
          <w:szCs w:val="24"/>
          <w:lang w:val="uk-UA"/>
        </w:rPr>
        <w:t>ом</w:t>
      </w:r>
      <w:r w:rsidRPr="004A7192">
        <w:rPr>
          <w:rFonts w:ascii="Times New Roman" w:hAnsi="Times New Roman"/>
          <w:sz w:val="24"/>
          <w:szCs w:val="24"/>
        </w:rPr>
        <w:t xml:space="preserve"> України з кількості телеканалів на один обласний центр</w:t>
      </w:r>
      <w:r w:rsidRPr="004A7192">
        <w:rPr>
          <w:rFonts w:ascii="Times New Roman" w:hAnsi="Times New Roman"/>
          <w:sz w:val="24"/>
          <w:szCs w:val="24"/>
          <w:lang w:val="uk-UA"/>
        </w:rPr>
        <w:t xml:space="preserve"> - </w:t>
      </w:r>
      <w:r w:rsidRPr="004A7192">
        <w:rPr>
          <w:rFonts w:ascii="Times New Roman" w:hAnsi="Times New Roman"/>
          <w:sz w:val="24"/>
          <w:szCs w:val="24"/>
        </w:rPr>
        <w:t xml:space="preserve">понад 30 телекомпаній усіх форматів: цифрових, аналогових, кабельних. </w:t>
      </w:r>
      <w:r w:rsidRPr="004A7192">
        <w:rPr>
          <w:rFonts w:ascii="Times New Roman" w:hAnsi="Times New Roman"/>
          <w:sz w:val="24"/>
          <w:szCs w:val="24"/>
          <w:lang w:val="uk-UA"/>
        </w:rPr>
        <w:t>[</w:t>
      </w:r>
      <w:r w:rsidRPr="004A7192">
        <w:rPr>
          <w:rFonts w:ascii="Times New Roman" w:hAnsi="Times New Roman"/>
          <w:sz w:val="24"/>
          <w:szCs w:val="24"/>
          <w:shd w:val="clear" w:color="auto" w:fill="FFFFFF"/>
        </w:rPr>
        <w:t>37</w:t>
      </w:r>
      <w:r w:rsidRPr="004A7192">
        <w:rPr>
          <w:rFonts w:ascii="Times New Roman" w:hAnsi="Times New Roman"/>
          <w:sz w:val="24"/>
          <w:szCs w:val="24"/>
          <w:lang w:val="uk-UA"/>
        </w:rPr>
        <w:t>]</w:t>
      </w:r>
      <w:r w:rsidRPr="004A7192">
        <w:rPr>
          <w:rFonts w:ascii="Times New Roman" w:hAnsi="Times New Roman"/>
          <w:sz w:val="24"/>
          <w:szCs w:val="24"/>
        </w:rPr>
        <w:t>.</w:t>
      </w:r>
      <w:r w:rsidRPr="004A7192">
        <w:rPr>
          <w:rFonts w:ascii="Times New Roman" w:hAnsi="Times New Roman"/>
          <w:sz w:val="24"/>
          <w:szCs w:val="24"/>
          <w:lang w:val="uk-UA"/>
        </w:rPr>
        <w:t xml:space="preserve"> Виходячи з цього, логічно очікувати, що, саме тут   найбільше телеканалів, які проводять телевізійні дебати. </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Одеса – велике, різнопланове місто, економічний, культурний, освітянський центр. Тому тут «просяться» теледискусії, теледебати на теми, пов’язані з проблемами море-господарського комплексу, функціонуванням закладів культури, туристичної галузі, а також з екологією, рекреацією, медициною, міським господарством тощо. А з огляду на стратегічне значення регіону для безпеки держави, вирішення нагальних питань соціально-політичного характеру, подальшого розвитку громадянського суспільства, очевидно, є потреба в обговоренні і даних проблем.</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 xml:space="preserve"> Для аналізу ми обрали «показовий», 2019 рік -  рік виборів Президента України і депутатів Верховної Ради України (йдеться про позачергові вибори депутатів Верховної Ради України), а також 2020 рік – рік проведення виборів до місцевих рад. В зазначений період у місті теледебати проводили 3 телерадіокомпанії, у тому числі дві приватні – ТОВ </w:t>
      </w:r>
      <w:r w:rsidRPr="004A7192">
        <w:rPr>
          <w:rFonts w:ascii="Times New Roman" w:hAnsi="Times New Roman"/>
          <w:sz w:val="24"/>
          <w:szCs w:val="24"/>
          <w:lang w:val="uk-UA"/>
        </w:rPr>
        <w:lastRenderedPageBreak/>
        <w:t xml:space="preserve">«ТРК «Арт» і ТОВ «Ріак-інформ» (логотип «7 канал») і ТРК «Моя Одеса» (логотип «Думська.TV»). Зауважимо, дані телерадіоорганізації в цей час проводили не тільки політичні, передвиборні, а й теледебати на теми, що вказувалися вище.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Так, «7 канал» у липні 2019 року у форматі «теледебати» під назвою «Дзеркало виборів» провів три етери (11-го, 15-го і 19-го липня), хронометражем, відповідно, 57хв., 47хв., і 25хв.  Характерно, що на два з них не з’</w:t>
      </w:r>
      <w:r w:rsidRPr="004A7192">
        <w:t xml:space="preserve">явився один із </w:t>
      </w:r>
      <w:r w:rsidRPr="004A7192">
        <w:rPr>
          <w:lang w:val="uk-UA"/>
        </w:rPr>
        <w:t xml:space="preserve">запланованих і очікуваних </w:t>
      </w:r>
      <w:r w:rsidRPr="004A7192">
        <w:t xml:space="preserve">гостей студії. </w:t>
      </w:r>
      <w:r w:rsidRPr="004A7192">
        <w:rPr>
          <w:lang w:val="uk-UA"/>
        </w:rPr>
        <w:t>Телеканал, очевидно, з метою дотримання об’єктивності (наскільки це можливо в даній ситуації), наводив «досьє» на обох, тобто, і на відсутнього, кандидатів у народні депутати. Крім того, телеканал, як стверджував під час ефіру модератор, до останнього запрошував і чекав на появу у студії запрошеного «другого» учасника (усі програми проводилися у «прямому» етері). До речі, щодо так званого досьє, або «візитівки» (це слово  журналісти в різних видах журналістики і в різних жанрах теж часто застосовують з метою представлення аудиторії героя, гостя програми. На нашу думку, в етері від 11.07.сумнівним  кроком збоку авторів програми було запропонувати підготувати  «Досьє» на кандидатів в народні депутати «Відділу розслідувань 7 каналу» (ведучий цієї програми на прохання модератора особисто артикулював це «Досьє» в ході телебатів). Чому «сумнівним»? Через застосовану журналістом лексику, зокрема: «реальний мастодонт політики одеського регіону», «права рука», «вони там усі - партійна верхівка…,  усі займаються будівельним бізнесом», «політичні самовбивці» тощо. І особливо помилковим збоку журналіста і організаторів формату було ставити під сумнів шанси політичної сили (до речі, добре відомої в Україні) щодо проходження до Верховної Ради України [38].</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Стосовно ситуацій з не прибулими в студію теж траплялися нюанси.  В етері від 15.07.20 кандидат в депутати Верховної Ради України дозволяв по відношенню до свого фізично відсутнього опонента фамільярність. Так, він двічі підходив до розташованого поруч картонно-фотографічного зображення (у повний зріст) «візаві»  і «по-батьківськи» гладив того по «голові» (!?). Крім того, намагався відповідати на запитання, які глядачі надсилали не йому, а саме відсутньому політику (?!). Варто додати, що збоку модератора глядачі не побачили належної оцінки таким діям  [39].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У травні і липні 2020 року «7 канал» два етери присвятив неполітичним дебатам.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 «Думська.TV» до 24 лютого 2022 року залишалася єдиною телерадіоорганізацією Одеси, де відповідна програма («Дебати на «Думській») виходила на регулярній основі. Започаткована ще у 2016 році,  передача хоча й не відрізнялася систематичним виходом в ефір, менше з тим, дебати на її «полях» велися не лише у передвиборчі періоди. Якщо ж вести мову про власне передвиборчі дебати, то лише в липні 2019 року їх було </w:t>
      </w:r>
      <w:r w:rsidRPr="004A7192">
        <w:rPr>
          <w:lang w:val="uk-UA"/>
        </w:rPr>
        <w:lastRenderedPageBreak/>
        <w:t>організовано і проведено 11. При цьому, до речі, не трапилося жодного випадку, коли б хтось із кандидатів не з</w:t>
      </w:r>
      <w:r w:rsidRPr="004A7192">
        <w:t>’</w:t>
      </w:r>
      <w:r w:rsidRPr="004A7192">
        <w:rPr>
          <w:lang w:val="uk-UA"/>
        </w:rPr>
        <w:t xml:space="preserve">явився в студію.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Сталість формату проявлялася і в тому, що збоку модераторів теледебатів гостям студії (практично у кожній програмі) ставилися одні й ті самі запитання: «Чому саме за вас мають проголосувати виборці?», «Чи визнаєте ви, що РФ чинить агресію по відношенню до України?» (або, як варіант: «Ваше ставлення до мовного закону?»), «Скільки коштує ваша виборча кампанія?», «Яким буде ваш перший законопроект у разі обрання?». Так само, як і на теледебатах на «7 каналі», на «Думській. </w:t>
      </w:r>
      <w:r w:rsidRPr="004A7192">
        <w:rPr>
          <w:lang w:val="en-US"/>
        </w:rPr>
        <w:t>TV</w:t>
      </w:r>
      <w:r w:rsidRPr="004A7192">
        <w:rPr>
          <w:lang w:val="uk-UA"/>
        </w:rPr>
        <w:t xml:space="preserve">» існує практика подання на початку передачі «Досьє» на кандидата. До речі, композиційна схожість програм і в наявності обов’язкових запитань спікерів один одному.  Хронометраж «Дебатів на «Думській.TV» - в середньому від 30 до 40 хв. </w:t>
      </w:r>
    </w:p>
    <w:p w:rsidR="001366F8" w:rsidRPr="004A7192" w:rsidRDefault="001366F8" w:rsidP="001366F8">
      <w:pPr>
        <w:pStyle w:val="af4"/>
        <w:spacing w:line="360" w:lineRule="auto"/>
        <w:ind w:firstLine="709"/>
        <w:jc w:val="both"/>
        <w:rPr>
          <w:rFonts w:ascii="Times New Roman" w:hAnsi="Times New Roman"/>
          <w:sz w:val="24"/>
          <w:szCs w:val="24"/>
          <w:lang w:val="uk-UA"/>
        </w:rPr>
      </w:pPr>
      <w:r w:rsidRPr="004A7192">
        <w:rPr>
          <w:rFonts w:ascii="Times New Roman" w:hAnsi="Times New Roman"/>
          <w:sz w:val="24"/>
          <w:szCs w:val="24"/>
          <w:lang w:val="uk-UA"/>
        </w:rPr>
        <w:t>Отже, як бачимо, у Одесі теледебати (політичні і не політичні) найчастіше проводяться «7 каналом» і «Думською. TV». На цих телеканалах є ведучі, спроможні модерувати теледебати. Зазначеними телеканалами напрацювані порядок (який, втім, може змінюватися за тих чи інших обставин), традиції  в телевиробництві. Водночас, є потреба в удосконаленні форматів, у підвищенні майстерності модераторів через покращення професійної підготовки в телерадіоорганізаціях, в підвищенні вимог журналістів до самих себе.</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 xml:space="preserve">В ході проведення дослідження ми поцікавилися у голови Одеської обласної організації Всеукраїнської громадської організації «Комітет виборців України» А.Бойка, якої він думки щодо «одеських теледебатів».  Так от, він вважає, що не надто активне застосування цього формату місцевими телерадіоорганізаціями свідчить про те, що у місті поки немає усталеної культури теледебатів. Крім того, за словами активіста, деякі телеканали, так би мовити, ще не вийшли на відповідні потужності - творчо і технічно - а деякі взагалі не прагнуть набути їх. До того ж, додає А.Бойко, не усім місцевим політикам притаманна в даній справі обов’язковість, почасти вони можуть дозволити собі не приходити на теледебати, в деяких випадках - навіть після попередньої домовленості. </w:t>
      </w:r>
    </w:p>
    <w:p w:rsidR="001366F8" w:rsidRPr="004A7192" w:rsidRDefault="001366F8" w:rsidP="001366F8">
      <w:pPr>
        <w:pStyle w:val="af0"/>
        <w:shd w:val="clear" w:color="auto" w:fill="FFFFFF"/>
        <w:spacing w:before="0" w:beforeAutospacing="0" w:after="0" w:afterAutospacing="0" w:line="360" w:lineRule="auto"/>
        <w:ind w:firstLine="709"/>
        <w:jc w:val="both"/>
        <w:textAlignment w:val="baseline"/>
        <w:rPr>
          <w:lang w:val="uk-UA"/>
        </w:rPr>
      </w:pPr>
      <w:r w:rsidRPr="004A7192">
        <w:rPr>
          <w:lang w:val="uk-UA"/>
        </w:rPr>
        <w:t>Додамо, що неприбуття політиків в етер не є відповідальністю телевізійників. Але для них це певний професійний виклик, який теж треба вміти долати.</w:t>
      </w:r>
    </w:p>
    <w:p w:rsidR="00E53E93" w:rsidRPr="004A7192" w:rsidRDefault="000A1F4B" w:rsidP="001366F8">
      <w:pPr>
        <w:pStyle w:val="af4"/>
        <w:spacing w:line="360" w:lineRule="auto"/>
        <w:ind w:firstLine="709"/>
        <w:jc w:val="both"/>
        <w:rPr>
          <w:rFonts w:ascii="Times New Roman" w:hAnsi="Times New Roman"/>
          <w:b/>
          <w:sz w:val="24"/>
          <w:szCs w:val="24"/>
          <w:shd w:val="clear" w:color="auto" w:fill="FFFFFF"/>
          <w:lang w:val="uk-UA"/>
        </w:rPr>
      </w:pPr>
      <w:r w:rsidRPr="004A7192">
        <w:rPr>
          <w:rFonts w:ascii="Times New Roman" w:hAnsi="Times New Roman"/>
          <w:b/>
          <w:sz w:val="24"/>
          <w:szCs w:val="24"/>
          <w:shd w:val="clear" w:color="auto" w:fill="FFFFFF"/>
          <w:lang w:val="uk-UA"/>
        </w:rPr>
        <w:t>Результати дослідження</w:t>
      </w:r>
      <w:r w:rsidR="003C7A34" w:rsidRPr="004A7192">
        <w:rPr>
          <w:rFonts w:ascii="Times New Roman" w:hAnsi="Times New Roman"/>
          <w:b/>
          <w:sz w:val="24"/>
          <w:szCs w:val="24"/>
          <w:shd w:val="clear" w:color="auto" w:fill="FFFFFF"/>
          <w:lang w:val="uk-UA"/>
        </w:rPr>
        <w:t xml:space="preserve">. </w:t>
      </w:r>
    </w:p>
    <w:p w:rsidR="001366F8" w:rsidRPr="004A7192" w:rsidRDefault="000A1F4B" w:rsidP="001366F8">
      <w:pPr>
        <w:pStyle w:val="af4"/>
        <w:spacing w:line="360" w:lineRule="auto"/>
        <w:ind w:firstLine="709"/>
        <w:jc w:val="both"/>
        <w:rPr>
          <w:rFonts w:ascii="Times New Roman" w:hAnsi="Times New Roman"/>
          <w:sz w:val="24"/>
          <w:szCs w:val="24"/>
          <w:shd w:val="clear" w:color="auto" w:fill="FFFFFF"/>
          <w:lang w:val="uk-UA"/>
        </w:rPr>
      </w:pPr>
      <w:r w:rsidRPr="004A7192">
        <w:rPr>
          <w:rFonts w:ascii="Times New Roman" w:hAnsi="Times New Roman"/>
          <w:sz w:val="24"/>
          <w:szCs w:val="24"/>
          <w:shd w:val="clear" w:color="auto" w:fill="FFFFFF"/>
          <w:lang w:val="uk-UA"/>
        </w:rPr>
        <w:t xml:space="preserve"> </w:t>
      </w:r>
      <w:r w:rsidR="001366F8" w:rsidRPr="004A7192">
        <w:rPr>
          <w:rFonts w:ascii="Times New Roman" w:hAnsi="Times New Roman"/>
          <w:sz w:val="24"/>
          <w:szCs w:val="24"/>
          <w:shd w:val="clear" w:color="auto" w:fill="FFFFFF"/>
          <w:lang w:val="uk-UA"/>
        </w:rPr>
        <w:t>Виходячи із зазначеного вище, можемо дійти висновку про те, що телебачення</w:t>
      </w:r>
      <w:r w:rsidR="001366F8" w:rsidRPr="004A7192">
        <w:rPr>
          <w:rFonts w:ascii="Times New Roman" w:hAnsi="Times New Roman"/>
          <w:sz w:val="24"/>
          <w:szCs w:val="24"/>
          <w:lang w:val="uk-UA"/>
        </w:rPr>
        <w:t xml:space="preserve"> на разі для досить значної частини </w:t>
      </w:r>
      <w:r w:rsidR="001366F8" w:rsidRPr="004A7192">
        <w:rPr>
          <w:rFonts w:ascii="Times New Roman" w:hAnsi="Times New Roman"/>
          <w:sz w:val="24"/>
          <w:szCs w:val="24"/>
          <w:shd w:val="clear" w:color="auto" w:fill="FFFFFF"/>
          <w:lang w:val="uk-UA"/>
        </w:rPr>
        <w:t xml:space="preserve">українців залишається не тільки ключовим джерелом новин, а й </w:t>
      </w:r>
      <w:r w:rsidR="001366F8" w:rsidRPr="004A7192">
        <w:rPr>
          <w:rFonts w:ascii="Times New Roman" w:hAnsi="Times New Roman"/>
          <w:sz w:val="24"/>
          <w:szCs w:val="24"/>
          <w:lang w:val="uk-UA"/>
        </w:rPr>
        <w:t xml:space="preserve">засобом комунікації, який, своєю чергою, формує громадську думку  з соціально-політичних питань.  У суспільстві є запит на політичні ток-шоу, розмовні програми, а в періоди виборчих кампаній інтерес до останніх посилюється, з’являється «попит» на телевізійні дебати, оскільки ті поєднують в собі видовищність, діалогічність, </w:t>
      </w:r>
      <w:r w:rsidR="001366F8" w:rsidRPr="004A7192">
        <w:rPr>
          <w:rFonts w:ascii="Times New Roman" w:hAnsi="Times New Roman"/>
          <w:sz w:val="24"/>
          <w:szCs w:val="24"/>
          <w:lang w:val="uk-UA"/>
        </w:rPr>
        <w:lastRenderedPageBreak/>
        <w:t xml:space="preserve">публіцистичність, драматизм, своєрідні змагальні елементи в представленні позиції відносно нагальних для респондента тем. </w:t>
      </w:r>
    </w:p>
    <w:p w:rsidR="001366F8" w:rsidRPr="004A7192" w:rsidRDefault="001366F8" w:rsidP="001366F8">
      <w:pPr>
        <w:pStyle w:val="af0"/>
        <w:shd w:val="clear" w:color="auto" w:fill="FFFFFF"/>
        <w:spacing w:before="0" w:beforeAutospacing="0" w:after="0" w:afterAutospacing="0" w:line="360" w:lineRule="auto"/>
        <w:ind w:firstLine="709"/>
        <w:jc w:val="both"/>
        <w:rPr>
          <w:lang w:val="uk-UA"/>
        </w:rPr>
      </w:pPr>
      <w:r w:rsidRPr="004A7192">
        <w:rPr>
          <w:shd w:val="clear" w:color="auto" w:fill="FFFFFF"/>
          <w:lang w:val="uk-UA"/>
        </w:rPr>
        <w:t xml:space="preserve">Теледебати в Україні давно апробовані, «прижилися», хоча й досі </w:t>
      </w:r>
      <w:r w:rsidRPr="004A7192">
        <w:rPr>
          <w:lang w:val="uk-UA"/>
        </w:rPr>
        <w:t xml:space="preserve">значення їх подекуди недооцінюється суспільством, політиками, і навіть телевізійниками. Попри це, спираючись на практику проведення теледебатів, в особливості політичних, передвиборних, з огляду на їх вплив на результати електоральних голосувань, ми вправі розглядати теледебати як сформований, практично ключовий суспільно-політичний чинник громадського життя країни.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lang w:val="uk-UA"/>
        </w:rPr>
        <w:t xml:space="preserve">Теледебати, з одного боку,  відносяться до маловживаного жанру, а з іншого, саме цей телеформат, можливо, як жоден інший, в певні періоди здатен збирати біля екранів телевізора мільйони людей. Теледебати </w:t>
      </w:r>
      <w:r w:rsidRPr="004A7192">
        <w:rPr>
          <w:shd w:val="clear" w:color="auto" w:fill="FFFFFF"/>
          <w:lang w:val="uk-UA"/>
        </w:rPr>
        <w:t xml:space="preserve"> періодично (як правило, перед першим, а в більшій мірі, - перед другим туром президентських виборів) набувають неабиякої популярності, перебувають у центрі суспільного обговорення. </w:t>
      </w:r>
      <w:r w:rsidRPr="004A7192">
        <w:rPr>
          <w:lang w:val="uk-UA"/>
        </w:rPr>
        <w:t>С</w:t>
      </w:r>
      <w:r w:rsidRPr="004A7192">
        <w:rPr>
          <w:shd w:val="clear" w:color="auto" w:fill="FFFFFF"/>
          <w:lang w:val="uk-UA"/>
        </w:rPr>
        <w:t xml:space="preserve">воєрідний феномен теледебатів й в тому, що вони одночасно і жанр, і одна із форм виборчої агітації (законодавчо закріплена). Практикою попередніх десятиліть підтверджено і дослідниками встановлено: що, кого, і як ми бачимо в період виборчої кампанії, має величезний вплив на громадську думку, на вибір громадян. Подекуди, виборцю для прийняття того чи іншого рішення вистачає й кількох «екранних» хвилин із зображенням поведінки кандидата в ході «політичної  теледуелі».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Теледебати є бодай невелика, але вагома частина телевиробництва в плані підтримання ролі і місця телебачення, а можливо й в цілому ЗМІ, як інституту громадянського суспільства, у формуванні громадянської позиції.  </w:t>
      </w:r>
    </w:p>
    <w:p w:rsidR="001366F8" w:rsidRPr="004A7192" w:rsidRDefault="001366F8" w:rsidP="001366F8">
      <w:pPr>
        <w:pStyle w:val="af0"/>
        <w:shd w:val="clear" w:color="auto" w:fill="FFFFFF"/>
        <w:spacing w:before="0" w:beforeAutospacing="0" w:after="0" w:afterAutospacing="0" w:line="360" w:lineRule="auto"/>
        <w:ind w:firstLine="709"/>
        <w:jc w:val="both"/>
        <w:rPr>
          <w:shd w:val="clear" w:color="auto" w:fill="FFFFFF"/>
          <w:lang w:val="uk-UA"/>
        </w:rPr>
      </w:pPr>
      <w:r w:rsidRPr="004A7192">
        <w:rPr>
          <w:shd w:val="clear" w:color="auto" w:fill="FFFFFF"/>
          <w:lang w:val="uk-UA"/>
        </w:rPr>
        <w:t xml:space="preserve">Якість, ефективність теледебатів, очевидно, у визначальній мірі залежить від професійності журналістів, яка вбирає в себе як суто питання майстерності, рівня підготовленості команди, модератора, так і забезпечення, дотримання морально-етичних норм, загальноприйнятих журналістських стандартів. Разом з тим, не менша тут відповідальність й громадянського суспільства, його інститутів. Понад те, рівень свободи слова в медіа, у тому числі на телебаченні, культура ведення дискусій, уважне ставлення до питань розвитку ЗМІ є одним із критеріїв його зрілості. </w:t>
      </w:r>
    </w:p>
    <w:p w:rsidR="001366F8" w:rsidRPr="004A7192" w:rsidRDefault="001366F8" w:rsidP="001366F8">
      <w:pPr>
        <w:pStyle w:val="af0"/>
        <w:shd w:val="clear" w:color="auto" w:fill="FFFFFF"/>
        <w:spacing w:before="0" w:beforeAutospacing="0" w:after="0" w:afterAutospacing="0" w:line="360" w:lineRule="auto"/>
        <w:ind w:firstLine="709"/>
        <w:jc w:val="both"/>
        <w:rPr>
          <w:rStyle w:val="af6"/>
          <w:i w:val="0"/>
          <w:bdr w:val="none" w:sz="0" w:space="0" w:color="auto" w:frame="1"/>
          <w:lang w:val="uk-UA"/>
        </w:rPr>
      </w:pPr>
      <w:r w:rsidRPr="004A7192">
        <w:rPr>
          <w:shd w:val="clear" w:color="auto" w:fill="FFFFFF"/>
          <w:lang w:val="uk-UA"/>
        </w:rPr>
        <w:t xml:space="preserve">На прикладі міста Одеси ми побачили, що як жанр політичні теледебати не обов’язково найактивніше застосовується там, де найбільша «на душу населення» кількість  телерадіоорганізацій. Ми робили висновок про те, що попри всю детермінованість теледебатів через встановлення їх форматів у законодавчому порядку, у телерадіоорганізацій і модераторів залишається поле для творчості. Від них чимало залежить, щоб теледебати не перетворилися у телемонологи і суцільну виборчу агітацію. Особливо про це доречно говорити тоді, коли телерадіооргазація </w:t>
      </w:r>
      <w:r w:rsidRPr="004A7192">
        <w:rPr>
          <w:rStyle w:val="af6"/>
          <w:i w:val="0"/>
          <w:bdr w:val="none" w:sz="0" w:space="0" w:color="auto" w:frame="1"/>
        </w:rPr>
        <w:t xml:space="preserve">оприлюднює відповідну </w:t>
      </w:r>
      <w:r w:rsidRPr="004A7192">
        <w:rPr>
          <w:rStyle w:val="af6"/>
          <w:i w:val="0"/>
          <w:bdr w:val="none" w:sz="0" w:space="0" w:color="auto" w:frame="1"/>
        </w:rPr>
        <w:lastRenderedPageBreak/>
        <w:t>пропозицію, в якій зазначаються формат передачі, строк, протягом якого необхідно надати згоду на участь у передачі, та вартість участі у такій передачі</w:t>
      </w:r>
      <w:r w:rsidRPr="004A7192">
        <w:rPr>
          <w:rStyle w:val="af6"/>
          <w:i w:val="0"/>
          <w:bdr w:val="none" w:sz="0" w:space="0" w:color="auto" w:frame="1"/>
          <w:lang w:val="uk-UA"/>
        </w:rPr>
        <w:t xml:space="preserve">. </w:t>
      </w:r>
    </w:p>
    <w:p w:rsidR="001366F8" w:rsidRDefault="001366F8" w:rsidP="00417816">
      <w:pPr>
        <w:pStyle w:val="af0"/>
        <w:shd w:val="clear" w:color="auto" w:fill="FFFFFF"/>
        <w:spacing w:before="0" w:beforeAutospacing="0" w:after="0" w:afterAutospacing="0" w:line="360" w:lineRule="auto"/>
        <w:ind w:firstLine="709"/>
        <w:jc w:val="both"/>
        <w:rPr>
          <w:rStyle w:val="af6"/>
          <w:i w:val="0"/>
          <w:bdr w:val="none" w:sz="0" w:space="0" w:color="auto" w:frame="1"/>
          <w:lang w:val="uk-UA"/>
        </w:rPr>
      </w:pPr>
      <w:r w:rsidRPr="004A7192">
        <w:rPr>
          <w:rStyle w:val="af6"/>
          <w:i w:val="0"/>
          <w:bdr w:val="none" w:sz="0" w:space="0" w:color="auto" w:frame="1"/>
          <w:lang w:val="uk-UA"/>
        </w:rPr>
        <w:t xml:space="preserve">Вважаємо, дослідження щодо творчо-організаційних аспектів політичних теледебатів, їх телевиробництва, теледебатів як одного із телевізійних жанрів мають бути продовжені. Бо змінюються публічна політика, політичні інститути, телебачення, медіа простір, інформаційний простір, законодавство. Змінюється  країна, громадянське суспільство. В цих умовах, очевидно, змінюватимуться роль і місце телевізійних форматів, у тому числі й теледебатів. </w:t>
      </w:r>
    </w:p>
    <w:p w:rsidR="008F5F4B" w:rsidRDefault="008F5F4B" w:rsidP="00417816">
      <w:pPr>
        <w:pStyle w:val="af0"/>
        <w:shd w:val="clear" w:color="auto" w:fill="FFFFFF"/>
        <w:spacing w:before="0" w:beforeAutospacing="0" w:after="0" w:afterAutospacing="0" w:line="360" w:lineRule="auto"/>
        <w:ind w:firstLine="709"/>
        <w:jc w:val="both"/>
        <w:rPr>
          <w:rStyle w:val="af6"/>
          <w:i w:val="0"/>
          <w:bdr w:val="none" w:sz="0" w:space="0" w:color="auto" w:frame="1"/>
          <w:lang w:val="uk-UA"/>
        </w:rPr>
      </w:pPr>
    </w:p>
    <w:p w:rsidR="008F5F4B" w:rsidRPr="004A7192" w:rsidRDefault="008F5F4B" w:rsidP="00417816">
      <w:pPr>
        <w:pStyle w:val="af0"/>
        <w:shd w:val="clear" w:color="auto" w:fill="FFFFFF"/>
        <w:spacing w:before="0" w:beforeAutospacing="0" w:after="0" w:afterAutospacing="0" w:line="360" w:lineRule="auto"/>
        <w:ind w:firstLine="709"/>
        <w:jc w:val="both"/>
        <w:rPr>
          <w:lang w:val="uk-UA"/>
        </w:rPr>
      </w:pPr>
    </w:p>
    <w:p w:rsidR="001366F8" w:rsidRPr="004A7192" w:rsidRDefault="00417816" w:rsidP="001366F8">
      <w:pPr>
        <w:pStyle w:val="Default"/>
        <w:spacing w:line="360" w:lineRule="auto"/>
        <w:ind w:firstLine="709"/>
        <w:jc w:val="center"/>
        <w:rPr>
          <w:rFonts w:ascii="Times New Roman" w:hAnsi="Times New Roman" w:cs="Times New Roman"/>
          <w:b/>
          <w:bCs/>
          <w:iCs/>
          <w:color w:val="auto"/>
        </w:rPr>
      </w:pPr>
      <w:r w:rsidRPr="004A7192">
        <w:rPr>
          <w:rFonts w:ascii="Times New Roman" w:hAnsi="Times New Roman" w:cs="Times New Roman"/>
          <w:b/>
          <w:bCs/>
          <w:iCs/>
          <w:color w:val="auto"/>
          <w:lang w:val="uk-UA"/>
        </w:rPr>
        <w:t>Література</w:t>
      </w:r>
      <w:r w:rsidR="003C7A34" w:rsidRPr="004A7192">
        <w:rPr>
          <w:rFonts w:ascii="Times New Roman" w:hAnsi="Times New Roman" w:cs="Times New Roman"/>
          <w:b/>
          <w:bCs/>
          <w:iCs/>
          <w:color w:val="auto"/>
          <w:lang w:val="uk-UA"/>
        </w:rPr>
        <w:t>:</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bCs/>
          <w:iCs/>
          <w:sz w:val="24"/>
          <w:szCs w:val="24"/>
          <w:lang w:val="uk-UA"/>
        </w:rPr>
        <w:t xml:space="preserve">Чувардинський О.Г. Четверта влада в структурі громадянського суспільства. </w:t>
      </w:r>
      <w:r w:rsidRPr="004A7192">
        <w:rPr>
          <w:rFonts w:ascii="Times New Roman" w:hAnsi="Times New Roman" w:cs="Times New Roman"/>
          <w:bCs/>
          <w:i/>
          <w:iCs/>
          <w:sz w:val="24"/>
          <w:szCs w:val="24"/>
          <w:lang w:val="uk-UA"/>
        </w:rPr>
        <w:t xml:space="preserve">Наукові записки Інституту політичних і етносоціальних досліджень ім..І.Ф.Кураса НАН України: Збірник наукових праць. </w:t>
      </w:r>
      <w:r w:rsidRPr="004A7192">
        <w:rPr>
          <w:rFonts w:ascii="Times New Roman" w:hAnsi="Times New Roman" w:cs="Times New Roman"/>
          <w:bCs/>
          <w:iCs/>
          <w:sz w:val="24"/>
          <w:szCs w:val="24"/>
          <w:lang w:val="uk-UA"/>
        </w:rPr>
        <w:t xml:space="preserve">2006. Вип. 32. URL: </w:t>
      </w:r>
      <w:hyperlink r:id="rId138" w:history="1">
        <w:r w:rsidRPr="004A7192">
          <w:rPr>
            <w:rStyle w:val="a5"/>
            <w:rFonts w:ascii="Times New Roman" w:hAnsi="Times New Roman" w:cs="Times New Roman"/>
            <w:color w:val="auto"/>
            <w:sz w:val="24"/>
            <w:szCs w:val="24"/>
            <w:lang w:val="uk-UA"/>
          </w:rPr>
          <w:t>https://ipiend.gov.ua/wp-content/uploads/2018/07/chuvardynskyi_chetverta.pdf</w:t>
        </w:r>
      </w:hyperlink>
      <w:r w:rsidR="008F5F4B">
        <w:rPr>
          <w:rFonts w:ascii="Times New Roman" w:hAnsi="Times New Roman" w:cs="Times New Roman"/>
          <w:sz w:val="24"/>
          <w:szCs w:val="24"/>
          <w:lang w:val="uk-UA"/>
        </w:rPr>
        <w:t xml:space="preserve"> (дата звернення: 23.01.2026</w:t>
      </w:r>
      <w:r w:rsidRPr="004A7192">
        <w:rPr>
          <w:rFonts w:ascii="Times New Roman" w:hAnsi="Times New Roman" w:cs="Times New Roman"/>
          <w:sz w:val="24"/>
          <w:szCs w:val="24"/>
          <w:lang w:val="uk-UA"/>
        </w:rPr>
        <w:t>).</w:t>
      </w:r>
    </w:p>
    <w:p w:rsidR="001366F8" w:rsidRPr="004A7192" w:rsidRDefault="001366F8" w:rsidP="00417816">
      <w:pPr>
        <w:pStyle w:val="Default"/>
        <w:numPr>
          <w:ilvl w:val="3"/>
          <w:numId w:val="31"/>
        </w:numPr>
        <w:spacing w:line="360" w:lineRule="auto"/>
        <w:ind w:left="1134" w:hanging="357"/>
        <w:jc w:val="both"/>
        <w:rPr>
          <w:rFonts w:ascii="Times New Roman" w:hAnsi="Times New Roman" w:cs="Times New Roman"/>
          <w:bCs/>
          <w:iCs/>
          <w:color w:val="auto"/>
          <w:lang w:val="uk-UA"/>
        </w:rPr>
      </w:pPr>
      <w:r w:rsidRPr="004A7192">
        <w:rPr>
          <w:rFonts w:ascii="Times New Roman" w:hAnsi="Times New Roman" w:cs="Times New Roman"/>
          <w:color w:val="auto"/>
          <w:shd w:val="clear" w:color="auto" w:fill="FFFFFF"/>
          <w:lang w:val="uk-UA"/>
        </w:rPr>
        <w:t xml:space="preserve">Українці отримують найбільше інформації з телебачення. </w:t>
      </w:r>
      <w:r w:rsidRPr="004A7192">
        <w:rPr>
          <w:rFonts w:ascii="Times New Roman" w:hAnsi="Times New Roman" w:cs="Times New Roman"/>
          <w:i/>
          <w:color w:val="auto"/>
          <w:shd w:val="clear" w:color="auto" w:fill="FFFFFF"/>
          <w:lang w:val="uk-UA"/>
        </w:rPr>
        <w:t xml:space="preserve">Укрінформ: </w:t>
      </w:r>
      <w:r w:rsidRPr="004A7192">
        <w:rPr>
          <w:rFonts w:ascii="Times New Roman" w:hAnsi="Times New Roman" w:cs="Times New Roman"/>
          <w:color w:val="auto"/>
          <w:shd w:val="clear" w:color="auto" w:fill="FFFFFF"/>
          <w:lang w:val="uk-UA"/>
        </w:rPr>
        <w:t xml:space="preserve">веб-сайт. </w:t>
      </w:r>
      <w:r w:rsidRPr="004A7192">
        <w:rPr>
          <w:rFonts w:ascii="Times New Roman" w:hAnsi="Times New Roman" w:cs="Times New Roman"/>
          <w:bCs/>
          <w:iCs/>
          <w:color w:val="auto"/>
          <w:lang w:val="uk-UA"/>
        </w:rPr>
        <w:t xml:space="preserve">URL: </w:t>
      </w:r>
      <w:hyperlink r:id="rId139" w:history="1">
        <w:r w:rsidRPr="004A7192">
          <w:rPr>
            <w:rStyle w:val="a5"/>
            <w:rFonts w:ascii="Times New Roman" w:hAnsi="Times New Roman" w:cs="Times New Roman"/>
            <w:bCs/>
            <w:iCs/>
            <w:color w:val="auto"/>
            <w:lang w:val="uk-UA"/>
          </w:rPr>
          <w:t>https://www.ukrinform.ua/rubric-society/3404578-ukrainci-otrimuut-najbilse-informacii-z-telebacenna.html</w:t>
        </w:r>
      </w:hyperlink>
      <w:r w:rsidR="008F5F4B">
        <w:rPr>
          <w:rFonts w:ascii="Times New Roman" w:hAnsi="Times New Roman" w:cs="Times New Roman"/>
          <w:bCs/>
          <w:iCs/>
          <w:color w:val="auto"/>
          <w:lang w:val="uk-UA"/>
        </w:rPr>
        <w:t xml:space="preserve"> (дата звернення: 23.01.2026</w:t>
      </w:r>
      <w:r w:rsidRPr="004A7192">
        <w:rPr>
          <w:rFonts w:ascii="Times New Roman" w:hAnsi="Times New Roman" w:cs="Times New Roman"/>
          <w:bCs/>
          <w:iCs/>
          <w:color w:val="auto"/>
          <w:lang w:val="uk-UA"/>
        </w:rPr>
        <w:t>).</w:t>
      </w:r>
    </w:p>
    <w:p w:rsidR="001366F8" w:rsidRPr="004A7192" w:rsidRDefault="001366F8" w:rsidP="00417816">
      <w:pPr>
        <w:pStyle w:val="Default"/>
        <w:numPr>
          <w:ilvl w:val="3"/>
          <w:numId w:val="31"/>
        </w:numPr>
        <w:spacing w:line="360" w:lineRule="auto"/>
        <w:ind w:left="1134" w:hanging="357"/>
        <w:jc w:val="both"/>
        <w:rPr>
          <w:rFonts w:ascii="Times New Roman" w:hAnsi="Times New Roman" w:cs="Times New Roman"/>
          <w:bCs/>
          <w:iCs/>
          <w:color w:val="auto"/>
          <w:lang w:val="uk-UA"/>
        </w:rPr>
      </w:pPr>
      <w:r w:rsidRPr="004A7192">
        <w:rPr>
          <w:rFonts w:ascii="Times New Roman" w:hAnsi="Times New Roman" w:cs="Times New Roman"/>
          <w:bCs/>
          <w:iCs/>
          <w:color w:val="auto"/>
          <w:lang w:val="uk-UA"/>
        </w:rPr>
        <w:t xml:space="preserve">Лазебний В.С., Бабіко В.М., Омельянець О.О. Організація телевізійного виробництва : навчальний посібник. Київ : КПІ ім. Ігоря Сікорського, 2018. 162 с. URL: </w:t>
      </w:r>
      <w:hyperlink r:id="rId140" w:history="1">
        <w:r w:rsidRPr="004A7192">
          <w:rPr>
            <w:rStyle w:val="a5"/>
            <w:rFonts w:ascii="Times New Roman" w:hAnsi="Times New Roman" w:cs="Times New Roman"/>
            <w:bCs/>
            <w:iCs/>
            <w:color w:val="auto"/>
            <w:lang w:val="uk-UA"/>
          </w:rPr>
          <w:t>https://ela.kpi.ua/bitstream/123456789/23649/1/OTV.PDF</w:t>
        </w:r>
      </w:hyperlink>
      <w:r w:rsidR="008F5F4B">
        <w:rPr>
          <w:rFonts w:ascii="Times New Roman" w:hAnsi="Times New Roman" w:cs="Times New Roman"/>
          <w:bCs/>
          <w:iCs/>
          <w:color w:val="auto"/>
          <w:lang w:val="uk-UA"/>
        </w:rPr>
        <w:t xml:space="preserve"> (дата звернення: 25.01.2026</w:t>
      </w:r>
      <w:r w:rsidRPr="004A7192">
        <w:rPr>
          <w:rFonts w:ascii="Times New Roman" w:hAnsi="Times New Roman" w:cs="Times New Roman"/>
          <w:bCs/>
          <w:iCs/>
          <w:color w:val="auto"/>
          <w:lang w:val="uk-UA"/>
        </w:rPr>
        <w:t>).</w:t>
      </w:r>
    </w:p>
    <w:p w:rsidR="001366F8" w:rsidRPr="004A7192" w:rsidRDefault="001366F8" w:rsidP="00417816">
      <w:pPr>
        <w:pStyle w:val="Default"/>
        <w:numPr>
          <w:ilvl w:val="3"/>
          <w:numId w:val="31"/>
        </w:numPr>
        <w:spacing w:line="360" w:lineRule="auto"/>
        <w:ind w:left="1134" w:hanging="357"/>
        <w:jc w:val="both"/>
        <w:rPr>
          <w:rFonts w:ascii="Times New Roman" w:hAnsi="Times New Roman" w:cs="Times New Roman"/>
          <w:color w:val="auto"/>
          <w:shd w:val="clear" w:color="auto" w:fill="F9F9F9"/>
          <w:lang w:val="uk-UA"/>
        </w:rPr>
      </w:pPr>
      <w:r w:rsidRPr="004A7192">
        <w:rPr>
          <w:rFonts w:ascii="Times New Roman" w:hAnsi="Times New Roman" w:cs="Times New Roman"/>
          <w:color w:val="auto"/>
          <w:shd w:val="clear" w:color="auto" w:fill="FFFFFF"/>
          <w:lang w:val="uk-UA"/>
        </w:rPr>
        <w:t xml:space="preserve">Гресько О. Телевізійні дебати як форма соціальних комунікацій. </w:t>
      </w:r>
      <w:r w:rsidRPr="004A7192">
        <w:rPr>
          <w:rFonts w:ascii="Times New Roman" w:hAnsi="Times New Roman" w:cs="Times New Roman"/>
          <w:i/>
          <w:color w:val="auto"/>
          <w:shd w:val="clear" w:color="auto" w:fill="FFFFFF"/>
          <w:lang w:val="uk-UA"/>
        </w:rPr>
        <w:t xml:space="preserve">Вісник Львівського університету. </w:t>
      </w:r>
      <w:r w:rsidRPr="004A7192">
        <w:rPr>
          <w:rFonts w:ascii="Times New Roman" w:hAnsi="Times New Roman" w:cs="Times New Roman"/>
          <w:color w:val="auto"/>
          <w:shd w:val="clear" w:color="auto" w:fill="FFFFFF"/>
          <w:lang w:val="uk-UA"/>
        </w:rPr>
        <w:t xml:space="preserve">2015. Вип. №40. С. 199–207. </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iCs/>
          <w:sz w:val="24"/>
          <w:szCs w:val="24"/>
          <w:lang w:val="uk-UA"/>
        </w:rPr>
      </w:pPr>
      <w:r w:rsidRPr="004A7192">
        <w:rPr>
          <w:rFonts w:ascii="Times New Roman" w:hAnsi="Times New Roman" w:cs="Times New Roman"/>
          <w:iCs/>
          <w:sz w:val="24"/>
          <w:szCs w:val="24"/>
          <w:lang w:val="uk-UA"/>
        </w:rPr>
        <w:t xml:space="preserve">Бойчук І.В. </w:t>
      </w:r>
      <w:r w:rsidRPr="004A7192">
        <w:rPr>
          <w:rFonts w:ascii="Times New Roman" w:hAnsi="Times New Roman" w:cs="Times New Roman"/>
          <w:sz w:val="24"/>
          <w:szCs w:val="24"/>
          <w:lang w:val="uk-UA" w:eastAsia="uk-UA"/>
        </w:rPr>
        <w:t>Засоби масової інформації як інститут громадянського суспільства в Україні (на прикладі західних областей)</w:t>
      </w:r>
      <w:r w:rsidRPr="004A7192">
        <w:rPr>
          <w:rFonts w:ascii="Times New Roman" w:hAnsi="Times New Roman" w:cs="Times New Roman"/>
          <w:b/>
          <w:sz w:val="24"/>
          <w:szCs w:val="24"/>
          <w:lang w:val="uk-UA" w:eastAsia="uk-UA"/>
        </w:rPr>
        <w:t xml:space="preserve"> </w:t>
      </w:r>
      <w:r w:rsidRPr="004A7192">
        <w:rPr>
          <w:rFonts w:ascii="Times New Roman" w:hAnsi="Times New Roman" w:cs="Times New Roman"/>
          <w:sz w:val="24"/>
          <w:szCs w:val="24"/>
          <w:lang w:val="uk-UA" w:eastAsia="uk-UA"/>
        </w:rPr>
        <w:t xml:space="preserve">: монографія. Івано-Франківськ : Симфонія форте, 2016. 201 с. </w:t>
      </w:r>
      <w:r w:rsidRPr="004A7192">
        <w:rPr>
          <w:rFonts w:ascii="Times New Roman" w:hAnsi="Times New Roman" w:cs="Times New Roman"/>
          <w:b/>
          <w:sz w:val="24"/>
          <w:szCs w:val="24"/>
          <w:lang w:val="uk-UA" w:eastAsia="uk-UA"/>
        </w:rPr>
        <w:t xml:space="preserve"> </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b/>
          <w:bCs/>
          <w:sz w:val="24"/>
          <w:szCs w:val="24"/>
          <w:lang w:val="uk-UA" w:eastAsia="uk-UA"/>
        </w:rPr>
      </w:pPr>
      <w:r w:rsidRPr="004A7192">
        <w:rPr>
          <w:rFonts w:ascii="Times New Roman" w:hAnsi="Times New Roman" w:cs="Times New Roman"/>
          <w:bCs/>
          <w:sz w:val="24"/>
          <w:szCs w:val="24"/>
          <w:lang w:val="uk-UA" w:eastAsia="uk-UA"/>
        </w:rPr>
        <w:t>Іванова Н.</w:t>
      </w:r>
      <w:r w:rsidRPr="004A7192">
        <w:rPr>
          <w:rFonts w:ascii="Times New Roman" w:hAnsi="Times New Roman" w:cs="Times New Roman"/>
          <w:b/>
          <w:bCs/>
          <w:sz w:val="24"/>
          <w:szCs w:val="24"/>
          <w:lang w:val="uk-UA" w:eastAsia="uk-UA"/>
        </w:rPr>
        <w:t xml:space="preserve"> </w:t>
      </w:r>
      <w:r w:rsidRPr="004A7192">
        <w:rPr>
          <w:rStyle w:val="af3"/>
          <w:rFonts w:ascii="Times New Roman" w:hAnsi="Times New Roman" w:cs="Times New Roman"/>
          <w:b w:val="0"/>
          <w:sz w:val="24"/>
          <w:szCs w:val="24"/>
          <w:lang w:val="ru-RU"/>
        </w:rPr>
        <w:t>Інформаційні структури громадянського суспільства в процесі розбудови правової держави</w:t>
      </w:r>
      <w:r w:rsidRPr="004A7192">
        <w:rPr>
          <w:rStyle w:val="af3"/>
          <w:rFonts w:ascii="Times New Roman" w:hAnsi="Times New Roman" w:cs="Times New Roman"/>
          <w:b w:val="0"/>
          <w:sz w:val="24"/>
          <w:szCs w:val="24"/>
          <w:lang w:val="uk-UA"/>
        </w:rPr>
        <w:t xml:space="preserve">. </w:t>
      </w:r>
      <w:hyperlink r:id="rId141" w:tooltip="Періодичне видання" w:history="1">
        <w:r w:rsidRPr="004A7192">
          <w:rPr>
            <w:rStyle w:val="a5"/>
            <w:rFonts w:ascii="Times New Roman" w:hAnsi="Times New Roman" w:cs="Times New Roman"/>
            <w:i/>
            <w:color w:val="auto"/>
            <w:sz w:val="24"/>
            <w:szCs w:val="24"/>
            <w:u w:val="none"/>
            <w:lang w:val="uk-UA"/>
          </w:rPr>
          <w:t>Наукові праці Національної бібліотеки України імені В. І. Вернадського</w:t>
        </w:r>
      </w:hyperlink>
      <w:r w:rsidRPr="004A7192">
        <w:rPr>
          <w:rFonts w:ascii="Times New Roman" w:hAnsi="Times New Roman" w:cs="Times New Roman"/>
          <w:i/>
          <w:sz w:val="24"/>
          <w:szCs w:val="24"/>
          <w:shd w:val="clear" w:color="auto" w:fill="F9F9F9"/>
          <w:lang w:val="uk-UA"/>
        </w:rPr>
        <w:t>.</w:t>
      </w:r>
      <w:r w:rsidRPr="004A7192">
        <w:rPr>
          <w:rFonts w:ascii="Times New Roman" w:hAnsi="Times New Roman" w:cs="Times New Roman"/>
          <w:sz w:val="24"/>
          <w:szCs w:val="24"/>
          <w:shd w:val="clear" w:color="auto" w:fill="F9F9F9"/>
          <w:lang w:val="uk-UA"/>
        </w:rPr>
        <w:t xml:space="preserve"> 2016.  Вип. 43. С. 47-56.</w:t>
      </w:r>
    </w:p>
    <w:p w:rsidR="001366F8" w:rsidRPr="004A7192" w:rsidRDefault="001366F8" w:rsidP="00417816">
      <w:pPr>
        <w:pStyle w:val="a3"/>
        <w:numPr>
          <w:ilvl w:val="3"/>
          <w:numId w:val="31"/>
        </w:numPr>
        <w:shd w:val="clear" w:color="auto" w:fill="FFFFFF"/>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bCs/>
          <w:iCs/>
          <w:sz w:val="24"/>
          <w:szCs w:val="24"/>
          <w:lang w:val="ru-RU"/>
        </w:rPr>
        <w:t xml:space="preserve">Ткаченко закликав </w:t>
      </w:r>
      <w:r w:rsidRPr="004A7192">
        <w:rPr>
          <w:rFonts w:ascii="Times New Roman" w:hAnsi="Times New Roman" w:cs="Times New Roman"/>
          <w:bCs/>
          <w:iCs/>
          <w:sz w:val="24"/>
          <w:szCs w:val="24"/>
          <w:lang w:val="uk-UA"/>
        </w:rPr>
        <w:t xml:space="preserve">розвивати співпрацю медіа та суспільства. </w:t>
      </w:r>
      <w:r w:rsidRPr="004A7192">
        <w:rPr>
          <w:rFonts w:ascii="Times New Roman" w:hAnsi="Times New Roman" w:cs="Times New Roman"/>
          <w:bCs/>
          <w:i/>
          <w:iCs/>
          <w:sz w:val="24"/>
          <w:szCs w:val="24"/>
          <w:lang w:val="uk-UA"/>
        </w:rPr>
        <w:t xml:space="preserve">Укрінформ </w:t>
      </w:r>
      <w:r w:rsidRPr="004A7192">
        <w:rPr>
          <w:rFonts w:ascii="Times New Roman" w:hAnsi="Times New Roman" w:cs="Times New Roman"/>
          <w:bCs/>
          <w:iCs/>
          <w:sz w:val="24"/>
          <w:szCs w:val="24"/>
          <w:lang w:val="uk-UA"/>
        </w:rPr>
        <w:t xml:space="preserve">: веб-сайт. URL: </w:t>
      </w:r>
      <w:hyperlink r:id="rId142" w:history="1">
        <w:r w:rsidRPr="004A7192">
          <w:rPr>
            <w:rStyle w:val="a5"/>
            <w:rFonts w:ascii="Times New Roman" w:hAnsi="Times New Roman" w:cs="Times New Roman"/>
            <w:color w:val="auto"/>
            <w:sz w:val="24"/>
            <w:szCs w:val="24"/>
            <w:u w:val="none"/>
          </w:rPr>
          <w:t>https</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www</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ukrinform</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ua</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rubric</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society</w:t>
        </w:r>
        <w:r w:rsidRPr="004A7192">
          <w:rPr>
            <w:rStyle w:val="a5"/>
            <w:rFonts w:ascii="Times New Roman" w:hAnsi="Times New Roman" w:cs="Times New Roman"/>
            <w:color w:val="auto"/>
            <w:sz w:val="24"/>
            <w:szCs w:val="24"/>
            <w:u w:val="none"/>
            <w:lang w:val="ru-RU"/>
          </w:rPr>
          <w:t>/3156353-</w:t>
        </w:r>
        <w:r w:rsidRPr="004A7192">
          <w:rPr>
            <w:rStyle w:val="a5"/>
            <w:rFonts w:ascii="Times New Roman" w:hAnsi="Times New Roman" w:cs="Times New Roman"/>
            <w:color w:val="auto"/>
            <w:sz w:val="24"/>
            <w:szCs w:val="24"/>
            <w:u w:val="none"/>
          </w:rPr>
          <w:t>tkacenko</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zaklikav</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rozvivati</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spivpracu</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media</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ta</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suspilstva</w:t>
        </w:r>
        <w:r w:rsidRPr="004A7192">
          <w:rPr>
            <w:rStyle w:val="a5"/>
            <w:rFonts w:ascii="Times New Roman" w:hAnsi="Times New Roman" w:cs="Times New Roman"/>
            <w:color w:val="auto"/>
            <w:sz w:val="24"/>
            <w:szCs w:val="24"/>
            <w:u w:val="none"/>
            <w:lang w:val="ru-RU"/>
          </w:rPr>
          <w:t>.</w:t>
        </w:r>
        <w:r w:rsidRPr="004A7192">
          <w:rPr>
            <w:rStyle w:val="a5"/>
            <w:rFonts w:ascii="Times New Roman" w:hAnsi="Times New Roman" w:cs="Times New Roman"/>
            <w:color w:val="auto"/>
            <w:sz w:val="24"/>
            <w:szCs w:val="24"/>
            <w:u w:val="none"/>
          </w:rPr>
          <w:t>html</w:t>
        </w:r>
      </w:hyperlink>
      <w:r w:rsidR="008F5F4B">
        <w:rPr>
          <w:rFonts w:ascii="Times New Roman" w:hAnsi="Times New Roman" w:cs="Times New Roman"/>
          <w:sz w:val="24"/>
          <w:szCs w:val="24"/>
          <w:lang w:val="uk-UA"/>
        </w:rPr>
        <w:t xml:space="preserve"> (дата звернення 25.01.2026</w:t>
      </w:r>
      <w:r w:rsidRPr="004A7192">
        <w:rPr>
          <w:rFonts w:ascii="Times New Roman" w:hAnsi="Times New Roman" w:cs="Times New Roman"/>
          <w:sz w:val="24"/>
          <w:szCs w:val="24"/>
          <w:lang w:val="uk-UA"/>
        </w:rPr>
        <w:t>).</w:t>
      </w:r>
    </w:p>
    <w:p w:rsidR="001366F8" w:rsidRPr="004A7192" w:rsidRDefault="001366F8" w:rsidP="00417816">
      <w:pPr>
        <w:pStyle w:val="a3"/>
        <w:numPr>
          <w:ilvl w:val="3"/>
          <w:numId w:val="31"/>
        </w:numPr>
        <w:shd w:val="clear" w:color="auto" w:fill="FFFFFF"/>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sz w:val="24"/>
          <w:szCs w:val="24"/>
          <w:lang w:val="ru-RU"/>
        </w:rPr>
        <w:t>Україна втратила дев'ять позицій у світовому індексі свободи преси</w:t>
      </w:r>
      <w:r w:rsidRPr="004A7192">
        <w:rPr>
          <w:rFonts w:ascii="Times New Roman" w:hAnsi="Times New Roman" w:cs="Times New Roman"/>
          <w:b/>
          <w:sz w:val="24"/>
          <w:szCs w:val="24"/>
          <w:lang w:val="uk-UA"/>
        </w:rPr>
        <w:t xml:space="preserve">. </w:t>
      </w:r>
      <w:r w:rsidRPr="004A7192">
        <w:rPr>
          <w:rFonts w:ascii="Times New Roman" w:hAnsi="Times New Roman" w:cs="Times New Roman"/>
          <w:i/>
          <w:sz w:val="24"/>
          <w:szCs w:val="24"/>
          <w:lang w:val="uk-UA"/>
        </w:rPr>
        <w:t>Слово і діло</w:t>
      </w:r>
      <w:r w:rsidRPr="004A7192">
        <w:rPr>
          <w:rFonts w:ascii="Times New Roman" w:hAnsi="Times New Roman" w:cs="Times New Roman"/>
          <w:sz w:val="24"/>
          <w:szCs w:val="24"/>
          <w:lang w:val="uk-UA"/>
        </w:rPr>
        <w:t xml:space="preserve"> : веб-сайт. </w:t>
      </w:r>
      <w:r w:rsidRPr="004A7192">
        <w:rPr>
          <w:rFonts w:ascii="Times New Roman" w:hAnsi="Times New Roman" w:cs="Times New Roman"/>
          <w:bCs/>
          <w:iCs/>
          <w:sz w:val="24"/>
          <w:szCs w:val="24"/>
          <w:lang w:val="uk-UA"/>
        </w:rPr>
        <w:t xml:space="preserve">URL: </w:t>
      </w:r>
      <w:hyperlink r:id="rId143" w:history="1">
        <w:r w:rsidRPr="004A7192">
          <w:rPr>
            <w:rStyle w:val="a5"/>
            <w:rFonts w:ascii="Times New Roman" w:hAnsi="Times New Roman" w:cs="Times New Roman"/>
            <w:color w:val="auto"/>
            <w:sz w:val="24"/>
            <w:szCs w:val="24"/>
            <w:lang w:val="uk-UA"/>
          </w:rPr>
          <w:t>https://www.slovoidilo.ua/2022/05/03/novyna/suspilstvo/ukrayina-vtratyla-devyat-pozyczij-svitovomu-indeksi-svobody-presy</w:t>
        </w:r>
      </w:hyperlink>
      <w:r w:rsidR="008F5F4B">
        <w:rPr>
          <w:rFonts w:ascii="Times New Roman" w:hAnsi="Times New Roman" w:cs="Times New Roman"/>
          <w:sz w:val="24"/>
          <w:szCs w:val="24"/>
          <w:lang w:val="uk-UA"/>
        </w:rPr>
        <w:t xml:space="preserve"> (дата звернення 23.01.2026</w:t>
      </w:r>
      <w:r w:rsidRPr="004A7192">
        <w:rPr>
          <w:rFonts w:ascii="Times New Roman" w:hAnsi="Times New Roman" w:cs="Times New Roman"/>
          <w:sz w:val="24"/>
          <w:szCs w:val="24"/>
          <w:lang w:val="uk-UA"/>
        </w:rPr>
        <w:t>).</w:t>
      </w:r>
    </w:p>
    <w:p w:rsidR="001366F8" w:rsidRPr="004A7192" w:rsidRDefault="001366F8" w:rsidP="00417816">
      <w:pPr>
        <w:pStyle w:val="a3"/>
        <w:numPr>
          <w:ilvl w:val="3"/>
          <w:numId w:val="31"/>
        </w:numPr>
        <w:shd w:val="clear" w:color="auto" w:fill="FFFFFF"/>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Індекс свободи преси: хто є лідером і яке місце посідає Україна. </w:t>
      </w:r>
      <w:r w:rsidRPr="004A7192">
        <w:rPr>
          <w:rFonts w:ascii="Times New Roman" w:hAnsi="Times New Roman" w:cs="Times New Roman"/>
          <w:i/>
          <w:sz w:val="24"/>
          <w:szCs w:val="24"/>
          <w:lang w:val="uk-UA"/>
        </w:rPr>
        <w:t>Слово і діло</w:t>
      </w:r>
      <w:r w:rsidRPr="004A7192">
        <w:rPr>
          <w:rFonts w:ascii="Times New Roman" w:hAnsi="Times New Roman" w:cs="Times New Roman"/>
          <w:sz w:val="24"/>
          <w:szCs w:val="24"/>
          <w:lang w:val="uk-UA"/>
        </w:rPr>
        <w:t xml:space="preserve"> : веб-сайт. </w:t>
      </w:r>
      <w:r w:rsidRPr="004A7192">
        <w:rPr>
          <w:rFonts w:ascii="Times New Roman" w:hAnsi="Times New Roman" w:cs="Times New Roman"/>
          <w:bCs/>
          <w:iCs/>
          <w:sz w:val="24"/>
          <w:szCs w:val="24"/>
          <w:lang w:val="uk-UA"/>
        </w:rPr>
        <w:t xml:space="preserve">URL: </w:t>
      </w:r>
      <w:hyperlink r:id="rId144" w:history="1">
        <w:r w:rsidRPr="004A7192">
          <w:rPr>
            <w:rStyle w:val="a5"/>
            <w:rFonts w:ascii="Times New Roman" w:hAnsi="Times New Roman" w:cs="Times New Roman"/>
            <w:color w:val="auto"/>
            <w:sz w:val="24"/>
            <w:szCs w:val="24"/>
            <w:lang w:val="uk-UA"/>
          </w:rPr>
          <w:t>https://www.slovoidilo.ua/2021/06/08/infografika/suspilstvo/indeks-svobody-presy-xto-ye-liderom-yake-misce-posidaye-ukrayina</w:t>
        </w:r>
      </w:hyperlink>
      <w:r w:rsidRPr="004A7192">
        <w:rPr>
          <w:rFonts w:ascii="Times New Roman" w:hAnsi="Times New Roman" w:cs="Times New Roman"/>
          <w:b/>
          <w:sz w:val="24"/>
          <w:szCs w:val="24"/>
          <w:lang w:val="uk-UA"/>
        </w:rPr>
        <w:t xml:space="preserve"> </w:t>
      </w:r>
      <w:r w:rsidR="00BB142A">
        <w:rPr>
          <w:rFonts w:ascii="Times New Roman" w:hAnsi="Times New Roman" w:cs="Times New Roman"/>
          <w:sz w:val="24"/>
          <w:szCs w:val="24"/>
          <w:lang w:val="uk-UA"/>
        </w:rPr>
        <w:t>(дата звернення 23.01.2026</w:t>
      </w:r>
      <w:r w:rsidRPr="004A7192">
        <w:rPr>
          <w:rFonts w:ascii="Times New Roman" w:hAnsi="Times New Roman" w:cs="Times New Roman"/>
          <w:sz w:val="24"/>
          <w:szCs w:val="24"/>
          <w:lang w:val="uk-UA"/>
        </w:rPr>
        <w:t>).</w:t>
      </w:r>
    </w:p>
    <w:p w:rsidR="001366F8" w:rsidRPr="004A7192" w:rsidRDefault="001366F8" w:rsidP="00417816">
      <w:pPr>
        <w:pStyle w:val="a3"/>
        <w:numPr>
          <w:ilvl w:val="3"/>
          <w:numId w:val="31"/>
        </w:numPr>
        <w:shd w:val="clear" w:color="auto" w:fill="FFFFFF"/>
        <w:spacing w:after="0" w:line="360" w:lineRule="auto"/>
        <w:ind w:left="1134" w:hanging="357"/>
        <w:jc w:val="both"/>
        <w:rPr>
          <w:rFonts w:ascii="Times New Roman" w:hAnsi="Times New Roman" w:cs="Times New Roman"/>
          <w:bCs/>
          <w:iCs/>
          <w:sz w:val="24"/>
          <w:szCs w:val="24"/>
          <w:lang w:val="uk-UA"/>
        </w:rPr>
      </w:pPr>
      <w:r w:rsidRPr="004A7192">
        <w:rPr>
          <w:rFonts w:ascii="Times New Roman" w:hAnsi="Times New Roman" w:cs="Times New Roman"/>
          <w:sz w:val="24"/>
          <w:szCs w:val="24"/>
          <w:lang w:val="uk-UA"/>
        </w:rPr>
        <w:t xml:space="preserve">Чому підтримувати медіа потрібно не лише словом, а й ділом. </w:t>
      </w:r>
      <w:r w:rsidRPr="004A7192">
        <w:rPr>
          <w:rFonts w:ascii="Times New Roman" w:hAnsi="Times New Roman" w:cs="Times New Roman"/>
          <w:bCs/>
          <w:i/>
          <w:iCs/>
          <w:sz w:val="24"/>
          <w:szCs w:val="24"/>
          <w:lang w:val="uk-UA"/>
        </w:rPr>
        <w:t xml:space="preserve">Укрінформ </w:t>
      </w:r>
      <w:r w:rsidRPr="004A7192">
        <w:rPr>
          <w:rFonts w:ascii="Times New Roman" w:hAnsi="Times New Roman" w:cs="Times New Roman"/>
          <w:bCs/>
          <w:iCs/>
          <w:sz w:val="24"/>
          <w:szCs w:val="24"/>
          <w:lang w:val="uk-UA"/>
        </w:rPr>
        <w:t xml:space="preserve">: веб-сайт. URL: </w:t>
      </w:r>
      <w:hyperlink r:id="rId145" w:history="1">
        <w:r w:rsidRPr="004A7192">
          <w:rPr>
            <w:rStyle w:val="a5"/>
            <w:rFonts w:ascii="Times New Roman" w:hAnsi="Times New Roman" w:cs="Times New Roman"/>
            <w:bCs/>
            <w:iCs/>
            <w:color w:val="auto"/>
            <w:sz w:val="24"/>
            <w:szCs w:val="24"/>
            <w:lang w:val="uk-UA"/>
          </w:rPr>
          <w:t>https://www.ukrinform.ua/rubric-society/3341662-comu-pidtrimuvati-media-potribno-ne-lise-slovom-a-j-grivneu.html</w:t>
        </w:r>
      </w:hyperlink>
      <w:r w:rsidR="00BB142A">
        <w:rPr>
          <w:rFonts w:ascii="Times New Roman" w:hAnsi="Times New Roman" w:cs="Times New Roman"/>
          <w:bCs/>
          <w:iCs/>
          <w:sz w:val="24"/>
          <w:szCs w:val="24"/>
          <w:lang w:val="uk-UA"/>
        </w:rPr>
        <w:t xml:space="preserve"> (дата звернення 25.01.2026</w:t>
      </w:r>
      <w:r w:rsidRPr="004A7192">
        <w:rPr>
          <w:rFonts w:ascii="Times New Roman" w:hAnsi="Times New Roman" w:cs="Times New Roman"/>
          <w:bCs/>
          <w:iCs/>
          <w:sz w:val="24"/>
          <w:szCs w:val="24"/>
          <w:lang w:val="uk-UA"/>
        </w:rPr>
        <w:t xml:space="preserve">). </w:t>
      </w:r>
    </w:p>
    <w:p w:rsidR="001366F8" w:rsidRPr="004A7192" w:rsidRDefault="001366F8" w:rsidP="00417816">
      <w:pPr>
        <w:pStyle w:val="a3"/>
        <w:numPr>
          <w:ilvl w:val="3"/>
          <w:numId w:val="31"/>
        </w:numPr>
        <w:shd w:val="clear" w:color="auto" w:fill="FFFFFF"/>
        <w:spacing w:after="0" w:line="360" w:lineRule="auto"/>
        <w:ind w:left="1134" w:hanging="357"/>
        <w:jc w:val="both"/>
        <w:rPr>
          <w:rFonts w:ascii="Times New Roman" w:hAnsi="Times New Roman" w:cs="Times New Roman"/>
          <w:bCs/>
          <w:iCs/>
          <w:sz w:val="24"/>
          <w:szCs w:val="24"/>
          <w:lang w:val="uk-UA"/>
        </w:rPr>
      </w:pPr>
      <w:r w:rsidRPr="004A7192">
        <w:rPr>
          <w:rFonts w:ascii="Times New Roman" w:hAnsi="Times New Roman" w:cs="Times New Roman"/>
          <w:bCs/>
          <w:iCs/>
          <w:sz w:val="24"/>
          <w:szCs w:val="24"/>
          <w:lang w:val="uk-UA"/>
        </w:rPr>
        <w:t xml:space="preserve">Про Суспільне телебачення і радіомовлення : Закон України від 14 квіт. 2014 р. №1227. URL: </w:t>
      </w:r>
      <w:hyperlink r:id="rId146" w:anchor="Text" w:history="1">
        <w:r w:rsidRPr="004A7192">
          <w:rPr>
            <w:rStyle w:val="a5"/>
            <w:rFonts w:ascii="Times New Roman" w:hAnsi="Times New Roman" w:cs="Times New Roman"/>
            <w:bCs/>
            <w:iCs/>
            <w:color w:val="auto"/>
            <w:sz w:val="24"/>
            <w:szCs w:val="24"/>
            <w:lang w:val="uk-UA"/>
          </w:rPr>
          <w:t>https://zakon.rada.gov.ua/laws/show/1227-18#Text</w:t>
        </w:r>
      </w:hyperlink>
      <w:r w:rsidR="00BB142A">
        <w:rPr>
          <w:rFonts w:ascii="Times New Roman" w:hAnsi="Times New Roman" w:cs="Times New Roman"/>
          <w:bCs/>
          <w:iCs/>
          <w:sz w:val="24"/>
          <w:szCs w:val="24"/>
          <w:lang w:val="uk-UA"/>
        </w:rPr>
        <w:t xml:space="preserve"> (дата звернення 25.01.2026</w:t>
      </w:r>
      <w:r w:rsidRPr="004A7192">
        <w:rPr>
          <w:rFonts w:ascii="Times New Roman" w:hAnsi="Times New Roman" w:cs="Times New Roman"/>
          <w:bCs/>
          <w:iCs/>
          <w:sz w:val="24"/>
          <w:szCs w:val="24"/>
          <w:lang w:val="uk-UA"/>
        </w:rPr>
        <w:t xml:space="preserve">). </w:t>
      </w:r>
    </w:p>
    <w:p w:rsidR="001366F8" w:rsidRPr="004A7192" w:rsidRDefault="001366F8" w:rsidP="00417816">
      <w:pPr>
        <w:pStyle w:val="af0"/>
        <w:numPr>
          <w:ilvl w:val="3"/>
          <w:numId w:val="31"/>
        </w:numPr>
        <w:shd w:val="clear" w:color="auto" w:fill="FFFFFF"/>
        <w:spacing w:before="0" w:beforeAutospacing="0" w:after="0" w:afterAutospacing="0" w:line="360" w:lineRule="auto"/>
        <w:ind w:left="1134" w:hanging="357"/>
        <w:jc w:val="both"/>
        <w:rPr>
          <w:lang w:val="uk-UA"/>
        </w:rPr>
      </w:pPr>
      <w:r w:rsidRPr="004A7192">
        <w:rPr>
          <w:bCs/>
          <w:iCs/>
          <w:lang w:val="uk-UA"/>
        </w:rPr>
        <w:t xml:space="preserve">Кунденко Я.М., Гаплевська О.І. </w:t>
      </w:r>
      <w:r w:rsidRPr="004A7192">
        <w:rPr>
          <w:bCs/>
          <w:lang w:val="uk-UA"/>
        </w:rPr>
        <w:t xml:space="preserve">Суспільна комунікація як медіа-сфера та методологічна основа міждисциплінарного знання. </w:t>
      </w:r>
      <w:r w:rsidRPr="004A7192">
        <w:rPr>
          <w:bCs/>
          <w:i/>
          <w:lang w:val="uk-UA"/>
        </w:rPr>
        <w:t>Гуманітарний часопис.</w:t>
      </w:r>
      <w:r w:rsidRPr="004A7192">
        <w:rPr>
          <w:bCs/>
          <w:lang w:val="uk-UA"/>
        </w:rPr>
        <w:t xml:space="preserve"> 2014. №4. </w:t>
      </w:r>
      <w:r w:rsidRPr="004A7192">
        <w:rPr>
          <w:bCs/>
          <w:iCs/>
          <w:lang w:val="uk-UA"/>
        </w:rPr>
        <w:t xml:space="preserve">URL: </w:t>
      </w:r>
      <w:r w:rsidRPr="004A7192">
        <w:rPr>
          <w:bCs/>
          <w:lang w:val="uk-UA"/>
        </w:rPr>
        <w:t xml:space="preserve"> </w:t>
      </w:r>
      <w:hyperlink r:id="rId147" w:history="1">
        <w:r w:rsidRPr="004A7192">
          <w:rPr>
            <w:rStyle w:val="a5"/>
            <w:color w:val="auto"/>
          </w:rPr>
          <w:t>http</w:t>
        </w:r>
        <w:r w:rsidRPr="004A7192">
          <w:rPr>
            <w:rStyle w:val="a5"/>
            <w:color w:val="auto"/>
            <w:lang w:val="uk-UA"/>
          </w:rPr>
          <w:t>://</w:t>
        </w:r>
        <w:r w:rsidRPr="004A7192">
          <w:rPr>
            <w:rStyle w:val="a5"/>
            <w:color w:val="auto"/>
          </w:rPr>
          <w:t>nbuv</w:t>
        </w:r>
        <w:r w:rsidRPr="004A7192">
          <w:rPr>
            <w:rStyle w:val="a5"/>
            <w:color w:val="auto"/>
            <w:lang w:val="uk-UA"/>
          </w:rPr>
          <w:t>.</w:t>
        </w:r>
        <w:r w:rsidRPr="004A7192">
          <w:rPr>
            <w:rStyle w:val="a5"/>
            <w:color w:val="auto"/>
          </w:rPr>
          <w:t>gov</w:t>
        </w:r>
        <w:r w:rsidRPr="004A7192">
          <w:rPr>
            <w:rStyle w:val="a5"/>
            <w:color w:val="auto"/>
            <w:lang w:val="uk-UA"/>
          </w:rPr>
          <w:t>.</w:t>
        </w:r>
        <w:r w:rsidRPr="004A7192">
          <w:rPr>
            <w:rStyle w:val="a5"/>
            <w:color w:val="auto"/>
          </w:rPr>
          <w:t>ua</w:t>
        </w:r>
        <w:r w:rsidRPr="004A7192">
          <w:rPr>
            <w:rStyle w:val="a5"/>
            <w:color w:val="auto"/>
            <w:lang w:val="uk-UA"/>
          </w:rPr>
          <w:t>/</w:t>
        </w:r>
        <w:r w:rsidRPr="004A7192">
          <w:rPr>
            <w:rStyle w:val="a5"/>
            <w:color w:val="auto"/>
          </w:rPr>
          <w:t>UJRN</w:t>
        </w:r>
        <w:r w:rsidRPr="004A7192">
          <w:rPr>
            <w:rStyle w:val="a5"/>
            <w:color w:val="auto"/>
            <w:lang w:val="uk-UA"/>
          </w:rPr>
          <w:t>/</w:t>
        </w:r>
        <w:r w:rsidRPr="004A7192">
          <w:rPr>
            <w:rStyle w:val="a5"/>
            <w:color w:val="auto"/>
          </w:rPr>
          <w:t>gumc</w:t>
        </w:r>
        <w:r w:rsidRPr="004A7192">
          <w:rPr>
            <w:rStyle w:val="a5"/>
            <w:color w:val="auto"/>
            <w:lang w:val="uk-UA"/>
          </w:rPr>
          <w:t>_2014_4_7</w:t>
        </w:r>
      </w:hyperlink>
      <w:r w:rsidR="00BB142A">
        <w:rPr>
          <w:lang w:val="uk-UA"/>
        </w:rPr>
        <w:t xml:space="preserve"> (дата звернення 25.01.2026</w:t>
      </w:r>
      <w:r w:rsidRPr="004A7192">
        <w:rPr>
          <w:lang w:val="uk-UA"/>
        </w:rPr>
        <w:t>).</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spacing w:val="14"/>
          <w:sz w:val="24"/>
          <w:szCs w:val="24"/>
          <w:lang w:val="ru-RU"/>
        </w:rPr>
        <w:t>Чому громадським організаціям важко потрапити в медіа і що з цим робити</w:t>
      </w:r>
      <w:r w:rsidRPr="004A7192">
        <w:rPr>
          <w:rFonts w:ascii="Times New Roman" w:hAnsi="Times New Roman" w:cs="Times New Roman"/>
          <w:spacing w:val="14"/>
          <w:sz w:val="24"/>
          <w:szCs w:val="24"/>
          <w:lang w:val="uk-UA"/>
        </w:rPr>
        <w:t xml:space="preserve">. </w:t>
      </w:r>
      <w:r w:rsidRPr="004A7192">
        <w:rPr>
          <w:rFonts w:ascii="Times New Roman" w:hAnsi="Times New Roman" w:cs="Times New Roman"/>
          <w:i/>
          <w:spacing w:val="14"/>
          <w:sz w:val="24"/>
          <w:szCs w:val="24"/>
          <w:lang w:val="uk-UA"/>
        </w:rPr>
        <w:t>Детектор медіа</w:t>
      </w:r>
      <w:r w:rsidRPr="004A7192">
        <w:rPr>
          <w:rFonts w:ascii="Times New Roman" w:hAnsi="Times New Roman" w:cs="Times New Roman"/>
          <w:spacing w:val="14"/>
          <w:sz w:val="24"/>
          <w:szCs w:val="24"/>
          <w:lang w:val="uk-UA"/>
        </w:rPr>
        <w:t xml:space="preserve"> : веб-сайт. </w:t>
      </w:r>
      <w:r w:rsidRPr="004A7192">
        <w:rPr>
          <w:rFonts w:ascii="Times New Roman" w:hAnsi="Times New Roman" w:cs="Times New Roman"/>
          <w:bCs/>
          <w:iCs/>
          <w:sz w:val="24"/>
          <w:szCs w:val="24"/>
          <w:lang w:val="uk-UA"/>
        </w:rPr>
        <w:t xml:space="preserve">URL: </w:t>
      </w:r>
      <w:hyperlink r:id="rId148" w:history="1">
        <w:r w:rsidRPr="004A7192">
          <w:rPr>
            <w:rStyle w:val="a5"/>
            <w:rFonts w:ascii="Times New Roman" w:hAnsi="Times New Roman" w:cs="Times New Roman"/>
            <w:color w:val="auto"/>
            <w:sz w:val="24"/>
            <w:szCs w:val="24"/>
            <w:lang w:val="uk-UA"/>
          </w:rPr>
          <w:t>https://cs.detector.media/community/texts/184596/2021-10-09-chomu-gromadskym-organizatsiyam-vazhko-potrapyty-v-media-i-shcho-z-tsym-robyty/</w:t>
        </w:r>
      </w:hyperlink>
      <w:r w:rsidR="00BB142A">
        <w:rPr>
          <w:rFonts w:ascii="Times New Roman" w:hAnsi="Times New Roman" w:cs="Times New Roman"/>
          <w:sz w:val="24"/>
          <w:szCs w:val="24"/>
          <w:lang w:val="uk-UA"/>
        </w:rPr>
        <w:t xml:space="preserve"> (дата звернення 26.01.2026</w:t>
      </w:r>
      <w:r w:rsidRPr="004A7192">
        <w:rPr>
          <w:rFonts w:ascii="Times New Roman" w:hAnsi="Times New Roman" w:cs="Times New Roman"/>
          <w:sz w:val="24"/>
          <w:szCs w:val="24"/>
          <w:lang w:val="uk-UA"/>
        </w:rPr>
        <w:t>).</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 xml:space="preserve">Васильєв Г.Ю., Васильєва І.Г. Засоби масової інформації як інструмент формування громадянського суспільства. </w:t>
      </w:r>
      <w:r w:rsidRPr="004A7192">
        <w:rPr>
          <w:rFonts w:ascii="Times New Roman" w:hAnsi="Times New Roman" w:cs="Times New Roman"/>
          <w:i/>
          <w:sz w:val="24"/>
          <w:szCs w:val="24"/>
          <w:lang w:val="uk-UA"/>
        </w:rPr>
        <w:t>Вісник Національної юридичної академії України імені Ярослава Мудрого.</w:t>
      </w:r>
      <w:r w:rsidRPr="004A7192">
        <w:rPr>
          <w:rFonts w:ascii="Times New Roman" w:hAnsi="Times New Roman" w:cs="Times New Roman"/>
          <w:sz w:val="24"/>
          <w:szCs w:val="24"/>
          <w:lang w:val="uk-UA"/>
        </w:rPr>
        <w:t xml:space="preserve"> 2010. №4. </w:t>
      </w:r>
      <w:r w:rsidRPr="004A7192">
        <w:rPr>
          <w:rFonts w:ascii="Times New Roman" w:hAnsi="Times New Roman" w:cs="Times New Roman"/>
          <w:bCs/>
          <w:iCs/>
          <w:sz w:val="24"/>
          <w:szCs w:val="24"/>
          <w:lang w:val="uk-UA"/>
        </w:rPr>
        <w:t xml:space="preserve">URL: </w:t>
      </w:r>
      <w:r w:rsidRPr="004A7192">
        <w:rPr>
          <w:rFonts w:ascii="Times New Roman" w:hAnsi="Times New Roman" w:cs="Times New Roman"/>
          <w:sz w:val="24"/>
          <w:szCs w:val="24"/>
          <w:lang w:val="uk-UA"/>
        </w:rPr>
        <w:t xml:space="preserve"> </w:t>
      </w:r>
      <w:hyperlink r:id="rId149" w:history="1">
        <w:r w:rsidRPr="004A7192">
          <w:rPr>
            <w:rStyle w:val="a5"/>
            <w:rFonts w:ascii="Times New Roman" w:hAnsi="Times New Roman" w:cs="Times New Roman"/>
            <w:color w:val="auto"/>
            <w:sz w:val="24"/>
            <w:szCs w:val="24"/>
            <w:lang w:val="uk-UA"/>
          </w:rPr>
          <w:t>https://dspace.nlu.edu.ua/bitstream/123456789/3489/1/Vasulev_Vasuleva_161.pdf</w:t>
        </w:r>
      </w:hyperlink>
      <w:r w:rsidR="00BB142A">
        <w:rPr>
          <w:rFonts w:ascii="Times New Roman" w:hAnsi="Times New Roman" w:cs="Times New Roman"/>
          <w:sz w:val="24"/>
          <w:szCs w:val="24"/>
          <w:lang w:val="uk-UA"/>
        </w:rPr>
        <w:t xml:space="preserve"> (дата звернення 26.01.2026</w:t>
      </w:r>
      <w:r w:rsidRPr="004A7192">
        <w:rPr>
          <w:rFonts w:ascii="Times New Roman" w:hAnsi="Times New Roman" w:cs="Times New Roman"/>
          <w:sz w:val="24"/>
          <w:szCs w:val="24"/>
          <w:lang w:val="uk-UA"/>
        </w:rPr>
        <w:t>).</w:t>
      </w:r>
    </w:p>
    <w:p w:rsidR="001366F8" w:rsidRPr="004A7192" w:rsidRDefault="001366F8" w:rsidP="00417816">
      <w:pPr>
        <w:pStyle w:val="a3"/>
        <w:numPr>
          <w:ilvl w:val="3"/>
          <w:numId w:val="31"/>
        </w:numPr>
        <w:tabs>
          <w:tab w:val="left" w:pos="5092"/>
        </w:tabs>
        <w:spacing w:after="0" w:line="360" w:lineRule="auto"/>
        <w:ind w:left="1134" w:hanging="357"/>
        <w:jc w:val="both"/>
        <w:rPr>
          <w:rFonts w:ascii="Times New Roman" w:hAnsi="Times New Roman" w:cs="Times New Roman"/>
          <w:bCs/>
          <w:sz w:val="24"/>
          <w:szCs w:val="24"/>
          <w:shd w:val="clear" w:color="auto" w:fill="FFFFFF"/>
          <w:lang w:val="uk-UA"/>
        </w:rPr>
      </w:pPr>
      <w:r w:rsidRPr="004A7192">
        <w:rPr>
          <w:rFonts w:ascii="Times New Roman" w:hAnsi="Times New Roman" w:cs="Times New Roman"/>
          <w:sz w:val="24"/>
          <w:szCs w:val="24"/>
          <w:lang w:val="uk-UA"/>
        </w:rPr>
        <w:t>П</w:t>
      </w:r>
      <w:r w:rsidRPr="004A7192">
        <w:rPr>
          <w:rFonts w:ascii="Times New Roman" w:hAnsi="Times New Roman" w:cs="Times New Roman"/>
          <w:sz w:val="24"/>
          <w:szCs w:val="24"/>
          <w:lang w:val="ru-RU"/>
        </w:rPr>
        <w:t>олітичні дебати – дискусія, що вирішує долю держави</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bdr w:val="none" w:sz="0" w:space="0" w:color="auto" w:frame="1"/>
          <w:lang w:val="uk-UA"/>
        </w:rPr>
        <w:t>Центр демократії та верховенства права.</w:t>
      </w:r>
      <w:r w:rsidRPr="004A7192">
        <w:rPr>
          <w:rFonts w:ascii="Times New Roman" w:hAnsi="Times New Roman" w:cs="Times New Roman"/>
          <w:sz w:val="24"/>
          <w:szCs w:val="24"/>
          <w:bdr w:val="none" w:sz="0" w:space="0" w:color="auto" w:frame="1"/>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bCs/>
          <w:iCs/>
          <w:sz w:val="24"/>
          <w:szCs w:val="24"/>
          <w:lang w:val="uk-UA"/>
        </w:rPr>
        <w:t xml:space="preserve">URL: </w:t>
      </w:r>
      <w:hyperlink r:id="rId150" w:history="1">
        <w:r w:rsidRPr="004A7192">
          <w:rPr>
            <w:rStyle w:val="a5"/>
            <w:rFonts w:ascii="Times New Roman" w:hAnsi="Times New Roman" w:cs="Times New Roman"/>
            <w:bCs/>
            <w:color w:val="auto"/>
            <w:sz w:val="24"/>
            <w:szCs w:val="24"/>
            <w:shd w:val="clear" w:color="auto" w:fill="FFFFFF"/>
            <w:lang w:val="uk-UA"/>
          </w:rPr>
          <w:t>https://cedem.org.ua/analytics/politychni-debaty/</w:t>
        </w:r>
      </w:hyperlink>
      <w:r w:rsidR="00BB142A">
        <w:rPr>
          <w:rFonts w:ascii="Times New Roman" w:hAnsi="Times New Roman" w:cs="Times New Roman"/>
          <w:bCs/>
          <w:sz w:val="24"/>
          <w:szCs w:val="24"/>
          <w:shd w:val="clear" w:color="auto" w:fill="FFFFFF"/>
          <w:lang w:val="uk-UA"/>
        </w:rPr>
        <w:t xml:space="preserve"> (дата звернення 26.01.2026</w:t>
      </w:r>
      <w:r w:rsidRPr="004A7192">
        <w:rPr>
          <w:rFonts w:ascii="Times New Roman" w:hAnsi="Times New Roman" w:cs="Times New Roman"/>
          <w:bCs/>
          <w:sz w:val="24"/>
          <w:szCs w:val="24"/>
          <w:shd w:val="clear" w:color="auto" w:fill="FFFFFF"/>
          <w:lang w:val="uk-UA"/>
        </w:rPr>
        <w:t>).</w:t>
      </w:r>
    </w:p>
    <w:p w:rsidR="001366F8" w:rsidRPr="004A7192" w:rsidRDefault="001366F8" w:rsidP="00417816">
      <w:pPr>
        <w:pStyle w:val="a3"/>
        <w:numPr>
          <w:ilvl w:val="3"/>
          <w:numId w:val="31"/>
        </w:numPr>
        <w:tabs>
          <w:tab w:val="left" w:pos="5092"/>
        </w:tabs>
        <w:spacing w:after="0" w:line="360" w:lineRule="auto"/>
        <w:ind w:left="1134" w:hanging="357"/>
        <w:jc w:val="both"/>
        <w:rPr>
          <w:rFonts w:ascii="Times New Roman" w:hAnsi="Times New Roman" w:cs="Times New Roman"/>
          <w:bCs/>
          <w:iCs/>
          <w:sz w:val="24"/>
          <w:szCs w:val="24"/>
          <w:bdr w:val="none" w:sz="0" w:space="0" w:color="auto" w:frame="1"/>
          <w:lang w:val="uk-UA"/>
        </w:rPr>
      </w:pPr>
      <w:r w:rsidRPr="004A7192">
        <w:rPr>
          <w:rFonts w:ascii="Times New Roman" w:hAnsi="Times New Roman" w:cs="Times New Roman"/>
          <w:sz w:val="24"/>
          <w:szCs w:val="24"/>
          <w:bdr w:val="none" w:sz="0" w:space="0" w:color="auto" w:frame="1"/>
          <w:lang w:val="uk-UA"/>
        </w:rPr>
        <w:t xml:space="preserve">Президентські теледебати по-американськи, або «Телерентген» замість політичного крутійства. </w:t>
      </w:r>
      <w:r w:rsidRPr="004A7192">
        <w:rPr>
          <w:rFonts w:ascii="Times New Roman" w:hAnsi="Times New Roman" w:cs="Times New Roman"/>
          <w:i/>
          <w:sz w:val="24"/>
          <w:szCs w:val="24"/>
          <w:bdr w:val="none" w:sz="0" w:space="0" w:color="auto" w:frame="1"/>
          <w:lang w:val="uk-UA"/>
        </w:rPr>
        <w:t>Дзеркало тижня</w:t>
      </w:r>
      <w:r w:rsidRPr="004A7192">
        <w:rPr>
          <w:rFonts w:ascii="Times New Roman" w:hAnsi="Times New Roman" w:cs="Times New Roman"/>
          <w:sz w:val="24"/>
          <w:szCs w:val="24"/>
          <w:bdr w:val="none" w:sz="0" w:space="0" w:color="auto" w:frame="1"/>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bCs/>
          <w:iCs/>
          <w:sz w:val="24"/>
          <w:szCs w:val="24"/>
          <w:lang w:val="uk-UA"/>
        </w:rPr>
        <w:t xml:space="preserve">URL: </w:t>
      </w:r>
      <w:hyperlink r:id="rId151" w:history="1">
        <w:r w:rsidR="00BB142A" w:rsidRPr="007E1358">
          <w:rPr>
            <w:rStyle w:val="a5"/>
            <w:rFonts w:ascii="Times New Roman" w:hAnsi="Times New Roman" w:cs="Times New Roman"/>
            <w:bCs/>
            <w:iCs/>
            <w:sz w:val="24"/>
            <w:szCs w:val="24"/>
            <w:lang w:val="uk-UA"/>
          </w:rPr>
          <w:t>https://zn.ua/ukr/SOCIUM/prezidentski_teledebati_po-amerikanski,_abo_telerentgen_zamist_politichnogo_krutiystva.html</w:t>
        </w:r>
      </w:hyperlink>
      <w:r w:rsidR="00BB142A">
        <w:rPr>
          <w:rFonts w:ascii="Times New Roman" w:hAnsi="Times New Roman" w:cs="Times New Roman"/>
          <w:bCs/>
          <w:iCs/>
          <w:sz w:val="24"/>
          <w:szCs w:val="24"/>
          <w:lang w:val="uk-UA"/>
        </w:rPr>
        <w:t xml:space="preserve"> (дата звернення 26.01.2026</w:t>
      </w:r>
      <w:r w:rsidRPr="004A7192">
        <w:rPr>
          <w:rFonts w:ascii="Times New Roman" w:hAnsi="Times New Roman" w:cs="Times New Roman"/>
          <w:bCs/>
          <w:iCs/>
          <w:sz w:val="24"/>
          <w:szCs w:val="24"/>
          <w:lang w:val="uk-UA"/>
        </w:rPr>
        <w:t>).</w:t>
      </w:r>
    </w:p>
    <w:p w:rsidR="001366F8" w:rsidRPr="004A7192" w:rsidRDefault="001366F8" w:rsidP="00417816">
      <w:pPr>
        <w:pStyle w:val="a3"/>
        <w:numPr>
          <w:ilvl w:val="3"/>
          <w:numId w:val="31"/>
        </w:numPr>
        <w:tabs>
          <w:tab w:val="left" w:pos="5092"/>
        </w:tabs>
        <w:spacing w:after="0" w:line="360" w:lineRule="auto"/>
        <w:ind w:left="1134" w:hanging="357"/>
        <w:jc w:val="both"/>
        <w:rPr>
          <w:rFonts w:ascii="Times New Roman" w:hAnsi="Times New Roman" w:cs="Times New Roman"/>
          <w:sz w:val="24"/>
          <w:szCs w:val="24"/>
          <w:bdr w:val="none" w:sz="0" w:space="0" w:color="auto" w:frame="1"/>
          <w:lang w:val="uk-UA"/>
        </w:rPr>
      </w:pPr>
      <w:r w:rsidRPr="004A7192">
        <w:rPr>
          <w:rFonts w:ascii="Times New Roman" w:hAnsi="Times New Roman" w:cs="Times New Roman"/>
          <w:sz w:val="24"/>
          <w:szCs w:val="24"/>
          <w:bdr w:val="none" w:sz="0" w:space="0" w:color="auto" w:frame="1"/>
          <w:lang w:val="ru-RU"/>
        </w:rPr>
        <w:t xml:space="preserve">Прасюк О.В. </w:t>
      </w:r>
      <w:r w:rsidRPr="004A7192">
        <w:rPr>
          <w:rFonts w:ascii="Times New Roman" w:hAnsi="Times New Roman" w:cs="Times New Roman"/>
          <w:sz w:val="24"/>
          <w:szCs w:val="24"/>
          <w:bdr w:val="none" w:sz="0" w:space="0" w:color="auto" w:frame="1"/>
          <w:lang w:val="uk-UA"/>
        </w:rPr>
        <w:t xml:space="preserve">Вплив теледебатів на формування електоральної громадської думки під час президентських виборів. </w:t>
      </w:r>
      <w:r w:rsidRPr="004A7192">
        <w:rPr>
          <w:rFonts w:ascii="Times New Roman" w:hAnsi="Times New Roman" w:cs="Times New Roman"/>
          <w:i/>
          <w:sz w:val="24"/>
          <w:szCs w:val="24"/>
          <w:bdr w:val="none" w:sz="0" w:space="0" w:color="auto" w:frame="1"/>
          <w:lang w:val="uk-UA"/>
        </w:rPr>
        <w:t>Грані.</w:t>
      </w:r>
      <w:r w:rsidRPr="004A7192">
        <w:rPr>
          <w:rFonts w:ascii="Times New Roman" w:hAnsi="Times New Roman" w:cs="Times New Roman"/>
          <w:sz w:val="24"/>
          <w:szCs w:val="24"/>
          <w:bdr w:val="none" w:sz="0" w:space="0" w:color="auto" w:frame="1"/>
          <w:lang w:val="uk-UA"/>
        </w:rPr>
        <w:t xml:space="preserve"> 2012. №4(84). С. 119-122.</w:t>
      </w:r>
    </w:p>
    <w:p w:rsidR="001366F8" w:rsidRPr="004A7192" w:rsidRDefault="001366F8" w:rsidP="00417816">
      <w:pPr>
        <w:pStyle w:val="a3"/>
        <w:numPr>
          <w:ilvl w:val="3"/>
          <w:numId w:val="31"/>
        </w:numPr>
        <w:tabs>
          <w:tab w:val="left" w:pos="5092"/>
        </w:tabs>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9F9F9"/>
          <w:lang w:val="ru-RU"/>
        </w:rPr>
        <w:lastRenderedPageBreak/>
        <w:t>Гайковські С.</w:t>
      </w:r>
      <w:r w:rsidRPr="004A7192">
        <w:rPr>
          <w:rFonts w:ascii="Times New Roman" w:hAnsi="Times New Roman" w:cs="Times New Roman"/>
          <w:sz w:val="24"/>
          <w:szCs w:val="24"/>
          <w:shd w:val="clear" w:color="auto" w:fill="F9F9F9"/>
        </w:rPr>
        <w:t> </w:t>
      </w:r>
      <w:r w:rsidRPr="004A7192">
        <w:rPr>
          <w:rFonts w:ascii="Times New Roman" w:hAnsi="Times New Roman" w:cs="Times New Roman"/>
          <w:sz w:val="24"/>
          <w:szCs w:val="24"/>
          <w:shd w:val="clear" w:color="auto" w:fill="F9F9F9"/>
          <w:lang w:val="ru-RU"/>
        </w:rPr>
        <w:t xml:space="preserve">Значення теледебатів </w:t>
      </w:r>
      <w:r w:rsidRPr="004A7192">
        <w:rPr>
          <w:rFonts w:ascii="Times New Roman" w:hAnsi="Times New Roman" w:cs="Times New Roman"/>
          <w:sz w:val="24"/>
          <w:szCs w:val="24"/>
          <w:shd w:val="clear" w:color="auto" w:fill="F9F9F9"/>
          <w:lang w:val="uk-UA"/>
        </w:rPr>
        <w:t xml:space="preserve">для утвердження вибору політично загаангажованого електорату (президентські вибори у Польщі 2005 року). </w:t>
      </w:r>
      <w:r w:rsidRPr="004A7192">
        <w:rPr>
          <w:rFonts w:ascii="Times New Roman" w:hAnsi="Times New Roman" w:cs="Times New Roman"/>
          <w:i/>
          <w:sz w:val="24"/>
          <w:szCs w:val="24"/>
          <w:shd w:val="clear" w:color="auto" w:fill="F9F9F9"/>
          <w:lang w:val="uk-UA"/>
        </w:rPr>
        <w:t>Образ.</w:t>
      </w:r>
      <w:r w:rsidRPr="004A7192">
        <w:rPr>
          <w:rFonts w:ascii="Times New Roman" w:hAnsi="Times New Roman" w:cs="Times New Roman"/>
          <w:sz w:val="24"/>
          <w:szCs w:val="24"/>
          <w:shd w:val="clear" w:color="auto" w:fill="F9F9F9"/>
          <w:lang w:val="uk-UA"/>
        </w:rPr>
        <w:t xml:space="preserve"> 2016. Вип. 1(19). С. 65-70.</w:t>
      </w:r>
    </w:p>
    <w:p w:rsidR="00242AA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Увага, камера!: як теледебати (не) змінювали хід історії</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rPr>
        <w:t>DW</w:t>
      </w:r>
      <w:r w:rsidRPr="004A7192">
        <w:rPr>
          <w:rFonts w:ascii="Times New Roman" w:hAnsi="Times New Roman" w:cs="Times New Roman"/>
          <w:i/>
          <w:sz w:val="24"/>
          <w:szCs w:val="24"/>
          <w:lang w:val="ru-RU"/>
        </w:rPr>
        <w:t>.</w:t>
      </w:r>
      <w:r w:rsidRPr="004A7192">
        <w:rPr>
          <w:rFonts w:ascii="Times New Roman" w:hAnsi="Times New Roman" w:cs="Times New Roman"/>
          <w:sz w:val="24"/>
          <w:szCs w:val="24"/>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bCs/>
          <w:iCs/>
          <w:sz w:val="24"/>
          <w:szCs w:val="24"/>
          <w:lang w:val="uk-UA"/>
        </w:rPr>
        <w:t xml:space="preserve">URL: </w:t>
      </w:r>
      <w:hyperlink r:id="rId152" w:history="1">
        <w:r w:rsidRPr="004A7192">
          <w:rPr>
            <w:rStyle w:val="a5"/>
            <w:rFonts w:ascii="Times New Roman" w:hAnsi="Times New Roman" w:cs="Times New Roman"/>
            <w:color w:val="auto"/>
            <w:sz w:val="24"/>
            <w:szCs w:val="24"/>
            <w:shd w:val="clear" w:color="auto" w:fill="F9F9F9"/>
            <w:lang w:val="uk-UA"/>
          </w:rPr>
          <w:t>https://www.dw.com/uk/%D1%83%D0%B2%D0%B0%D0%B3%D0%B0-%D0%BA%D0%B0%D0%BC%D0%B5%D1%80%D0%B0-%D1%8F%D0%BA-%D1%82%D0%B5%D0%BB%D0%B5%D0%B4%D0%B5%D0%B1%D0%B0%D1%82%D0%B8-%D0%BD%D0%B5-%D0%B7%D0%BC%D1%96%D0%BD%D1%8E%D0%B2%D0%B0%D0%BB%D0%B8-%D1%85%D1%96%D0%B4-%D1%96%D1%81%D1%82%D0%BE%D1%80%D1%96%D1%97/a-48202606</w:t>
        </w:r>
      </w:hyperlink>
      <w:r w:rsidR="00417816" w:rsidRPr="004A7192">
        <w:rPr>
          <w:sz w:val="24"/>
          <w:szCs w:val="24"/>
          <w:lang w:val="uk-UA"/>
        </w:rPr>
        <w:t xml:space="preserve"> </w:t>
      </w:r>
      <w:r w:rsidRPr="004A7192">
        <w:rPr>
          <w:rFonts w:ascii="Times New Roman" w:hAnsi="Times New Roman" w:cs="Times New Roman"/>
          <w:sz w:val="24"/>
          <w:szCs w:val="24"/>
          <w:shd w:val="clear" w:color="auto" w:fill="F9F9F9"/>
          <w:lang w:val="ru-RU"/>
        </w:rPr>
        <w:t xml:space="preserve"> (</w:t>
      </w:r>
      <w:r w:rsidR="00BB142A">
        <w:rPr>
          <w:rFonts w:ascii="Times New Roman" w:hAnsi="Times New Roman" w:cs="Times New Roman"/>
          <w:sz w:val="24"/>
          <w:szCs w:val="24"/>
          <w:shd w:val="clear" w:color="auto" w:fill="F9F9F9"/>
          <w:lang w:val="uk-UA"/>
        </w:rPr>
        <w:t>дата звернення 24.12.25</w:t>
      </w:r>
      <w:r w:rsidRPr="004A7192">
        <w:rPr>
          <w:rFonts w:ascii="Times New Roman" w:hAnsi="Times New Roman" w:cs="Times New Roman"/>
          <w:sz w:val="24"/>
          <w:szCs w:val="24"/>
          <w:shd w:val="clear" w:color="auto" w:fill="F9F9F9"/>
          <w:lang w:val="uk-UA"/>
        </w:rPr>
        <w:t>).</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 xml:space="preserve">Перші у Британії виборчі теледебати лідерів. </w:t>
      </w:r>
      <w:r w:rsidRPr="004A7192">
        <w:rPr>
          <w:rFonts w:ascii="Times New Roman" w:hAnsi="Times New Roman" w:cs="Times New Roman"/>
          <w:i/>
          <w:sz w:val="24"/>
          <w:szCs w:val="24"/>
          <w:shd w:val="clear" w:color="auto" w:fill="F9F9F9"/>
          <w:lang w:val="uk-UA"/>
        </w:rPr>
        <w:t xml:space="preserve">ВВС </w:t>
      </w:r>
      <w:r w:rsidRPr="004A7192">
        <w:rPr>
          <w:rFonts w:ascii="Times New Roman" w:hAnsi="Times New Roman" w:cs="Times New Roman"/>
          <w:i/>
          <w:sz w:val="24"/>
          <w:szCs w:val="24"/>
          <w:shd w:val="clear" w:color="auto" w:fill="F9F9F9"/>
        </w:rPr>
        <w:t>NEWS</w:t>
      </w:r>
      <w:r w:rsidRPr="004A7192">
        <w:rPr>
          <w:rFonts w:ascii="Times New Roman" w:hAnsi="Times New Roman" w:cs="Times New Roman"/>
          <w:i/>
          <w:sz w:val="24"/>
          <w:szCs w:val="24"/>
          <w:shd w:val="clear" w:color="auto" w:fill="F9F9F9"/>
          <w:lang w:val="uk-UA"/>
        </w:rPr>
        <w:t xml:space="preserve"> Україна</w:t>
      </w:r>
      <w:r w:rsidRPr="004A7192">
        <w:rPr>
          <w:rFonts w:ascii="Times New Roman" w:hAnsi="Times New Roman" w:cs="Times New Roman"/>
          <w:sz w:val="24"/>
          <w:szCs w:val="24"/>
          <w:shd w:val="clear" w:color="auto" w:fill="F9F9F9"/>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iCs/>
          <w:sz w:val="24"/>
          <w:szCs w:val="24"/>
          <w:lang w:val="uk-UA"/>
        </w:rPr>
        <w:t xml:space="preserve">URL:  </w:t>
      </w:r>
      <w:hyperlink r:id="rId153" w:history="1">
        <w:r w:rsidRPr="004A7192">
          <w:rPr>
            <w:rStyle w:val="a5"/>
            <w:rFonts w:ascii="Times New Roman" w:hAnsi="Times New Roman" w:cs="Times New Roman"/>
            <w:color w:val="auto"/>
            <w:sz w:val="24"/>
            <w:szCs w:val="24"/>
            <w:u w:val="none"/>
            <w:shd w:val="clear" w:color="auto" w:fill="F9F9F9"/>
            <w:lang w:val="uk-UA"/>
          </w:rPr>
          <w:t>https://www.bbc.com/ukrainian/world/2010/04/100416_britain_debates_is</w:t>
        </w:r>
      </w:hyperlink>
      <w:r w:rsidRPr="004A7192">
        <w:rPr>
          <w:rFonts w:ascii="Times New Roman" w:hAnsi="Times New Roman" w:cs="Times New Roman"/>
          <w:sz w:val="24"/>
          <w:szCs w:val="24"/>
          <w:shd w:val="clear" w:color="auto" w:fill="F9F9F9"/>
          <w:lang w:val="uk-UA"/>
        </w:rPr>
        <w:t xml:space="preserve"> </w:t>
      </w:r>
      <w:r w:rsidR="00BB142A">
        <w:rPr>
          <w:rFonts w:ascii="Times New Roman" w:hAnsi="Times New Roman" w:cs="Times New Roman"/>
          <w:sz w:val="24"/>
          <w:szCs w:val="24"/>
          <w:shd w:val="clear" w:color="auto" w:fill="F9F9F9"/>
          <w:lang w:val="ru-RU"/>
        </w:rPr>
        <w:t>(дата звернення 24.12.25</w:t>
      </w:r>
      <w:r w:rsidRPr="004A7192">
        <w:rPr>
          <w:rFonts w:ascii="Times New Roman" w:hAnsi="Times New Roman" w:cs="Times New Roman"/>
          <w:sz w:val="24"/>
          <w:szCs w:val="24"/>
          <w:shd w:val="clear" w:color="auto" w:fill="F9F9F9"/>
          <w:lang w:val="ru-RU"/>
        </w:rPr>
        <w:t>)</w:t>
      </w:r>
      <w:r w:rsidRPr="004A7192">
        <w:rPr>
          <w:rFonts w:ascii="Times New Roman" w:hAnsi="Times New Roman" w:cs="Times New Roman"/>
          <w:sz w:val="24"/>
          <w:szCs w:val="24"/>
          <w:shd w:val="clear" w:color="auto" w:fill="F9F9F9"/>
          <w:lang w:val="uk-UA"/>
        </w:rPr>
        <w:t>.</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Теледебати – найцікавіша технологія виборів (фото, відео)</w:t>
      </w:r>
      <w:r w:rsidRPr="004A7192">
        <w:rPr>
          <w:rFonts w:ascii="Times New Roman" w:hAnsi="Times New Roman" w:cs="Times New Roman"/>
          <w:sz w:val="24"/>
          <w:szCs w:val="24"/>
          <w:lang w:val="uk-UA"/>
        </w:rPr>
        <w:t xml:space="preserve">. </w:t>
      </w:r>
      <w:r w:rsidRPr="004A7192">
        <w:rPr>
          <w:rFonts w:ascii="Times New Roman" w:hAnsi="Times New Roman" w:cs="Times New Roman"/>
          <w:i/>
          <w:spacing w:val="14"/>
          <w:sz w:val="24"/>
          <w:szCs w:val="24"/>
          <w:lang w:val="uk-UA"/>
        </w:rPr>
        <w:t>Українська правда.</w:t>
      </w:r>
      <w:r w:rsidRPr="004A7192">
        <w:rPr>
          <w:rFonts w:ascii="Times New Roman" w:hAnsi="Times New Roman" w:cs="Times New Roman"/>
          <w:spacing w:val="14"/>
          <w:sz w:val="24"/>
          <w:szCs w:val="24"/>
          <w:lang w:val="uk-UA"/>
        </w:rPr>
        <w:t xml:space="preserve"> Веб-сайт. </w:t>
      </w:r>
      <w:r w:rsidRPr="004A7192">
        <w:rPr>
          <w:rFonts w:ascii="Times New Roman" w:hAnsi="Times New Roman" w:cs="Times New Roman"/>
          <w:bCs/>
          <w:iCs/>
          <w:sz w:val="24"/>
          <w:szCs w:val="24"/>
          <w:lang w:val="uk-UA"/>
        </w:rPr>
        <w:t xml:space="preserve">URL: </w:t>
      </w:r>
      <w:hyperlink r:id="rId154" w:history="1">
        <w:r w:rsidRPr="004A7192">
          <w:rPr>
            <w:rStyle w:val="a5"/>
            <w:rFonts w:ascii="Times New Roman" w:hAnsi="Times New Roman" w:cs="Times New Roman"/>
            <w:color w:val="auto"/>
            <w:sz w:val="24"/>
            <w:szCs w:val="24"/>
            <w:shd w:val="clear" w:color="auto" w:fill="F9F9F9"/>
            <w:lang w:val="uk-UA"/>
          </w:rPr>
          <w:t>https://blogs.pravda.com.ua/authors/bogush/4b5d99d311136/</w:t>
        </w:r>
      </w:hyperlink>
      <w:r w:rsidR="00BB142A">
        <w:rPr>
          <w:rFonts w:ascii="Times New Roman" w:hAnsi="Times New Roman" w:cs="Times New Roman"/>
          <w:sz w:val="24"/>
          <w:szCs w:val="24"/>
          <w:shd w:val="clear" w:color="auto" w:fill="F9F9F9"/>
          <w:lang w:val="uk-UA"/>
        </w:rPr>
        <w:t xml:space="preserve"> (дата звернення 30.12.25</w:t>
      </w:r>
      <w:r w:rsidRPr="004A7192">
        <w:rPr>
          <w:rFonts w:ascii="Times New Roman" w:hAnsi="Times New Roman" w:cs="Times New Roman"/>
          <w:sz w:val="24"/>
          <w:szCs w:val="24"/>
          <w:shd w:val="clear" w:color="auto" w:fill="F9F9F9"/>
          <w:lang w:val="uk-UA"/>
        </w:rPr>
        <w:t xml:space="preserve">). </w:t>
      </w:r>
    </w:p>
    <w:p w:rsidR="001366F8" w:rsidRPr="004A7192" w:rsidRDefault="001366F8" w:rsidP="00417816">
      <w:pPr>
        <w:pStyle w:val="a3"/>
        <w:numPr>
          <w:ilvl w:val="3"/>
          <w:numId w:val="31"/>
        </w:numPr>
        <w:spacing w:after="0" w:line="360" w:lineRule="auto"/>
        <w:ind w:left="1134" w:hanging="357"/>
        <w:jc w:val="both"/>
        <w:rPr>
          <w:rFonts w:ascii="Times New Roman" w:hAnsi="Times New Roman" w:cs="Times New Roman"/>
          <w:sz w:val="24"/>
          <w:szCs w:val="24"/>
          <w:lang w:val="uk-UA"/>
        </w:rPr>
      </w:pPr>
      <w:r w:rsidRPr="004A7192">
        <w:rPr>
          <w:rFonts w:ascii="Times New Roman" w:hAnsi="Times New Roman" w:cs="Times New Roman"/>
          <w:sz w:val="24"/>
          <w:szCs w:val="24"/>
          <w:lang w:val="uk-UA"/>
        </w:rPr>
        <w:t>«Джинсова» свобода. Роль медіа у парламентській виборчій компанії 2006 року/ упоряд. Довженко О., Лигачова Н. Київ: Телекритика, 2006. Розд. 2. С. 91-109.</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 xml:space="preserve">Історія дебатів між кандидатами в Президенти України. </w:t>
      </w:r>
      <w:r w:rsidRPr="004A7192">
        <w:rPr>
          <w:rFonts w:ascii="Times New Roman" w:hAnsi="Times New Roman" w:cs="Times New Roman"/>
          <w:i/>
          <w:sz w:val="24"/>
          <w:szCs w:val="24"/>
          <w:lang w:val="uk-UA"/>
        </w:rPr>
        <w:t>Суспільне. Чернігів.</w:t>
      </w:r>
      <w:r w:rsidRPr="004A7192">
        <w:rPr>
          <w:rFonts w:ascii="Times New Roman" w:hAnsi="Times New Roman" w:cs="Times New Roman"/>
          <w:sz w:val="24"/>
          <w:szCs w:val="24"/>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bCs/>
          <w:iCs/>
          <w:sz w:val="24"/>
          <w:szCs w:val="24"/>
          <w:lang w:val="uk-UA"/>
        </w:rPr>
        <w:t xml:space="preserve">URL: </w:t>
      </w:r>
      <w:hyperlink r:id="rId155" w:history="1">
        <w:r w:rsidRPr="004A7192">
          <w:rPr>
            <w:rStyle w:val="a5"/>
            <w:rFonts w:ascii="Times New Roman" w:hAnsi="Times New Roman" w:cs="Times New Roman"/>
            <w:color w:val="auto"/>
            <w:sz w:val="24"/>
            <w:szCs w:val="24"/>
            <w:u w:val="none"/>
            <w:shd w:val="clear" w:color="auto" w:fill="F9F9F9"/>
            <w:lang w:val="uk-UA"/>
          </w:rPr>
          <w:t>https://cn.suspilne.media/news/17053</w:t>
        </w:r>
      </w:hyperlink>
      <w:r w:rsidR="00BB142A">
        <w:rPr>
          <w:rFonts w:ascii="Times New Roman" w:hAnsi="Times New Roman" w:cs="Times New Roman"/>
          <w:sz w:val="24"/>
          <w:szCs w:val="24"/>
          <w:shd w:val="clear" w:color="auto" w:fill="F9F9F9"/>
          <w:lang w:val="uk-UA"/>
        </w:rPr>
        <w:t xml:space="preserve"> (дата звернення: 26.01.2026</w:t>
      </w:r>
      <w:r w:rsidRPr="004A7192">
        <w:rPr>
          <w:rFonts w:ascii="Times New Roman" w:hAnsi="Times New Roman" w:cs="Times New Roman"/>
          <w:sz w:val="24"/>
          <w:szCs w:val="24"/>
          <w:shd w:val="clear" w:color="auto" w:fill="F9F9F9"/>
          <w:lang w:val="uk-UA"/>
        </w:rPr>
        <w:t xml:space="preserve">). </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9F9F9"/>
          <w:lang w:val="uk-UA"/>
        </w:rPr>
        <w:t xml:space="preserve">Передвиборчі дебати: що це, для кого і кому це цікаво. </w:t>
      </w:r>
      <w:r w:rsidRPr="004A7192">
        <w:rPr>
          <w:rFonts w:ascii="Times New Roman" w:hAnsi="Times New Roman" w:cs="Times New Roman"/>
          <w:bCs/>
          <w:i/>
          <w:sz w:val="24"/>
          <w:szCs w:val="24"/>
          <w:shd w:val="clear" w:color="auto" w:fill="FFFFFF"/>
          <w:lang w:val="uk-UA"/>
        </w:rPr>
        <w:t>Інтерньюз. Україна.</w:t>
      </w:r>
      <w:r w:rsidRPr="004A7192">
        <w:rPr>
          <w:rFonts w:ascii="Times New Roman" w:hAnsi="Times New Roman" w:cs="Times New Roman"/>
          <w:spacing w:val="14"/>
          <w:sz w:val="24"/>
          <w:szCs w:val="24"/>
          <w:lang w:val="uk-UA"/>
        </w:rPr>
        <w:t xml:space="preserve"> Веб-сайт. </w:t>
      </w:r>
      <w:r w:rsidRPr="004A7192">
        <w:rPr>
          <w:rFonts w:ascii="Times New Roman" w:hAnsi="Times New Roman" w:cs="Times New Roman"/>
          <w:bCs/>
          <w:iCs/>
          <w:sz w:val="24"/>
          <w:szCs w:val="24"/>
          <w:lang w:val="uk-UA"/>
        </w:rPr>
        <w:t xml:space="preserve">URL: </w:t>
      </w:r>
      <w:hyperlink r:id="rId156" w:history="1">
        <w:r w:rsidRPr="004A7192">
          <w:rPr>
            <w:rStyle w:val="a5"/>
            <w:rFonts w:ascii="Times New Roman" w:hAnsi="Times New Roman" w:cs="Times New Roman"/>
            <w:bCs/>
            <w:color w:val="auto"/>
            <w:sz w:val="24"/>
            <w:szCs w:val="24"/>
            <w:u w:val="none"/>
            <w:shd w:val="clear" w:color="auto" w:fill="FFFFFF"/>
            <w:lang w:val="uk-UA"/>
          </w:rPr>
          <w:t>https://internews.ua/opportunity/debates</w:t>
        </w:r>
      </w:hyperlink>
      <w:r w:rsidR="00BB142A">
        <w:rPr>
          <w:rFonts w:ascii="Times New Roman" w:hAnsi="Times New Roman" w:cs="Times New Roman"/>
          <w:bCs/>
          <w:sz w:val="24"/>
          <w:szCs w:val="24"/>
          <w:shd w:val="clear" w:color="auto" w:fill="FFFFFF"/>
          <w:lang w:val="uk-UA"/>
        </w:rPr>
        <w:t xml:space="preserve"> (дата звернення 18.01.26</w:t>
      </w:r>
      <w:r w:rsidRPr="004A7192">
        <w:rPr>
          <w:rFonts w:ascii="Times New Roman" w:hAnsi="Times New Roman" w:cs="Times New Roman"/>
          <w:bCs/>
          <w:sz w:val="24"/>
          <w:szCs w:val="24"/>
          <w:shd w:val="clear" w:color="auto" w:fill="FFFFFF"/>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Теледебати – це своєрідний детектор брехні та іспит на дієздатність кандидатів</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Радіо Свобода</w:t>
      </w:r>
      <w:r w:rsidRPr="004A7192">
        <w:rPr>
          <w:rFonts w:ascii="Times New Roman" w:hAnsi="Times New Roman" w:cs="Times New Roman"/>
          <w:sz w:val="24"/>
          <w:szCs w:val="24"/>
          <w:lang w:val="uk-UA"/>
        </w:rPr>
        <w:t xml:space="preserve">. </w:t>
      </w:r>
      <w:r w:rsidRPr="004A7192">
        <w:rPr>
          <w:rFonts w:ascii="Times New Roman" w:hAnsi="Times New Roman" w:cs="Times New Roman"/>
          <w:spacing w:val="14"/>
          <w:sz w:val="24"/>
          <w:szCs w:val="24"/>
          <w:lang w:val="uk-UA"/>
        </w:rPr>
        <w:t xml:space="preserve">Веб-сайт. </w:t>
      </w:r>
      <w:r w:rsidRPr="004A7192">
        <w:rPr>
          <w:rFonts w:ascii="Times New Roman" w:hAnsi="Times New Roman" w:cs="Times New Roman"/>
          <w:iCs/>
          <w:sz w:val="24"/>
          <w:szCs w:val="24"/>
          <w:lang w:val="uk-UA"/>
        </w:rPr>
        <w:t xml:space="preserve">URL: </w:t>
      </w:r>
      <w:hyperlink r:id="rId157"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radiosvoboda</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org</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a</w:t>
        </w:r>
        <w:r w:rsidRPr="004A7192">
          <w:rPr>
            <w:rStyle w:val="a5"/>
            <w:rFonts w:ascii="Times New Roman" w:hAnsi="Times New Roman" w:cs="Times New Roman"/>
            <w:color w:val="auto"/>
            <w:sz w:val="24"/>
            <w:szCs w:val="24"/>
            <w:lang w:val="uk-UA"/>
          </w:rPr>
          <w:t>/29856246.</w:t>
        </w:r>
        <w:r w:rsidRPr="004A7192">
          <w:rPr>
            <w:rStyle w:val="a5"/>
            <w:rFonts w:ascii="Times New Roman" w:hAnsi="Times New Roman" w:cs="Times New Roman"/>
            <w:color w:val="auto"/>
            <w:sz w:val="24"/>
            <w:szCs w:val="24"/>
          </w:rPr>
          <w:t>html</w:t>
        </w:r>
      </w:hyperlink>
      <w:r w:rsidRPr="004A7192">
        <w:rPr>
          <w:rFonts w:ascii="Times New Roman" w:hAnsi="Times New Roman" w:cs="Times New Roman"/>
          <w:sz w:val="24"/>
          <w:szCs w:val="24"/>
          <w:lang w:val="uk-UA"/>
        </w:rPr>
        <w:t xml:space="preserve"> (дата звернення 26.01.2023).</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bCs/>
          <w:sz w:val="24"/>
          <w:szCs w:val="24"/>
          <w:shd w:val="clear" w:color="auto" w:fill="FFFFFF"/>
          <w:lang w:val="uk-UA"/>
        </w:rPr>
        <w:t xml:space="preserve">Виборчий Кодекс України: від 19 груд. 2019 р. №396 </w:t>
      </w:r>
      <w:r w:rsidRPr="004A7192">
        <w:rPr>
          <w:rFonts w:ascii="Times New Roman" w:hAnsi="Times New Roman" w:cs="Times New Roman"/>
          <w:bCs/>
          <w:iCs/>
          <w:sz w:val="24"/>
          <w:szCs w:val="24"/>
          <w:lang w:val="uk-UA"/>
        </w:rPr>
        <w:t xml:space="preserve">URL: </w:t>
      </w:r>
      <w:hyperlink r:id="rId158" w:anchor="Text" w:history="1">
        <w:r w:rsidRPr="004A7192">
          <w:rPr>
            <w:rStyle w:val="a5"/>
            <w:rFonts w:ascii="Times New Roman" w:hAnsi="Times New Roman" w:cs="Times New Roman"/>
            <w:bCs/>
            <w:color w:val="auto"/>
            <w:sz w:val="24"/>
            <w:szCs w:val="24"/>
            <w:shd w:val="clear" w:color="auto" w:fill="FFFFFF"/>
            <w:lang w:val="uk-UA"/>
          </w:rPr>
          <w:t>https://zakon.rada.gov.ua/laws/show/396-20#Text</w:t>
        </w:r>
      </w:hyperlink>
      <w:r w:rsidR="00BB142A">
        <w:rPr>
          <w:rFonts w:ascii="Times New Roman" w:hAnsi="Times New Roman" w:cs="Times New Roman"/>
          <w:bCs/>
          <w:sz w:val="24"/>
          <w:szCs w:val="24"/>
          <w:shd w:val="clear" w:color="auto" w:fill="FFFFFF"/>
          <w:lang w:val="uk-UA"/>
        </w:rPr>
        <w:t xml:space="preserve"> (дата звернення 18.01.26</w:t>
      </w:r>
      <w:r w:rsidRPr="004A7192">
        <w:rPr>
          <w:rFonts w:ascii="Times New Roman" w:hAnsi="Times New Roman" w:cs="Times New Roman"/>
          <w:bCs/>
          <w:sz w:val="24"/>
          <w:szCs w:val="24"/>
          <w:shd w:val="clear" w:color="auto" w:fill="FFFFFF"/>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Десятник  Г.О.,  Полешко  С.М.  Професія: телевізійний ведучий:  тексти лекцій та практичні вправи.  К</w:t>
      </w:r>
      <w:r w:rsidRPr="004A7192">
        <w:rPr>
          <w:rFonts w:ascii="Times New Roman" w:hAnsi="Times New Roman" w:cs="Times New Roman"/>
          <w:sz w:val="24"/>
          <w:szCs w:val="24"/>
          <w:lang w:val="uk-UA"/>
        </w:rPr>
        <w:t>иїв, 2016</w:t>
      </w:r>
      <w:r w:rsidRPr="004A7192">
        <w:rPr>
          <w:rFonts w:ascii="Times New Roman" w:hAnsi="Times New Roman" w:cs="Times New Roman"/>
          <w:sz w:val="24"/>
          <w:szCs w:val="24"/>
          <w:lang w:val="ru-RU"/>
        </w:rPr>
        <w:t>. 173 с.</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lastRenderedPageBreak/>
        <w:t>Трамп розкритикував модератора президентських дебатів</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ВВС NEWS Україна.</w:t>
      </w:r>
      <w:r w:rsidRPr="004A7192">
        <w:rPr>
          <w:rFonts w:ascii="Times New Roman" w:hAnsi="Times New Roman" w:cs="Times New Roman"/>
          <w:b/>
          <w:spacing w:val="14"/>
          <w:sz w:val="24"/>
          <w:szCs w:val="24"/>
          <w:lang w:val="uk-UA"/>
        </w:rPr>
        <w:t xml:space="preserve"> </w:t>
      </w:r>
      <w:r w:rsidRPr="004A7192">
        <w:rPr>
          <w:rFonts w:ascii="Times New Roman" w:hAnsi="Times New Roman" w:cs="Times New Roman"/>
          <w:spacing w:val="14"/>
          <w:sz w:val="24"/>
          <w:szCs w:val="24"/>
          <w:lang w:val="uk-UA"/>
        </w:rPr>
        <w:t>Веб-сайт.</w:t>
      </w:r>
      <w:r w:rsidRPr="004A7192">
        <w:rPr>
          <w:rFonts w:ascii="Times New Roman" w:hAnsi="Times New Roman" w:cs="Times New Roman"/>
          <w:b/>
          <w:spacing w:val="14"/>
          <w:sz w:val="24"/>
          <w:szCs w:val="24"/>
          <w:lang w:val="uk-UA"/>
        </w:rPr>
        <w:t xml:space="preserve"> </w:t>
      </w:r>
      <w:r w:rsidRPr="004A7192">
        <w:rPr>
          <w:rFonts w:ascii="Times New Roman" w:hAnsi="Times New Roman" w:cs="Times New Roman"/>
          <w:sz w:val="24"/>
          <w:szCs w:val="24"/>
          <w:lang w:val="uk-UA"/>
        </w:rPr>
        <w:t xml:space="preserve"> URL: </w:t>
      </w:r>
      <w:hyperlink r:id="rId159"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bbc</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ukrainian</w:t>
        </w:r>
        <w:r w:rsidRPr="004A7192">
          <w:rPr>
            <w:rStyle w:val="a5"/>
            <w:rFonts w:ascii="Times New Roman" w:hAnsi="Times New Roman" w:cs="Times New Roman"/>
            <w:color w:val="auto"/>
            <w:sz w:val="24"/>
            <w:szCs w:val="24"/>
            <w:lang w:val="uk-UA"/>
          </w:rPr>
          <w:t>/</w:t>
        </w:r>
        <w:r w:rsidRPr="004A7192">
          <w:rPr>
            <w:rStyle w:val="a5"/>
            <w:rFonts w:ascii="Times New Roman" w:hAnsi="Times New Roman" w:cs="Times New Roman"/>
            <w:color w:val="auto"/>
            <w:sz w:val="24"/>
            <w:szCs w:val="24"/>
          </w:rPr>
          <w:t>news</w:t>
        </w:r>
        <w:r w:rsidRPr="004A7192">
          <w:rPr>
            <w:rStyle w:val="a5"/>
            <w:rFonts w:ascii="Times New Roman" w:hAnsi="Times New Roman" w:cs="Times New Roman"/>
            <w:color w:val="auto"/>
            <w:sz w:val="24"/>
            <w:szCs w:val="24"/>
            <w:lang w:val="uk-UA"/>
          </w:rPr>
          <w:t>_</w:t>
        </w:r>
        <w:r w:rsidRPr="004A7192">
          <w:rPr>
            <w:rStyle w:val="a5"/>
            <w:rFonts w:ascii="Times New Roman" w:hAnsi="Times New Roman" w:cs="Times New Roman"/>
            <w:color w:val="auto"/>
            <w:sz w:val="24"/>
            <w:szCs w:val="24"/>
          </w:rPr>
          <w:t>in</w:t>
        </w:r>
        <w:r w:rsidRPr="004A7192">
          <w:rPr>
            <w:rStyle w:val="a5"/>
            <w:rFonts w:ascii="Times New Roman" w:hAnsi="Times New Roman" w:cs="Times New Roman"/>
            <w:color w:val="auto"/>
            <w:sz w:val="24"/>
            <w:szCs w:val="24"/>
            <w:lang w:val="uk-UA"/>
          </w:rPr>
          <w:t>_</w:t>
        </w:r>
        <w:r w:rsidRPr="004A7192">
          <w:rPr>
            <w:rStyle w:val="a5"/>
            <w:rFonts w:ascii="Times New Roman" w:hAnsi="Times New Roman" w:cs="Times New Roman"/>
            <w:color w:val="auto"/>
            <w:sz w:val="24"/>
            <w:szCs w:val="24"/>
          </w:rPr>
          <w:t>brief</w:t>
        </w:r>
        <w:r w:rsidRPr="004A7192">
          <w:rPr>
            <w:rStyle w:val="a5"/>
            <w:rFonts w:ascii="Times New Roman" w:hAnsi="Times New Roman" w:cs="Times New Roman"/>
            <w:color w:val="auto"/>
            <w:sz w:val="24"/>
            <w:szCs w:val="24"/>
            <w:lang w:val="uk-UA"/>
          </w:rPr>
          <w:t>/2016/09/160927_</w:t>
        </w:r>
        <w:r w:rsidRPr="004A7192">
          <w:rPr>
            <w:rStyle w:val="a5"/>
            <w:rFonts w:ascii="Times New Roman" w:hAnsi="Times New Roman" w:cs="Times New Roman"/>
            <w:color w:val="auto"/>
            <w:sz w:val="24"/>
            <w:szCs w:val="24"/>
          </w:rPr>
          <w:t>sa</w:t>
        </w:r>
        <w:r w:rsidRPr="004A7192">
          <w:rPr>
            <w:rStyle w:val="a5"/>
            <w:rFonts w:ascii="Times New Roman" w:hAnsi="Times New Roman" w:cs="Times New Roman"/>
            <w:color w:val="auto"/>
            <w:sz w:val="24"/>
            <w:szCs w:val="24"/>
            <w:lang w:val="uk-UA"/>
          </w:rPr>
          <w:t>_</w:t>
        </w:r>
        <w:r w:rsidRPr="004A7192">
          <w:rPr>
            <w:rStyle w:val="a5"/>
            <w:rFonts w:ascii="Times New Roman" w:hAnsi="Times New Roman" w:cs="Times New Roman"/>
            <w:color w:val="auto"/>
            <w:sz w:val="24"/>
            <w:szCs w:val="24"/>
          </w:rPr>
          <w:t>trump</w:t>
        </w:r>
        <w:r w:rsidRPr="004A7192">
          <w:rPr>
            <w:rStyle w:val="a5"/>
            <w:rFonts w:ascii="Times New Roman" w:hAnsi="Times New Roman" w:cs="Times New Roman"/>
            <w:color w:val="auto"/>
            <w:sz w:val="24"/>
            <w:szCs w:val="24"/>
            <w:lang w:val="uk-UA"/>
          </w:rPr>
          <w:t>_</w:t>
        </w:r>
        <w:r w:rsidRPr="004A7192">
          <w:rPr>
            <w:rStyle w:val="a5"/>
            <w:rFonts w:ascii="Times New Roman" w:hAnsi="Times New Roman" w:cs="Times New Roman"/>
            <w:color w:val="auto"/>
            <w:sz w:val="24"/>
            <w:szCs w:val="24"/>
          </w:rPr>
          <w:t>moderator</w:t>
        </w:r>
      </w:hyperlink>
      <w:r w:rsidR="00BB142A">
        <w:rPr>
          <w:rFonts w:ascii="Times New Roman" w:hAnsi="Times New Roman" w:cs="Times New Roman"/>
          <w:sz w:val="24"/>
          <w:szCs w:val="24"/>
          <w:lang w:val="uk-UA"/>
        </w:rPr>
        <w:t xml:space="preserve"> (дата звернення 28.05.2026</w:t>
      </w:r>
      <w:r w:rsidRPr="004A7192">
        <w:rPr>
          <w:rFonts w:ascii="Times New Roman" w:hAnsi="Times New Roman" w:cs="Times New Roman"/>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FFFFF"/>
          <w:lang w:val="uk-UA"/>
        </w:rPr>
        <w:t xml:space="preserve">Ендрю Бойд. Телерадіожурналістика: техніка новин, 5 видання. Лондон, 2000. </w:t>
      </w:r>
      <w:r w:rsidRPr="004A7192">
        <w:rPr>
          <w:rFonts w:ascii="Times New Roman" w:hAnsi="Times New Roman" w:cs="Times New Roman"/>
          <w:i/>
          <w:sz w:val="24"/>
          <w:szCs w:val="24"/>
          <w:shd w:val="clear" w:color="auto" w:fill="FFFFFF"/>
          <w:lang w:val="uk-UA"/>
        </w:rPr>
        <w:t xml:space="preserve">Детектор медіа. </w:t>
      </w:r>
      <w:r w:rsidRPr="004A7192">
        <w:rPr>
          <w:rFonts w:ascii="Times New Roman" w:hAnsi="Times New Roman" w:cs="Times New Roman"/>
          <w:sz w:val="24"/>
          <w:szCs w:val="24"/>
          <w:shd w:val="clear" w:color="auto" w:fill="FFFFFF"/>
          <w:lang w:val="uk-UA"/>
        </w:rPr>
        <w:t xml:space="preserve">Веб-сайт. </w:t>
      </w:r>
      <w:r w:rsidRPr="004A7192">
        <w:rPr>
          <w:rFonts w:ascii="Times New Roman" w:hAnsi="Times New Roman" w:cs="Times New Roman"/>
          <w:sz w:val="24"/>
          <w:szCs w:val="24"/>
          <w:lang w:val="uk-UA"/>
        </w:rPr>
        <w:t>URL:</w:t>
      </w:r>
      <w:r w:rsidRPr="004A7192">
        <w:rPr>
          <w:rFonts w:ascii="Times New Roman" w:hAnsi="Times New Roman" w:cs="Times New Roman"/>
          <w:b/>
          <w:sz w:val="24"/>
          <w:szCs w:val="24"/>
          <w:lang w:val="uk-UA"/>
        </w:rPr>
        <w:t xml:space="preserve"> </w:t>
      </w:r>
      <w:r w:rsidRPr="004A7192">
        <w:rPr>
          <w:rFonts w:ascii="Times New Roman" w:hAnsi="Times New Roman" w:cs="Times New Roman"/>
          <w:sz w:val="24"/>
          <w:szCs w:val="24"/>
          <w:shd w:val="clear" w:color="auto" w:fill="FFFFFF"/>
          <w:lang w:val="uk-UA"/>
        </w:rPr>
        <w:t xml:space="preserve"> </w:t>
      </w:r>
      <w:hyperlink r:id="rId160" w:history="1">
        <w:r w:rsidRPr="004A7192">
          <w:rPr>
            <w:rStyle w:val="a5"/>
            <w:rFonts w:ascii="Times New Roman" w:hAnsi="Times New Roman" w:cs="Times New Roman"/>
            <w:color w:val="auto"/>
            <w:sz w:val="24"/>
            <w:szCs w:val="24"/>
            <w:lang w:val="uk-UA"/>
          </w:rPr>
          <w:t>https://detector.media/infospace/article/143/2002-01-30-endryu-boyd-teleradiozhurnalistyka-tekhnika-novyn-5-vydannya-london-2000/</w:t>
        </w:r>
      </w:hyperlink>
      <w:r w:rsidR="00BB142A">
        <w:rPr>
          <w:rFonts w:ascii="Times New Roman" w:hAnsi="Times New Roman" w:cs="Times New Roman"/>
          <w:sz w:val="24"/>
          <w:szCs w:val="24"/>
          <w:lang w:val="uk-UA"/>
        </w:rPr>
        <w:t xml:space="preserve"> (дата звернення 01.08.2025</w:t>
      </w:r>
      <w:r w:rsidRPr="004A7192">
        <w:rPr>
          <w:rFonts w:ascii="Times New Roman" w:hAnsi="Times New Roman" w:cs="Times New Roman"/>
          <w:sz w:val="24"/>
          <w:szCs w:val="24"/>
          <w:lang w:val="uk-UA"/>
        </w:rPr>
        <w:t>р.).</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Дебати. Чиновники V</w:t>
      </w:r>
      <w:r w:rsidRPr="004A7192">
        <w:rPr>
          <w:rFonts w:ascii="Times New Roman" w:hAnsi="Times New Roman" w:cs="Times New Roman"/>
          <w:sz w:val="24"/>
          <w:szCs w:val="24"/>
        </w:rPr>
        <w:t>S</w:t>
      </w:r>
      <w:r w:rsidRPr="004A7192">
        <w:rPr>
          <w:rFonts w:ascii="Times New Roman" w:hAnsi="Times New Roman" w:cs="Times New Roman"/>
          <w:sz w:val="24"/>
          <w:szCs w:val="24"/>
          <w:lang w:val="uk-UA"/>
        </w:rPr>
        <w:t xml:space="preserve"> культура. </w:t>
      </w:r>
      <w:r w:rsidRPr="004A7192">
        <w:rPr>
          <w:rFonts w:ascii="Times New Roman" w:hAnsi="Times New Roman" w:cs="Times New Roman"/>
          <w:i/>
          <w:sz w:val="24"/>
          <w:szCs w:val="24"/>
          <w:lang w:val="uk-UA"/>
        </w:rPr>
        <w:t>7 канал.</w:t>
      </w:r>
      <w:r w:rsidRPr="004A7192">
        <w:rPr>
          <w:rFonts w:ascii="Times New Roman" w:hAnsi="Times New Roman" w:cs="Times New Roman"/>
          <w:sz w:val="24"/>
          <w:szCs w:val="24"/>
          <w:lang w:val="uk-UA"/>
        </w:rPr>
        <w:t xml:space="preserve"> Веб-сайт. URL: </w:t>
      </w:r>
      <w:hyperlink r:id="rId161" w:history="1">
        <w:r w:rsidRPr="004A7192">
          <w:rPr>
            <w:rStyle w:val="a5"/>
            <w:rFonts w:ascii="Times New Roman" w:hAnsi="Times New Roman" w:cs="Times New Roman"/>
            <w:color w:val="auto"/>
            <w:sz w:val="24"/>
            <w:szCs w:val="24"/>
            <w:lang w:val="uk-UA"/>
          </w:rPr>
          <w:t>https: //7kanal.com.ua/2020/05/19/debati-chinovniki-vs-kultura/</w:t>
        </w:r>
      </w:hyperlink>
      <w:r w:rsidR="00BB142A">
        <w:rPr>
          <w:rFonts w:ascii="Times New Roman" w:hAnsi="Times New Roman" w:cs="Times New Roman"/>
          <w:sz w:val="24"/>
          <w:szCs w:val="24"/>
          <w:lang w:val="uk-UA"/>
        </w:rPr>
        <w:t xml:space="preserve"> (дата звернення 01.8.2025</w:t>
      </w:r>
      <w:r w:rsidRPr="004A7192">
        <w:rPr>
          <w:rFonts w:ascii="Times New Roman" w:hAnsi="Times New Roman" w:cs="Times New Roman"/>
          <w:sz w:val="24"/>
          <w:szCs w:val="24"/>
          <w:lang w:val="uk-UA"/>
        </w:rPr>
        <w:t xml:space="preserve"> р.)</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 xml:space="preserve">"Клоун", "брехун", "цуцик Путіна" - у США завершилися перші дебати Трампа та Байдена. </w:t>
      </w:r>
      <w:r w:rsidRPr="004A7192">
        <w:rPr>
          <w:rFonts w:ascii="Times New Roman" w:hAnsi="Times New Roman" w:cs="Times New Roman"/>
          <w:i/>
          <w:sz w:val="24"/>
          <w:szCs w:val="24"/>
          <w:lang w:val="uk-UA"/>
        </w:rPr>
        <w:t xml:space="preserve">Європейська правда. </w:t>
      </w:r>
      <w:r w:rsidRPr="004A7192">
        <w:rPr>
          <w:rFonts w:ascii="Times New Roman" w:hAnsi="Times New Roman" w:cs="Times New Roman"/>
          <w:sz w:val="24"/>
          <w:szCs w:val="24"/>
          <w:lang w:val="uk-UA"/>
        </w:rPr>
        <w:t xml:space="preserve">Веб-сайт. URL: </w:t>
      </w:r>
      <w:hyperlink r:id="rId162"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www</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eurointegration</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com</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ua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news</w:t>
        </w:r>
        <w:r w:rsidRPr="004A7192">
          <w:rPr>
            <w:rStyle w:val="a5"/>
            <w:rFonts w:ascii="Times New Roman" w:hAnsi="Times New Roman" w:cs="Times New Roman"/>
            <w:color w:val="auto"/>
            <w:sz w:val="24"/>
            <w:szCs w:val="24"/>
            <w:lang w:val="ru-RU"/>
          </w:rPr>
          <w:t>/2020/09/30/7114836/</w:t>
        </w:r>
      </w:hyperlink>
      <w:r w:rsidR="00BB142A">
        <w:rPr>
          <w:rFonts w:ascii="Times New Roman" w:hAnsi="Times New Roman" w:cs="Times New Roman"/>
          <w:sz w:val="24"/>
          <w:szCs w:val="24"/>
          <w:lang w:val="uk-UA"/>
        </w:rPr>
        <w:t xml:space="preserve"> (дата звернення 01.08.2025</w:t>
      </w:r>
      <w:r w:rsidRPr="004A7192">
        <w:rPr>
          <w:rFonts w:ascii="Times New Roman" w:hAnsi="Times New Roman" w:cs="Times New Roman"/>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Дебат</w:t>
      </w:r>
      <w:r w:rsidRPr="004A7192">
        <w:rPr>
          <w:rFonts w:ascii="Times New Roman" w:hAnsi="Times New Roman" w:cs="Times New Roman"/>
          <w:sz w:val="24"/>
          <w:szCs w:val="24"/>
          <w:lang w:val="uk-UA"/>
        </w:rPr>
        <w:t>и</w:t>
      </w:r>
      <w:r w:rsidRPr="004A7192">
        <w:rPr>
          <w:rFonts w:ascii="Times New Roman" w:hAnsi="Times New Roman" w:cs="Times New Roman"/>
          <w:sz w:val="24"/>
          <w:szCs w:val="24"/>
          <w:lang w:val="ru-RU"/>
        </w:rPr>
        <w:t xml:space="preserve"> на Думс</w:t>
      </w:r>
      <w:r w:rsidRPr="004A7192">
        <w:rPr>
          <w:rFonts w:ascii="Times New Roman" w:hAnsi="Times New Roman" w:cs="Times New Roman"/>
          <w:sz w:val="24"/>
          <w:szCs w:val="24"/>
          <w:lang w:val="uk-UA"/>
        </w:rPr>
        <w:t>ькій</w:t>
      </w:r>
      <w:r w:rsidRPr="004A7192">
        <w:rPr>
          <w:rFonts w:ascii="Times New Roman" w:hAnsi="Times New Roman" w:cs="Times New Roman"/>
          <w:sz w:val="24"/>
          <w:szCs w:val="24"/>
          <w:lang w:val="ru-RU"/>
        </w:rPr>
        <w:t xml:space="preserve">. </w:t>
      </w:r>
      <w:r w:rsidRPr="004A7192">
        <w:rPr>
          <w:rFonts w:ascii="Times New Roman" w:hAnsi="Times New Roman" w:cs="Times New Roman"/>
          <w:sz w:val="24"/>
          <w:szCs w:val="24"/>
          <w:lang w:val="uk-UA"/>
        </w:rPr>
        <w:t>Є</w:t>
      </w:r>
      <w:r w:rsidRPr="004A7192">
        <w:rPr>
          <w:rFonts w:ascii="Times New Roman" w:hAnsi="Times New Roman" w:cs="Times New Roman"/>
          <w:sz w:val="24"/>
          <w:szCs w:val="24"/>
          <w:lang w:val="ru-RU"/>
        </w:rPr>
        <w:t>вген</w:t>
      </w:r>
      <w:r w:rsidRPr="004A7192">
        <w:rPr>
          <w:rFonts w:ascii="Times New Roman" w:hAnsi="Times New Roman" w:cs="Times New Roman"/>
          <w:sz w:val="24"/>
          <w:szCs w:val="24"/>
          <w:lang w:val="uk-UA"/>
        </w:rPr>
        <w:t>і</w:t>
      </w:r>
      <w:r w:rsidRPr="004A7192">
        <w:rPr>
          <w:rFonts w:ascii="Times New Roman" w:hAnsi="Times New Roman" w:cs="Times New Roman"/>
          <w:sz w:val="24"/>
          <w:szCs w:val="24"/>
          <w:lang w:val="ru-RU"/>
        </w:rPr>
        <w:t xml:space="preserve">й Червоненко </w:t>
      </w:r>
      <w:r w:rsidRPr="004A7192">
        <w:rPr>
          <w:rFonts w:ascii="Times New Roman" w:hAnsi="Times New Roman" w:cs="Times New Roman"/>
          <w:sz w:val="24"/>
          <w:szCs w:val="24"/>
        </w:rPr>
        <w:t>VS</w:t>
      </w:r>
      <w:r w:rsidRPr="004A7192">
        <w:rPr>
          <w:rFonts w:ascii="Times New Roman" w:hAnsi="Times New Roman" w:cs="Times New Roman"/>
          <w:sz w:val="24"/>
          <w:szCs w:val="24"/>
          <w:lang w:val="ru-RU"/>
        </w:rPr>
        <w:t xml:space="preserve"> Роман Сеник 03.07.2019</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Думська. TV.</w:t>
      </w:r>
      <w:r w:rsidRPr="004A7192">
        <w:rPr>
          <w:rFonts w:ascii="Times New Roman" w:hAnsi="Times New Roman" w:cs="Times New Roman"/>
          <w:sz w:val="24"/>
          <w:szCs w:val="24"/>
          <w:lang w:val="uk-UA"/>
        </w:rPr>
        <w:t xml:space="preserve"> Веб-сайт. URL: </w:t>
      </w:r>
      <w:hyperlink r:id="rId163" w:history="1">
        <w:r w:rsidRPr="004A7192">
          <w:rPr>
            <w:rStyle w:val="a5"/>
            <w:rFonts w:ascii="Times New Roman" w:hAnsi="Times New Roman" w:cs="Times New Roman"/>
            <w:color w:val="auto"/>
            <w:sz w:val="24"/>
            <w:szCs w:val="24"/>
            <w:lang w:val="uk-UA"/>
          </w:rPr>
          <w:t>https://www.youtube.com/watch?v=zaWo7GtWutQ</w:t>
        </w:r>
      </w:hyperlink>
      <w:r w:rsidR="00BB142A">
        <w:rPr>
          <w:rFonts w:ascii="Times New Roman" w:hAnsi="Times New Roman" w:cs="Times New Roman"/>
          <w:sz w:val="24"/>
          <w:szCs w:val="24"/>
          <w:lang w:val="uk-UA"/>
        </w:rPr>
        <w:t xml:space="preserve"> (дата звернення 29.05.2026</w:t>
      </w:r>
      <w:r w:rsidRPr="004A7192">
        <w:rPr>
          <w:rFonts w:ascii="Times New Roman" w:hAnsi="Times New Roman" w:cs="Times New Roman"/>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FFFFF"/>
          <w:lang w:val="uk-UA"/>
        </w:rPr>
        <w:t>Дебати. Карантин: бути чи не бути.</w:t>
      </w:r>
      <w:r w:rsidRPr="004A7192">
        <w:rPr>
          <w:rFonts w:ascii="Times New Roman" w:hAnsi="Times New Roman" w:cs="Times New Roman"/>
          <w:sz w:val="24"/>
          <w:szCs w:val="24"/>
          <w:lang w:val="ru-RU"/>
        </w:rPr>
        <w:t xml:space="preserve"> </w:t>
      </w:r>
      <w:r w:rsidRPr="004A7192">
        <w:rPr>
          <w:rFonts w:ascii="Times New Roman" w:hAnsi="Times New Roman" w:cs="Times New Roman"/>
          <w:sz w:val="24"/>
          <w:szCs w:val="24"/>
          <w:lang w:val="uk-UA"/>
        </w:rPr>
        <w:t xml:space="preserve">7 канал. Веб-сайт. URL: </w:t>
      </w:r>
      <w:hyperlink r:id="rId164" w:history="1">
        <w:r w:rsidRPr="004A7192">
          <w:rPr>
            <w:rStyle w:val="a5"/>
            <w:rFonts w:ascii="Times New Roman" w:hAnsi="Times New Roman" w:cs="Times New Roman"/>
            <w:color w:val="auto"/>
            <w:sz w:val="24"/>
            <w:szCs w:val="24"/>
            <w:shd w:val="clear" w:color="auto" w:fill="FFFFFF"/>
            <w:lang w:val="uk-UA"/>
          </w:rPr>
          <w:t>https://7kanal.com.ua/2020/07/03/debati-karantin-buti-chi-ne-buti-2/</w:t>
        </w:r>
      </w:hyperlink>
      <w:r w:rsidRPr="004A7192">
        <w:rPr>
          <w:rFonts w:ascii="Times New Roman" w:hAnsi="Times New Roman" w:cs="Times New Roman"/>
          <w:sz w:val="24"/>
          <w:szCs w:val="24"/>
          <w:shd w:val="clear" w:color="auto" w:fill="FFFFFF"/>
          <w:lang w:val="uk-UA"/>
        </w:rPr>
        <w:t xml:space="preserve"> </w:t>
      </w:r>
      <w:r w:rsidR="00BB142A">
        <w:rPr>
          <w:rFonts w:ascii="Times New Roman" w:hAnsi="Times New Roman" w:cs="Times New Roman"/>
          <w:sz w:val="24"/>
          <w:szCs w:val="24"/>
          <w:lang w:val="uk-UA"/>
        </w:rPr>
        <w:t>(дата звернення 29.05.2026</w:t>
      </w:r>
      <w:r w:rsidRPr="004A7192">
        <w:rPr>
          <w:rFonts w:ascii="Times New Roman" w:hAnsi="Times New Roman" w:cs="Times New Roman"/>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 xml:space="preserve">Чубук О.Л. </w:t>
      </w:r>
      <w:r w:rsidRPr="004A7192">
        <w:rPr>
          <w:rFonts w:ascii="Times New Roman" w:hAnsi="Times New Roman" w:cs="Times New Roman"/>
          <w:bCs/>
          <w:iCs/>
          <w:sz w:val="24"/>
          <w:szCs w:val="24"/>
          <w:lang w:val="uk-UA"/>
        </w:rPr>
        <w:t xml:space="preserve">Професійність модератора як чинник успішності теледебатів (на прикладах телеканалів Одеси).  </w:t>
      </w:r>
      <w:r w:rsidRPr="004A7192">
        <w:rPr>
          <w:rFonts w:ascii="Times New Roman" w:hAnsi="Times New Roman" w:cs="Times New Roman"/>
          <w:bCs/>
          <w:i/>
          <w:iCs/>
          <w:sz w:val="24"/>
          <w:szCs w:val="24"/>
          <w:lang w:val="uk-UA"/>
        </w:rPr>
        <w:t>Вчені записки ТНУ імені В.І.Вернадського.</w:t>
      </w:r>
      <w:r w:rsidRPr="004A7192">
        <w:rPr>
          <w:rFonts w:ascii="Times New Roman" w:hAnsi="Times New Roman" w:cs="Times New Roman"/>
          <w:bCs/>
          <w:iCs/>
          <w:sz w:val="24"/>
          <w:szCs w:val="24"/>
          <w:lang w:val="uk-UA"/>
        </w:rPr>
        <w:t xml:space="preserve"> 2022. Том 33(72). №4 Ч.2  С. 262-267.  </w:t>
      </w:r>
      <w:hyperlink r:id="rId165" w:history="1">
        <w:r w:rsidRPr="004A7192">
          <w:rPr>
            <w:rStyle w:val="a5"/>
            <w:rFonts w:ascii="Times New Roman" w:hAnsi="Times New Roman" w:cs="Times New Roman"/>
            <w:bCs/>
            <w:iCs/>
            <w:color w:val="auto"/>
            <w:sz w:val="24"/>
            <w:szCs w:val="24"/>
            <w:u w:val="none"/>
            <w:lang w:val="uk-UA"/>
          </w:rPr>
          <w:t>http://philol.vernadskyjournals.in.ua/journals/2022/4_2022/part_2/43.pdf</w:t>
        </w:r>
      </w:hyperlink>
      <w:r w:rsidR="00BB142A">
        <w:rPr>
          <w:rFonts w:ascii="Times New Roman" w:hAnsi="Times New Roman" w:cs="Times New Roman"/>
          <w:bCs/>
          <w:iCs/>
          <w:sz w:val="24"/>
          <w:szCs w:val="24"/>
          <w:lang w:val="uk-UA"/>
        </w:rPr>
        <w:t xml:space="preserve"> (дата звернення 25.01.2026</w:t>
      </w:r>
      <w:r w:rsidRPr="004A7192">
        <w:rPr>
          <w:rFonts w:ascii="Times New Roman" w:hAnsi="Times New Roman" w:cs="Times New Roman"/>
          <w:bCs/>
          <w:iCs/>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Кукуруза Н.В. Майстерність ведучого: навчальний посібник. Івано-Франківськ : Лілея-НВ». 2010. 176 с.</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ru-RU"/>
        </w:rPr>
        <w:t>Дебати претендентів на посаду Джонсона перервали: ведуча знепритомніла в студії</w:t>
      </w:r>
      <w:r w:rsidRPr="004A7192">
        <w:rPr>
          <w:rFonts w:ascii="Times New Roman" w:hAnsi="Times New Roman" w:cs="Times New Roman"/>
          <w:sz w:val="24"/>
          <w:szCs w:val="24"/>
          <w:lang w:val="uk-UA"/>
        </w:rPr>
        <w:t xml:space="preserve">. </w:t>
      </w:r>
      <w:r w:rsidRPr="004A7192">
        <w:rPr>
          <w:rFonts w:ascii="Times New Roman" w:hAnsi="Times New Roman" w:cs="Times New Roman"/>
          <w:i/>
          <w:sz w:val="24"/>
          <w:szCs w:val="24"/>
          <w:lang w:val="uk-UA"/>
        </w:rPr>
        <w:t>Українська правда.</w:t>
      </w:r>
      <w:r w:rsidRPr="004A7192">
        <w:rPr>
          <w:rFonts w:ascii="Times New Roman" w:hAnsi="Times New Roman" w:cs="Times New Roman"/>
          <w:sz w:val="24"/>
          <w:szCs w:val="24"/>
          <w:lang w:val="uk-UA"/>
        </w:rPr>
        <w:t xml:space="preserve"> Веб-сайт. </w:t>
      </w:r>
      <w:hyperlink r:id="rId166" w:history="1">
        <w:r w:rsidRPr="004A7192">
          <w:rPr>
            <w:rStyle w:val="a5"/>
            <w:rFonts w:ascii="Times New Roman" w:hAnsi="Times New Roman" w:cs="Times New Roman"/>
            <w:color w:val="auto"/>
            <w:sz w:val="24"/>
            <w:szCs w:val="24"/>
            <w:u w:val="none"/>
            <w:lang w:val="uk-UA"/>
          </w:rPr>
          <w:t>URL : https://www.pravda.com.ua/news/2022/07/26/7360354/</w:t>
        </w:r>
      </w:hyperlink>
      <w:r w:rsidR="00BB142A">
        <w:rPr>
          <w:rFonts w:ascii="Times New Roman" w:hAnsi="Times New Roman" w:cs="Times New Roman"/>
          <w:sz w:val="24"/>
          <w:szCs w:val="24"/>
          <w:lang w:val="uk-UA"/>
        </w:rPr>
        <w:t xml:space="preserve"> (дата звернення 04.05.2026</w:t>
      </w:r>
      <w:r w:rsidRPr="004A7192">
        <w:rPr>
          <w:rFonts w:ascii="Times New Roman" w:hAnsi="Times New Roman" w:cs="Times New Roman"/>
          <w:sz w:val="24"/>
          <w:szCs w:val="24"/>
          <w:lang w:val="uk-UA"/>
        </w:rPr>
        <w:t>).</w:t>
      </w:r>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shd w:val="clear" w:color="auto" w:fill="FFFFFF"/>
          <w:lang w:val="uk-UA"/>
        </w:rPr>
        <w:t xml:space="preserve">Курбатов О. Телебазар, або Як телебачення робиться в Одесі.     </w:t>
      </w:r>
      <w:r w:rsidRPr="004A7192">
        <w:rPr>
          <w:rFonts w:ascii="Times New Roman" w:hAnsi="Times New Roman" w:cs="Times New Roman"/>
          <w:i/>
          <w:sz w:val="24"/>
          <w:szCs w:val="24"/>
          <w:shd w:val="clear" w:color="auto" w:fill="FFFFFF"/>
          <w:lang w:val="uk-UA"/>
        </w:rPr>
        <w:t xml:space="preserve">Детектор медіа.  </w:t>
      </w:r>
      <w:r w:rsidRPr="004A7192">
        <w:rPr>
          <w:rFonts w:ascii="Times New Roman" w:hAnsi="Times New Roman" w:cs="Times New Roman"/>
          <w:sz w:val="24"/>
          <w:szCs w:val="24"/>
          <w:shd w:val="clear" w:color="auto" w:fill="FFFFFF"/>
          <w:lang w:val="uk-UA"/>
        </w:rPr>
        <w:t>Веб-сайт.</w:t>
      </w:r>
      <w:r w:rsidRPr="004A7192">
        <w:rPr>
          <w:rFonts w:ascii="Times New Roman" w:hAnsi="Times New Roman" w:cs="Times New Roman"/>
          <w:i/>
          <w:sz w:val="24"/>
          <w:szCs w:val="24"/>
          <w:shd w:val="clear" w:color="auto" w:fill="FFFFFF"/>
          <w:lang w:val="uk-UA"/>
        </w:rPr>
        <w:t xml:space="preserve"> </w:t>
      </w:r>
      <w:r w:rsidRPr="004A7192">
        <w:rPr>
          <w:rFonts w:ascii="Times New Roman" w:hAnsi="Times New Roman" w:cs="Times New Roman"/>
          <w:sz w:val="24"/>
          <w:szCs w:val="24"/>
          <w:shd w:val="clear" w:color="auto" w:fill="FFFFFF"/>
          <w:lang w:val="uk-UA"/>
        </w:rPr>
        <w:t xml:space="preserve"> URL : </w:t>
      </w:r>
      <w:hyperlink r:id="rId167" w:history="1">
        <w:r w:rsidRPr="004A7192">
          <w:rPr>
            <w:rStyle w:val="a5"/>
            <w:rFonts w:ascii="Times New Roman" w:hAnsi="Times New Roman" w:cs="Times New Roman"/>
            <w:color w:val="auto"/>
            <w:sz w:val="24"/>
            <w:szCs w:val="24"/>
          </w:rPr>
          <w:t>https</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detector</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media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rinok</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article</w:t>
        </w:r>
        <w:r w:rsidRPr="004A7192">
          <w:rPr>
            <w:rStyle w:val="a5"/>
            <w:rFonts w:ascii="Times New Roman" w:hAnsi="Times New Roman" w:cs="Times New Roman"/>
            <w:color w:val="auto"/>
            <w:sz w:val="24"/>
            <w:szCs w:val="24"/>
            <w:lang w:val="ru-RU"/>
          </w:rPr>
          <w:t>/143694/2018-12-28-</w:t>
        </w:r>
        <w:r w:rsidRPr="004A7192">
          <w:rPr>
            <w:rStyle w:val="a5"/>
            <w:rFonts w:ascii="Times New Roman" w:hAnsi="Times New Roman" w:cs="Times New Roman"/>
            <w:color w:val="auto"/>
            <w:sz w:val="24"/>
            <w:szCs w:val="24"/>
          </w:rPr>
          <w:t>telebazar</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abo</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yak</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telebachennya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robitsya</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v</w:t>
        </w:r>
        <w:r w:rsidRPr="004A7192">
          <w:rPr>
            <w:rStyle w:val="a5"/>
            <w:rFonts w:ascii="Times New Roman" w:hAnsi="Times New Roman" w:cs="Times New Roman"/>
            <w:color w:val="auto"/>
            <w:sz w:val="24"/>
            <w:szCs w:val="24"/>
            <w:lang w:val="ru-RU"/>
          </w:rPr>
          <w:t>-</w:t>
        </w:r>
        <w:r w:rsidRPr="004A7192">
          <w:rPr>
            <w:rStyle w:val="a5"/>
            <w:rFonts w:ascii="Times New Roman" w:hAnsi="Times New Roman" w:cs="Times New Roman"/>
            <w:color w:val="auto"/>
            <w:sz w:val="24"/>
            <w:szCs w:val="24"/>
          </w:rPr>
          <w:t>odesi</w:t>
        </w:r>
        <w:r w:rsidRPr="004A7192">
          <w:rPr>
            <w:rStyle w:val="a5"/>
            <w:rFonts w:ascii="Times New Roman" w:hAnsi="Times New Roman" w:cs="Times New Roman"/>
            <w:color w:val="auto"/>
            <w:sz w:val="24"/>
            <w:szCs w:val="24"/>
            <w:lang w:val="ru-RU"/>
          </w:rPr>
          <w:t>/</w:t>
        </w:r>
      </w:hyperlink>
    </w:p>
    <w:p w:rsidR="003C7A34"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lastRenderedPageBreak/>
        <w:t xml:space="preserve">Дебати кандидатів в депутати ВР України від округу №136. </w:t>
      </w:r>
      <w:r w:rsidRPr="004A7192">
        <w:rPr>
          <w:rFonts w:ascii="Times New Roman" w:hAnsi="Times New Roman" w:cs="Times New Roman"/>
          <w:i/>
          <w:sz w:val="24"/>
          <w:szCs w:val="24"/>
          <w:lang w:val="uk-UA"/>
        </w:rPr>
        <w:t>7 канал.</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shd w:val="clear" w:color="auto" w:fill="FFFFFF"/>
          <w:lang w:val="uk-UA"/>
        </w:rPr>
        <w:t>Веб-сайт.</w:t>
      </w:r>
      <w:r w:rsidRPr="004A7192">
        <w:rPr>
          <w:rFonts w:ascii="Times New Roman" w:hAnsi="Times New Roman" w:cs="Times New Roman"/>
          <w:i/>
          <w:sz w:val="24"/>
          <w:szCs w:val="24"/>
          <w:shd w:val="clear" w:color="auto" w:fill="FFFFFF"/>
          <w:lang w:val="uk-UA"/>
        </w:rPr>
        <w:t xml:space="preserve"> </w:t>
      </w:r>
      <w:r w:rsidRPr="004A7192">
        <w:rPr>
          <w:rFonts w:ascii="Times New Roman" w:hAnsi="Times New Roman" w:cs="Times New Roman"/>
          <w:sz w:val="24"/>
          <w:szCs w:val="24"/>
          <w:shd w:val="clear" w:color="auto" w:fill="FFFFFF"/>
          <w:lang w:val="uk-UA"/>
        </w:rPr>
        <w:t xml:space="preserve"> URL : </w:t>
      </w:r>
      <w:hyperlink r:id="rId168" w:history="1">
        <w:r w:rsidRPr="004A7192">
          <w:rPr>
            <w:rStyle w:val="a5"/>
            <w:rFonts w:ascii="Times New Roman" w:hAnsi="Times New Roman" w:cs="Times New Roman"/>
            <w:color w:val="auto"/>
            <w:sz w:val="24"/>
            <w:szCs w:val="24"/>
            <w:u w:val="none"/>
          </w:rPr>
          <w:t>http</w:t>
        </w:r>
        <w:r w:rsidRPr="004A7192">
          <w:rPr>
            <w:rStyle w:val="a5"/>
            <w:rFonts w:ascii="Times New Roman" w:hAnsi="Times New Roman" w:cs="Times New Roman"/>
            <w:color w:val="auto"/>
            <w:sz w:val="24"/>
            <w:szCs w:val="24"/>
            <w:u w:val="none"/>
            <w:lang w:val="uk-UA"/>
          </w:rPr>
          <w:t>://7</w:t>
        </w:r>
        <w:r w:rsidRPr="004A7192">
          <w:rPr>
            <w:rStyle w:val="a5"/>
            <w:rFonts w:ascii="Times New Roman" w:hAnsi="Times New Roman" w:cs="Times New Roman"/>
            <w:color w:val="auto"/>
            <w:sz w:val="24"/>
            <w:szCs w:val="24"/>
            <w:u w:val="none"/>
          </w:rPr>
          <w:t>kanal</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com</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ua</w:t>
        </w:r>
        <w:r w:rsidRPr="004A7192">
          <w:rPr>
            <w:rStyle w:val="a5"/>
            <w:rFonts w:ascii="Times New Roman" w:hAnsi="Times New Roman" w:cs="Times New Roman"/>
            <w:color w:val="auto"/>
            <w:sz w:val="24"/>
            <w:szCs w:val="24"/>
            <w:u w:val="none"/>
            <w:lang w:val="uk-UA"/>
          </w:rPr>
          <w:t>/2019/07/</w:t>
        </w:r>
        <w:r w:rsidRPr="004A7192">
          <w:rPr>
            <w:rStyle w:val="a5"/>
            <w:rFonts w:ascii="Times New Roman" w:hAnsi="Times New Roman" w:cs="Times New Roman"/>
            <w:color w:val="auto"/>
            <w:sz w:val="24"/>
            <w:szCs w:val="24"/>
            <w:u w:val="none"/>
          </w:rPr>
          <w:t>debati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kandidativ</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deputati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vr</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ukra</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ni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vid</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okrugu</w:t>
        </w:r>
        <w:r w:rsidRPr="004A7192">
          <w:rPr>
            <w:rStyle w:val="a5"/>
            <w:rFonts w:ascii="Times New Roman" w:hAnsi="Times New Roman" w:cs="Times New Roman"/>
            <w:color w:val="auto"/>
            <w:sz w:val="24"/>
            <w:szCs w:val="24"/>
            <w:u w:val="none"/>
            <w:lang w:val="uk-UA"/>
          </w:rPr>
          <w:t>-136/</w:t>
        </w:r>
      </w:hyperlink>
      <w:r w:rsidR="00FD14B4">
        <w:rPr>
          <w:rFonts w:ascii="Times New Roman" w:hAnsi="Times New Roman" w:cs="Times New Roman"/>
          <w:sz w:val="24"/>
          <w:szCs w:val="24"/>
          <w:lang w:val="uk-UA"/>
        </w:rPr>
        <w:t xml:space="preserve"> (дата звернення: 26.01.2026</w:t>
      </w:r>
      <w:r w:rsidRPr="004A7192">
        <w:rPr>
          <w:rFonts w:ascii="Times New Roman" w:hAnsi="Times New Roman" w:cs="Times New Roman"/>
          <w:sz w:val="24"/>
          <w:szCs w:val="24"/>
          <w:lang w:val="uk-UA"/>
        </w:rPr>
        <w:t xml:space="preserve">). </w:t>
      </w:r>
    </w:p>
    <w:p w:rsidR="001366F8" w:rsidRPr="004A7192" w:rsidRDefault="001366F8" w:rsidP="003C7A34">
      <w:pPr>
        <w:pStyle w:val="a3"/>
        <w:numPr>
          <w:ilvl w:val="3"/>
          <w:numId w:val="31"/>
        </w:numPr>
        <w:spacing w:after="0" w:line="360" w:lineRule="auto"/>
        <w:ind w:left="1134" w:hanging="357"/>
        <w:jc w:val="both"/>
        <w:rPr>
          <w:rFonts w:ascii="Times New Roman" w:hAnsi="Times New Roman" w:cs="Times New Roman"/>
          <w:sz w:val="24"/>
          <w:szCs w:val="24"/>
          <w:shd w:val="clear" w:color="auto" w:fill="F9F9F9"/>
          <w:lang w:val="uk-UA"/>
        </w:rPr>
      </w:pPr>
      <w:r w:rsidRPr="004A7192">
        <w:rPr>
          <w:rFonts w:ascii="Times New Roman" w:hAnsi="Times New Roman" w:cs="Times New Roman"/>
          <w:sz w:val="24"/>
          <w:szCs w:val="24"/>
          <w:lang w:val="uk-UA"/>
        </w:rPr>
        <w:t xml:space="preserve">Дебати кандидатів в депутати ВР України від округу №134. </w:t>
      </w:r>
      <w:r w:rsidRPr="004A7192">
        <w:rPr>
          <w:rFonts w:ascii="Times New Roman" w:hAnsi="Times New Roman" w:cs="Times New Roman"/>
          <w:i/>
          <w:sz w:val="24"/>
          <w:szCs w:val="24"/>
          <w:lang w:val="uk-UA"/>
        </w:rPr>
        <w:t>7 канал.</w:t>
      </w:r>
      <w:r w:rsidRPr="004A7192">
        <w:rPr>
          <w:rFonts w:ascii="Times New Roman" w:hAnsi="Times New Roman" w:cs="Times New Roman"/>
          <w:sz w:val="24"/>
          <w:szCs w:val="24"/>
          <w:lang w:val="uk-UA"/>
        </w:rPr>
        <w:t xml:space="preserve"> </w:t>
      </w:r>
      <w:r w:rsidRPr="004A7192">
        <w:rPr>
          <w:rFonts w:ascii="Times New Roman" w:hAnsi="Times New Roman" w:cs="Times New Roman"/>
          <w:sz w:val="24"/>
          <w:szCs w:val="24"/>
          <w:shd w:val="clear" w:color="auto" w:fill="FFFFFF"/>
          <w:lang w:val="uk-UA"/>
        </w:rPr>
        <w:t>Веб-сайт.</w:t>
      </w:r>
      <w:r w:rsidRPr="004A7192">
        <w:rPr>
          <w:rFonts w:ascii="Times New Roman" w:hAnsi="Times New Roman" w:cs="Times New Roman"/>
          <w:i/>
          <w:sz w:val="24"/>
          <w:szCs w:val="24"/>
          <w:shd w:val="clear" w:color="auto" w:fill="FFFFFF"/>
          <w:lang w:val="uk-UA"/>
        </w:rPr>
        <w:t xml:space="preserve"> </w:t>
      </w:r>
      <w:r w:rsidRPr="004A7192">
        <w:rPr>
          <w:rFonts w:ascii="Times New Roman" w:hAnsi="Times New Roman" w:cs="Times New Roman"/>
          <w:sz w:val="24"/>
          <w:szCs w:val="24"/>
          <w:shd w:val="clear" w:color="auto" w:fill="FFFFFF"/>
          <w:lang w:val="uk-UA"/>
        </w:rPr>
        <w:t xml:space="preserve"> URL : </w:t>
      </w:r>
      <w:hyperlink r:id="rId169" w:history="1">
        <w:r w:rsidRPr="004A7192">
          <w:rPr>
            <w:rStyle w:val="a5"/>
            <w:rFonts w:ascii="Times New Roman" w:hAnsi="Times New Roman" w:cs="Times New Roman"/>
            <w:color w:val="auto"/>
            <w:sz w:val="24"/>
            <w:szCs w:val="24"/>
            <w:u w:val="none"/>
          </w:rPr>
          <w:t>http</w:t>
        </w:r>
        <w:r w:rsidRPr="004A7192">
          <w:rPr>
            <w:rStyle w:val="a5"/>
            <w:rFonts w:ascii="Times New Roman" w:hAnsi="Times New Roman" w:cs="Times New Roman"/>
            <w:color w:val="auto"/>
            <w:sz w:val="24"/>
            <w:szCs w:val="24"/>
            <w:u w:val="none"/>
            <w:lang w:val="uk-UA"/>
          </w:rPr>
          <w:t>://7</w:t>
        </w:r>
        <w:r w:rsidRPr="004A7192">
          <w:rPr>
            <w:rStyle w:val="a5"/>
            <w:rFonts w:ascii="Times New Roman" w:hAnsi="Times New Roman" w:cs="Times New Roman"/>
            <w:color w:val="auto"/>
            <w:sz w:val="24"/>
            <w:szCs w:val="24"/>
            <w:u w:val="none"/>
          </w:rPr>
          <w:t>kanal</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com</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ua</w:t>
        </w:r>
        <w:r w:rsidRPr="004A7192">
          <w:rPr>
            <w:rStyle w:val="a5"/>
            <w:rFonts w:ascii="Times New Roman" w:hAnsi="Times New Roman" w:cs="Times New Roman"/>
            <w:color w:val="auto"/>
            <w:sz w:val="24"/>
            <w:szCs w:val="24"/>
            <w:u w:val="none"/>
            <w:lang w:val="uk-UA"/>
          </w:rPr>
          <w:t>/2019/07/</w:t>
        </w:r>
        <w:r w:rsidRPr="004A7192">
          <w:rPr>
            <w:rStyle w:val="a5"/>
            <w:rFonts w:ascii="Times New Roman" w:hAnsi="Times New Roman" w:cs="Times New Roman"/>
            <w:color w:val="auto"/>
            <w:sz w:val="24"/>
            <w:szCs w:val="24"/>
            <w:u w:val="none"/>
          </w:rPr>
          <w:t>debati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kandidativ</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deputati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vr</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ukra</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ni</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vid</w:t>
        </w:r>
        <w:r w:rsidRPr="004A7192">
          <w:rPr>
            <w:rStyle w:val="a5"/>
            <w:rFonts w:ascii="Times New Roman" w:hAnsi="Times New Roman" w:cs="Times New Roman"/>
            <w:color w:val="auto"/>
            <w:sz w:val="24"/>
            <w:szCs w:val="24"/>
            <w:u w:val="none"/>
            <w:lang w:val="uk-UA"/>
          </w:rPr>
          <w:t>-</w:t>
        </w:r>
        <w:r w:rsidRPr="004A7192">
          <w:rPr>
            <w:rStyle w:val="a5"/>
            <w:rFonts w:ascii="Times New Roman" w:hAnsi="Times New Roman" w:cs="Times New Roman"/>
            <w:color w:val="auto"/>
            <w:sz w:val="24"/>
            <w:szCs w:val="24"/>
            <w:u w:val="none"/>
          </w:rPr>
          <w:t>okrugu</w:t>
        </w:r>
        <w:r w:rsidRPr="004A7192">
          <w:rPr>
            <w:rStyle w:val="a5"/>
            <w:rFonts w:ascii="Times New Roman" w:hAnsi="Times New Roman" w:cs="Times New Roman"/>
            <w:color w:val="auto"/>
            <w:sz w:val="24"/>
            <w:szCs w:val="24"/>
            <w:u w:val="none"/>
            <w:lang w:val="uk-UA"/>
          </w:rPr>
          <w:t>-134/</w:t>
        </w:r>
      </w:hyperlink>
      <w:r w:rsidR="00FD14B4">
        <w:rPr>
          <w:rFonts w:ascii="Times New Roman" w:hAnsi="Times New Roman" w:cs="Times New Roman"/>
          <w:sz w:val="24"/>
          <w:szCs w:val="24"/>
          <w:lang w:val="uk-UA"/>
        </w:rPr>
        <w:t xml:space="preserve"> (дата звернення: 26.01.2026</w:t>
      </w:r>
      <w:r w:rsidRPr="004A7192">
        <w:rPr>
          <w:rFonts w:ascii="Times New Roman" w:hAnsi="Times New Roman" w:cs="Times New Roman"/>
          <w:sz w:val="24"/>
          <w:szCs w:val="24"/>
          <w:lang w:val="uk-UA"/>
        </w:rPr>
        <w:t>).</w:t>
      </w:r>
    </w:p>
    <w:p w:rsidR="00791B44" w:rsidRDefault="00791B44">
      <w:pPr>
        <w:rPr>
          <w:rFonts w:ascii="Times New Roman" w:hAnsi="Times New Roman" w:cs="Times New Roman"/>
          <w:sz w:val="24"/>
          <w:szCs w:val="24"/>
          <w:lang w:val="uk-UA"/>
        </w:rPr>
      </w:pPr>
      <w:bookmarkStart w:id="78" w:name="_Toc232496499"/>
      <w:r>
        <w:rPr>
          <w:rFonts w:ascii="Times New Roman" w:hAnsi="Times New Roman" w:cs="Times New Roman"/>
          <w:b/>
          <w:bCs/>
          <w:sz w:val="24"/>
          <w:szCs w:val="24"/>
          <w:lang w:val="uk-UA"/>
        </w:rPr>
        <w:br w:type="page"/>
      </w:r>
    </w:p>
    <w:bookmarkEnd w:id="78"/>
    <w:p w:rsidR="00B31D25" w:rsidRPr="00BA0B02" w:rsidRDefault="00B31D25">
      <w:pPr>
        <w:rPr>
          <w:rFonts w:ascii="Times New Roman" w:eastAsia="Times New Roman" w:hAnsi="Times New Roman" w:cs="Times New Roman"/>
          <w:sz w:val="28"/>
          <w:szCs w:val="28"/>
          <w:shd w:val="clear" w:color="auto" w:fill="FFFFFF"/>
        </w:rPr>
      </w:pPr>
    </w:p>
    <w:p w:rsidR="009665BF" w:rsidRPr="00BA0B02" w:rsidRDefault="009665BF" w:rsidP="00B31D25">
      <w:pPr>
        <w:pStyle w:val="af0"/>
        <w:tabs>
          <w:tab w:val="left" w:pos="851"/>
        </w:tabs>
        <w:spacing w:before="0" w:beforeAutospacing="0" w:after="0" w:afterAutospacing="0" w:line="360" w:lineRule="auto"/>
        <w:contextualSpacing/>
        <w:jc w:val="both"/>
        <w:rPr>
          <w:sz w:val="28"/>
          <w:szCs w:val="28"/>
          <w:shd w:val="clear" w:color="auto" w:fill="FFFFFF"/>
        </w:rPr>
      </w:pPr>
    </w:p>
    <w:p w:rsidR="003D5EFB" w:rsidRPr="004A7192" w:rsidRDefault="003D5EFB" w:rsidP="009665BF">
      <w:pPr>
        <w:rPr>
          <w:rFonts w:ascii="Times New Roman" w:hAnsi="Times New Roman" w:cs="Times New Roman"/>
          <w:sz w:val="24"/>
          <w:szCs w:val="24"/>
          <w:lang w:val="uk-UA"/>
        </w:rPr>
      </w:pPr>
    </w:p>
    <w:p w:rsidR="000154AB" w:rsidRPr="004A7192" w:rsidRDefault="000154AB" w:rsidP="009665BF">
      <w:pPr>
        <w:rPr>
          <w:rFonts w:ascii="Times New Roman" w:hAnsi="Times New Roman" w:cs="Times New Roman"/>
          <w:sz w:val="24"/>
          <w:szCs w:val="24"/>
          <w:lang w:val="uk-UA"/>
        </w:rPr>
      </w:pPr>
    </w:p>
    <w:p w:rsidR="000154AB" w:rsidRPr="004A7192" w:rsidRDefault="000154AB" w:rsidP="009665BF">
      <w:pPr>
        <w:rPr>
          <w:rFonts w:ascii="Times New Roman" w:hAnsi="Times New Roman" w:cs="Times New Roman"/>
          <w:sz w:val="24"/>
          <w:szCs w:val="24"/>
          <w:lang w:val="uk-UA"/>
        </w:rPr>
      </w:pPr>
    </w:p>
    <w:p w:rsidR="000154AB" w:rsidRPr="004A7192" w:rsidRDefault="000154AB" w:rsidP="009665BF">
      <w:pPr>
        <w:rPr>
          <w:rFonts w:ascii="Times New Roman" w:hAnsi="Times New Roman" w:cs="Times New Roman"/>
          <w:sz w:val="24"/>
          <w:szCs w:val="24"/>
          <w:lang w:val="uk-UA"/>
        </w:rPr>
      </w:pPr>
    </w:p>
    <w:p w:rsidR="002666AA" w:rsidRPr="004A7192" w:rsidRDefault="002666AA" w:rsidP="002666AA">
      <w:pPr>
        <w:jc w:val="center"/>
        <w:rPr>
          <w:rFonts w:ascii="Times New Roman" w:hAnsi="Times New Roman" w:cs="Times New Roman"/>
          <w:sz w:val="24"/>
          <w:szCs w:val="24"/>
          <w:lang w:val="uk-UA"/>
        </w:rPr>
      </w:pPr>
      <w:r w:rsidRPr="004A7192">
        <w:rPr>
          <w:rFonts w:ascii="Times New Roman" w:hAnsi="Times New Roman" w:cs="Times New Roman"/>
          <w:sz w:val="24"/>
          <w:szCs w:val="24"/>
          <w:lang w:val="uk-UA"/>
        </w:rPr>
        <w:t>МОНОГРАФІЯ</w:t>
      </w:r>
    </w:p>
    <w:p w:rsidR="002666AA" w:rsidRPr="004A7192" w:rsidRDefault="002666AA" w:rsidP="008421C8">
      <w:pPr>
        <w:rPr>
          <w:rFonts w:ascii="Times New Roman" w:hAnsi="Times New Roman" w:cs="Times New Roman"/>
          <w:sz w:val="24"/>
          <w:szCs w:val="24"/>
          <w:lang w:val="uk-UA"/>
        </w:rPr>
      </w:pPr>
    </w:p>
    <w:p w:rsidR="002666AA" w:rsidRPr="004A7192" w:rsidRDefault="002666AA" w:rsidP="008421C8">
      <w:pPr>
        <w:rPr>
          <w:rFonts w:ascii="Times New Roman" w:hAnsi="Times New Roman" w:cs="Times New Roman"/>
          <w:sz w:val="24"/>
          <w:szCs w:val="24"/>
          <w:lang w:val="uk-UA"/>
        </w:rPr>
      </w:pPr>
    </w:p>
    <w:p w:rsidR="002666AA" w:rsidRPr="004A7192" w:rsidRDefault="007315B6" w:rsidP="007315B6">
      <w:pPr>
        <w:jc w:val="center"/>
        <w:rPr>
          <w:rFonts w:ascii="Times New Roman" w:hAnsi="Times New Roman" w:cs="Times New Roman"/>
          <w:sz w:val="24"/>
          <w:szCs w:val="24"/>
          <w:lang w:val="uk-UA"/>
        </w:rPr>
      </w:pPr>
      <w:r w:rsidRPr="004A7192">
        <w:rPr>
          <w:rFonts w:ascii="Times New Roman" w:hAnsi="Times New Roman" w:cs="Times New Roman"/>
          <w:sz w:val="24"/>
          <w:szCs w:val="24"/>
          <w:shd w:val="clear" w:color="auto" w:fill="FFFFFF"/>
          <w:lang w:val="uk-UA"/>
        </w:rPr>
        <w:t>Соціальні комунікації та журналістика в контексті становлення громадянського суспільства в Україні і світі в цифрову епоху: теоретико-методологічний аспект</w:t>
      </w:r>
      <w:r w:rsidRPr="004A7192">
        <w:rPr>
          <w:rFonts w:ascii="Times New Roman" w:hAnsi="Times New Roman" w:cs="Times New Roman"/>
          <w:sz w:val="24"/>
          <w:szCs w:val="24"/>
          <w:lang w:val="uk-UA"/>
        </w:rPr>
        <w:t xml:space="preserve"> </w:t>
      </w:r>
      <w:r w:rsidR="002666AA" w:rsidRPr="004A7192">
        <w:rPr>
          <w:rFonts w:ascii="Times New Roman" w:hAnsi="Times New Roman" w:cs="Times New Roman"/>
          <w:sz w:val="24"/>
          <w:szCs w:val="24"/>
          <w:shd w:val="clear" w:color="auto" w:fill="FFFFFF"/>
          <w:lang w:val="uk-UA"/>
        </w:rPr>
        <w:t xml:space="preserve">/ </w:t>
      </w:r>
      <w:r w:rsidR="003D5EFB" w:rsidRPr="004A7192">
        <w:rPr>
          <w:rFonts w:ascii="Times New Roman" w:hAnsi="Times New Roman" w:cs="Times New Roman"/>
          <w:bCs/>
          <w:iCs/>
          <w:sz w:val="24"/>
          <w:szCs w:val="24"/>
          <w:lang w:val="uk-UA"/>
        </w:rPr>
        <w:t xml:space="preserve">За загал. </w:t>
      </w:r>
      <w:r w:rsidR="00DC04FA" w:rsidRPr="004A7192">
        <w:rPr>
          <w:rFonts w:ascii="Times New Roman" w:hAnsi="Times New Roman" w:cs="Times New Roman"/>
          <w:bCs/>
          <w:iCs/>
          <w:sz w:val="24"/>
          <w:szCs w:val="24"/>
          <w:lang w:val="uk-UA"/>
        </w:rPr>
        <w:t xml:space="preserve">ред. В.Колкутіної. Одеса, 2026. </w:t>
      </w:r>
      <w:r w:rsidR="00C83A7B">
        <w:rPr>
          <w:rFonts w:ascii="Times New Roman" w:hAnsi="Times New Roman" w:cs="Times New Roman"/>
          <w:bCs/>
          <w:iCs/>
          <w:sz w:val="24"/>
          <w:szCs w:val="24"/>
          <w:lang w:val="uk-UA"/>
        </w:rPr>
        <w:t>23</w:t>
      </w:r>
      <w:r w:rsidR="00FD14B4">
        <w:rPr>
          <w:rFonts w:ascii="Times New Roman" w:hAnsi="Times New Roman" w:cs="Times New Roman"/>
          <w:bCs/>
          <w:iCs/>
          <w:sz w:val="24"/>
          <w:szCs w:val="24"/>
          <w:lang w:val="uk-UA"/>
        </w:rPr>
        <w:t>2</w:t>
      </w:r>
      <w:r w:rsidR="00C83A7B">
        <w:rPr>
          <w:rFonts w:ascii="Times New Roman" w:hAnsi="Times New Roman" w:cs="Times New Roman"/>
          <w:bCs/>
          <w:iCs/>
          <w:sz w:val="24"/>
          <w:szCs w:val="24"/>
          <w:lang w:val="uk-UA"/>
        </w:rPr>
        <w:t xml:space="preserve"> с.</w:t>
      </w:r>
    </w:p>
    <w:p w:rsidR="002666AA" w:rsidRPr="004A7192" w:rsidRDefault="002666AA" w:rsidP="002666AA">
      <w:pPr>
        <w:jc w:val="center"/>
        <w:rPr>
          <w:rFonts w:ascii="Times New Roman" w:hAnsi="Times New Roman" w:cs="Times New Roman"/>
          <w:sz w:val="24"/>
          <w:szCs w:val="24"/>
          <w:lang w:val="uk-UA"/>
        </w:rPr>
      </w:pPr>
    </w:p>
    <w:p w:rsidR="002666AA" w:rsidRPr="004A7192" w:rsidRDefault="002666AA" w:rsidP="002666AA">
      <w:pPr>
        <w:jc w:val="center"/>
        <w:rPr>
          <w:rFonts w:ascii="Times New Roman" w:hAnsi="Times New Roman" w:cs="Times New Roman"/>
          <w:sz w:val="24"/>
          <w:szCs w:val="24"/>
          <w:lang w:val="uk-UA"/>
        </w:rPr>
      </w:pPr>
    </w:p>
    <w:p w:rsidR="002666AA" w:rsidRPr="004A7192" w:rsidRDefault="002666AA" w:rsidP="002666AA">
      <w:pPr>
        <w:jc w:val="center"/>
        <w:rPr>
          <w:rFonts w:ascii="Times New Roman" w:hAnsi="Times New Roman" w:cs="Times New Roman"/>
          <w:sz w:val="24"/>
          <w:szCs w:val="24"/>
          <w:lang w:val="uk-UA"/>
        </w:rPr>
      </w:pPr>
      <w:r w:rsidRPr="004A7192">
        <w:rPr>
          <w:rFonts w:ascii="Times New Roman" w:hAnsi="Times New Roman" w:cs="Times New Roman"/>
          <w:sz w:val="24"/>
          <w:szCs w:val="24"/>
          <w:lang w:val="uk-UA"/>
        </w:rPr>
        <w:t>Електронне видання</w:t>
      </w:r>
    </w:p>
    <w:p w:rsidR="003D5EFB" w:rsidRPr="004A7192" w:rsidRDefault="003D5EFB" w:rsidP="002666AA">
      <w:pPr>
        <w:jc w:val="center"/>
        <w:rPr>
          <w:rFonts w:ascii="Times New Roman" w:hAnsi="Times New Roman" w:cs="Times New Roman"/>
          <w:sz w:val="24"/>
          <w:szCs w:val="24"/>
          <w:lang w:val="uk-UA"/>
        </w:rPr>
      </w:pPr>
    </w:p>
    <w:p w:rsidR="00F85C32" w:rsidRPr="004A7192" w:rsidRDefault="002666AA" w:rsidP="002666AA">
      <w:pPr>
        <w:jc w:val="center"/>
        <w:rPr>
          <w:rFonts w:ascii="Times New Roman" w:hAnsi="Times New Roman" w:cs="Times New Roman"/>
          <w:sz w:val="24"/>
          <w:szCs w:val="24"/>
          <w:lang w:val="uk-UA"/>
        </w:rPr>
      </w:pPr>
      <w:r w:rsidRPr="004A7192">
        <w:rPr>
          <w:rFonts w:ascii="Times New Roman" w:hAnsi="Times New Roman" w:cs="Times New Roman"/>
          <w:sz w:val="24"/>
          <w:szCs w:val="24"/>
          <w:lang w:val="uk-UA"/>
        </w:rPr>
        <w:t>В авторській редакції</w:t>
      </w:r>
    </w:p>
    <w:sectPr w:rsidR="00F85C32" w:rsidRPr="004A7192" w:rsidSect="00764D58">
      <w:headerReference w:type="default" r:id="rId170"/>
      <w:pgSz w:w="11906" w:h="16838"/>
      <w:pgMar w:top="1134" w:right="850"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B77" w:rsidRDefault="00855B77" w:rsidP="00877B5F">
      <w:pPr>
        <w:spacing w:after="0" w:line="240" w:lineRule="auto"/>
      </w:pPr>
      <w:r>
        <w:separator/>
      </w:r>
    </w:p>
  </w:endnote>
  <w:endnote w:type="continuationSeparator" w:id="0">
    <w:p w:rsidR="00855B77" w:rsidRDefault="00855B77" w:rsidP="00877B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altName w:val="Calibri"/>
    <w:charset w:val="64"/>
    <w:family w:val="auto"/>
    <w:pitch w:val="variable"/>
    <w:sig w:usb0="00000001"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ariupol-Regular">
    <w:altName w:val="MS Mincho"/>
    <w:panose1 w:val="00000000000000000000"/>
    <w:charset w:val="80"/>
    <w:family w:val="auto"/>
    <w:notTrueType/>
    <w:pitch w:val="default"/>
    <w:sig w:usb0="00000001" w:usb1="08070000" w:usb2="00000010" w:usb3="00000000" w:csb0="00020000" w:csb1="00000000"/>
  </w:font>
  <w:font w:name="TimesNewRomanPSMT">
    <w:altName w:val="Calibr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B77" w:rsidRDefault="00855B77" w:rsidP="00877B5F">
      <w:pPr>
        <w:spacing w:after="0" w:line="240" w:lineRule="auto"/>
      </w:pPr>
      <w:r>
        <w:separator/>
      </w:r>
    </w:p>
  </w:footnote>
  <w:footnote w:type="continuationSeparator" w:id="0">
    <w:p w:rsidR="00855B77" w:rsidRDefault="00855B77" w:rsidP="00877B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62813"/>
      <w:docPartObj>
        <w:docPartGallery w:val="Page Numbers (Top of Page)"/>
        <w:docPartUnique/>
      </w:docPartObj>
    </w:sdtPr>
    <w:sdtContent>
      <w:p w:rsidR="00D27E86" w:rsidRDefault="00D27E86">
        <w:pPr>
          <w:pStyle w:val="a7"/>
          <w:jc w:val="right"/>
        </w:pPr>
        <w:r w:rsidRPr="00877B5F">
          <w:rPr>
            <w:rFonts w:ascii="Times New Roman" w:hAnsi="Times New Roman" w:cs="Times New Roman"/>
            <w:sz w:val="28"/>
            <w:szCs w:val="28"/>
          </w:rPr>
          <w:fldChar w:fldCharType="begin"/>
        </w:r>
        <w:r w:rsidRPr="00877B5F">
          <w:rPr>
            <w:rFonts w:ascii="Times New Roman" w:hAnsi="Times New Roman" w:cs="Times New Roman"/>
            <w:sz w:val="28"/>
            <w:szCs w:val="28"/>
          </w:rPr>
          <w:instrText xml:space="preserve"> PAGE   \* MERGEFORMAT </w:instrText>
        </w:r>
        <w:r w:rsidRPr="00877B5F">
          <w:rPr>
            <w:rFonts w:ascii="Times New Roman" w:hAnsi="Times New Roman" w:cs="Times New Roman"/>
            <w:sz w:val="28"/>
            <w:szCs w:val="28"/>
          </w:rPr>
          <w:fldChar w:fldCharType="separate"/>
        </w:r>
        <w:r w:rsidR="00FD14B4">
          <w:rPr>
            <w:rFonts w:ascii="Times New Roman" w:hAnsi="Times New Roman" w:cs="Times New Roman"/>
            <w:noProof/>
            <w:sz w:val="28"/>
            <w:szCs w:val="28"/>
          </w:rPr>
          <w:t>2</w:t>
        </w:r>
        <w:r w:rsidRPr="00877B5F">
          <w:rPr>
            <w:rFonts w:ascii="Times New Roman" w:hAnsi="Times New Roman" w:cs="Times New Roman"/>
            <w:sz w:val="28"/>
            <w:szCs w:val="28"/>
          </w:rPr>
          <w:fldChar w:fldCharType="end"/>
        </w:r>
      </w:p>
    </w:sdtContent>
  </w:sdt>
  <w:p w:rsidR="00D27E86" w:rsidRDefault="00D27E8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3A4"/>
    <w:multiLevelType w:val="hybridMultilevel"/>
    <w:tmpl w:val="D6366D1C"/>
    <w:lvl w:ilvl="0" w:tplc="92B83A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EBC9C7"/>
    <w:multiLevelType w:val="hybridMultilevel"/>
    <w:tmpl w:val="FFFFFFFF"/>
    <w:lvl w:ilvl="0" w:tplc="39F4B1C8">
      <w:start w:val="1"/>
      <w:numFmt w:val="bullet"/>
      <w:lvlText w:val=""/>
      <w:lvlJc w:val="left"/>
      <w:pPr>
        <w:ind w:left="720" w:hanging="360"/>
      </w:pPr>
      <w:rPr>
        <w:rFonts w:ascii="Symbol" w:hAnsi="Symbol" w:hint="default"/>
      </w:rPr>
    </w:lvl>
    <w:lvl w:ilvl="1" w:tplc="F5F66D02">
      <w:start w:val="1"/>
      <w:numFmt w:val="bullet"/>
      <w:lvlText w:val="o"/>
      <w:lvlJc w:val="left"/>
      <w:pPr>
        <w:ind w:left="1440" w:hanging="360"/>
      </w:pPr>
      <w:rPr>
        <w:rFonts w:ascii="Courier New" w:hAnsi="Courier New" w:cs="Times New Roman" w:hint="default"/>
      </w:rPr>
    </w:lvl>
    <w:lvl w:ilvl="2" w:tplc="79FC1816">
      <w:start w:val="1"/>
      <w:numFmt w:val="bullet"/>
      <w:lvlText w:val=""/>
      <w:lvlJc w:val="left"/>
      <w:pPr>
        <w:ind w:left="2160" w:hanging="360"/>
      </w:pPr>
      <w:rPr>
        <w:rFonts w:ascii="Wingdings" w:hAnsi="Wingdings" w:hint="default"/>
      </w:rPr>
    </w:lvl>
    <w:lvl w:ilvl="3" w:tplc="4C22095C">
      <w:start w:val="1"/>
      <w:numFmt w:val="bullet"/>
      <w:lvlText w:val=""/>
      <w:lvlJc w:val="left"/>
      <w:pPr>
        <w:ind w:left="2880" w:hanging="360"/>
      </w:pPr>
      <w:rPr>
        <w:rFonts w:ascii="Symbol" w:hAnsi="Symbol" w:hint="default"/>
      </w:rPr>
    </w:lvl>
    <w:lvl w:ilvl="4" w:tplc="721E791C">
      <w:start w:val="1"/>
      <w:numFmt w:val="bullet"/>
      <w:lvlText w:val="o"/>
      <w:lvlJc w:val="left"/>
      <w:pPr>
        <w:ind w:left="3600" w:hanging="360"/>
      </w:pPr>
      <w:rPr>
        <w:rFonts w:ascii="Courier New" w:hAnsi="Courier New" w:cs="Times New Roman" w:hint="default"/>
      </w:rPr>
    </w:lvl>
    <w:lvl w:ilvl="5" w:tplc="CAC0A284">
      <w:start w:val="1"/>
      <w:numFmt w:val="bullet"/>
      <w:lvlText w:val=""/>
      <w:lvlJc w:val="left"/>
      <w:pPr>
        <w:ind w:left="4320" w:hanging="360"/>
      </w:pPr>
      <w:rPr>
        <w:rFonts w:ascii="Wingdings" w:hAnsi="Wingdings" w:hint="default"/>
      </w:rPr>
    </w:lvl>
    <w:lvl w:ilvl="6" w:tplc="33CA47A2">
      <w:start w:val="1"/>
      <w:numFmt w:val="bullet"/>
      <w:lvlText w:val=""/>
      <w:lvlJc w:val="left"/>
      <w:pPr>
        <w:ind w:left="5040" w:hanging="360"/>
      </w:pPr>
      <w:rPr>
        <w:rFonts w:ascii="Symbol" w:hAnsi="Symbol" w:hint="default"/>
      </w:rPr>
    </w:lvl>
    <w:lvl w:ilvl="7" w:tplc="7B6071E6">
      <w:start w:val="1"/>
      <w:numFmt w:val="bullet"/>
      <w:lvlText w:val="o"/>
      <w:lvlJc w:val="left"/>
      <w:pPr>
        <w:ind w:left="5760" w:hanging="360"/>
      </w:pPr>
      <w:rPr>
        <w:rFonts w:ascii="Courier New" w:hAnsi="Courier New" w:cs="Times New Roman" w:hint="default"/>
      </w:rPr>
    </w:lvl>
    <w:lvl w:ilvl="8" w:tplc="144E531E">
      <w:start w:val="1"/>
      <w:numFmt w:val="bullet"/>
      <w:lvlText w:val=""/>
      <w:lvlJc w:val="left"/>
      <w:pPr>
        <w:ind w:left="6480" w:hanging="360"/>
      </w:pPr>
      <w:rPr>
        <w:rFonts w:ascii="Wingdings" w:hAnsi="Wingdings" w:hint="default"/>
      </w:rPr>
    </w:lvl>
  </w:abstractNum>
  <w:abstractNum w:abstractNumId="2">
    <w:nsid w:val="03063CEB"/>
    <w:multiLevelType w:val="hybridMultilevel"/>
    <w:tmpl w:val="B726C46E"/>
    <w:lvl w:ilvl="0" w:tplc="24901868">
      <w:numFmt w:val="bullet"/>
      <w:lvlText w:val="-"/>
      <w:lvlJc w:val="left"/>
      <w:pPr>
        <w:ind w:left="927" w:hanging="360"/>
      </w:pPr>
      <w:rPr>
        <w:rFonts w:ascii="Times New Roman" w:eastAsia="Times New Roman" w:hAnsi="Times New Roman" w:cs="Times New Roman" w:hint="default"/>
        <w:i w:val="0"/>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
    <w:nsid w:val="0788BD9B"/>
    <w:multiLevelType w:val="hybridMultilevel"/>
    <w:tmpl w:val="7B6AF9E4"/>
    <w:lvl w:ilvl="0" w:tplc="C27CCABC">
      <w:start w:val="1"/>
      <w:numFmt w:val="decimal"/>
      <w:lvlText w:val="%1."/>
      <w:lvlJc w:val="left"/>
    </w:lvl>
    <w:lvl w:ilvl="1" w:tplc="1174DEFA">
      <w:start w:val="1"/>
      <w:numFmt w:val="bullet"/>
      <w:lvlText w:val="М."/>
      <w:lvlJc w:val="left"/>
    </w:lvl>
    <w:lvl w:ilvl="2" w:tplc="BFA018A0">
      <w:numFmt w:val="decimal"/>
      <w:lvlText w:val=""/>
      <w:lvlJc w:val="left"/>
    </w:lvl>
    <w:lvl w:ilvl="3" w:tplc="20E6718E">
      <w:numFmt w:val="decimal"/>
      <w:lvlText w:val=""/>
      <w:lvlJc w:val="left"/>
    </w:lvl>
    <w:lvl w:ilvl="4" w:tplc="B5AAB98C">
      <w:numFmt w:val="decimal"/>
      <w:lvlText w:val=""/>
      <w:lvlJc w:val="left"/>
    </w:lvl>
    <w:lvl w:ilvl="5" w:tplc="BE5E9C2C">
      <w:numFmt w:val="decimal"/>
      <w:lvlText w:val=""/>
      <w:lvlJc w:val="left"/>
    </w:lvl>
    <w:lvl w:ilvl="6" w:tplc="D70EAF84">
      <w:numFmt w:val="decimal"/>
      <w:lvlText w:val=""/>
      <w:lvlJc w:val="left"/>
    </w:lvl>
    <w:lvl w:ilvl="7" w:tplc="E4345C06">
      <w:numFmt w:val="decimal"/>
      <w:lvlText w:val=""/>
      <w:lvlJc w:val="left"/>
    </w:lvl>
    <w:lvl w:ilvl="8" w:tplc="C630DB3A">
      <w:numFmt w:val="decimal"/>
      <w:lvlText w:val=""/>
      <w:lvlJc w:val="left"/>
    </w:lvl>
  </w:abstractNum>
  <w:abstractNum w:abstractNumId="4">
    <w:nsid w:val="07B027A2"/>
    <w:multiLevelType w:val="hybridMultilevel"/>
    <w:tmpl w:val="4E86E810"/>
    <w:lvl w:ilvl="0" w:tplc="485EA98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B1D1081"/>
    <w:multiLevelType w:val="hybridMultilevel"/>
    <w:tmpl w:val="501A750C"/>
    <w:lvl w:ilvl="0" w:tplc="170EB738">
      <w:numFmt w:val="bullet"/>
      <w:lvlText w:val="-"/>
      <w:lvlJc w:val="left"/>
      <w:pPr>
        <w:ind w:left="1069" w:hanging="360"/>
      </w:pPr>
      <w:rPr>
        <w:rFonts w:ascii="Times New Roman" w:eastAsia="Batang" w:hAnsi="Times New Roman" w:cs="Times New Roman" w:hint="default"/>
        <w:color w:val="2E2E2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2F907D9"/>
    <w:multiLevelType w:val="hybridMultilevel"/>
    <w:tmpl w:val="AADC5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1D2302"/>
    <w:multiLevelType w:val="hybridMultilevel"/>
    <w:tmpl w:val="190064D2"/>
    <w:lvl w:ilvl="0" w:tplc="473E9F0A">
      <w:start w:val="1"/>
      <w:numFmt w:val="bullet"/>
      <w:lvlText w:val="В"/>
      <w:lvlJc w:val="left"/>
    </w:lvl>
    <w:lvl w:ilvl="1" w:tplc="D214C47C">
      <w:numFmt w:val="decimal"/>
      <w:lvlText w:val=""/>
      <w:lvlJc w:val="left"/>
    </w:lvl>
    <w:lvl w:ilvl="2" w:tplc="48123E0C">
      <w:numFmt w:val="decimal"/>
      <w:lvlText w:val=""/>
      <w:lvlJc w:val="left"/>
    </w:lvl>
    <w:lvl w:ilvl="3" w:tplc="9DA417D8">
      <w:numFmt w:val="decimal"/>
      <w:lvlText w:val=""/>
      <w:lvlJc w:val="left"/>
    </w:lvl>
    <w:lvl w:ilvl="4" w:tplc="29C4CC2A">
      <w:numFmt w:val="decimal"/>
      <w:lvlText w:val=""/>
      <w:lvlJc w:val="left"/>
    </w:lvl>
    <w:lvl w:ilvl="5" w:tplc="0D26E394">
      <w:numFmt w:val="decimal"/>
      <w:lvlText w:val=""/>
      <w:lvlJc w:val="left"/>
    </w:lvl>
    <w:lvl w:ilvl="6" w:tplc="388A57FA">
      <w:numFmt w:val="decimal"/>
      <w:lvlText w:val=""/>
      <w:lvlJc w:val="left"/>
    </w:lvl>
    <w:lvl w:ilvl="7" w:tplc="68F28408">
      <w:numFmt w:val="decimal"/>
      <w:lvlText w:val=""/>
      <w:lvlJc w:val="left"/>
    </w:lvl>
    <w:lvl w:ilvl="8" w:tplc="A776DECA">
      <w:numFmt w:val="decimal"/>
      <w:lvlText w:val=""/>
      <w:lvlJc w:val="left"/>
    </w:lvl>
  </w:abstractNum>
  <w:abstractNum w:abstractNumId="8">
    <w:nsid w:val="17D78639"/>
    <w:multiLevelType w:val="hybridMultilevel"/>
    <w:tmpl w:val="AAAE8318"/>
    <w:lvl w:ilvl="0" w:tplc="9D9E614A">
      <w:start w:val="1"/>
      <w:numFmt w:val="bullet"/>
      <w:lvlText w:val="•"/>
      <w:lvlJc w:val="left"/>
    </w:lvl>
    <w:lvl w:ilvl="1" w:tplc="E446FEA4">
      <w:numFmt w:val="decimal"/>
      <w:lvlText w:val=""/>
      <w:lvlJc w:val="left"/>
    </w:lvl>
    <w:lvl w:ilvl="2" w:tplc="8AD8FEEC">
      <w:numFmt w:val="decimal"/>
      <w:lvlText w:val=""/>
      <w:lvlJc w:val="left"/>
    </w:lvl>
    <w:lvl w:ilvl="3" w:tplc="338AC3A0">
      <w:numFmt w:val="decimal"/>
      <w:lvlText w:val=""/>
      <w:lvlJc w:val="left"/>
    </w:lvl>
    <w:lvl w:ilvl="4" w:tplc="7076D4FC">
      <w:numFmt w:val="decimal"/>
      <w:lvlText w:val=""/>
      <w:lvlJc w:val="left"/>
    </w:lvl>
    <w:lvl w:ilvl="5" w:tplc="552AB5DC">
      <w:numFmt w:val="decimal"/>
      <w:lvlText w:val=""/>
      <w:lvlJc w:val="left"/>
    </w:lvl>
    <w:lvl w:ilvl="6" w:tplc="3C8051BE">
      <w:numFmt w:val="decimal"/>
      <w:lvlText w:val=""/>
      <w:lvlJc w:val="left"/>
    </w:lvl>
    <w:lvl w:ilvl="7" w:tplc="593E3A92">
      <w:numFmt w:val="decimal"/>
      <w:lvlText w:val=""/>
      <w:lvlJc w:val="left"/>
    </w:lvl>
    <w:lvl w:ilvl="8" w:tplc="3CC01B2E">
      <w:numFmt w:val="decimal"/>
      <w:lvlText w:val=""/>
      <w:lvlJc w:val="left"/>
    </w:lvl>
  </w:abstractNum>
  <w:abstractNum w:abstractNumId="9">
    <w:nsid w:val="1876589D"/>
    <w:multiLevelType w:val="hybridMultilevel"/>
    <w:tmpl w:val="6F4E95BC"/>
    <w:lvl w:ilvl="0" w:tplc="CC94EDCA">
      <w:start w:val="1"/>
      <w:numFmt w:val="decimal"/>
      <w:lvlText w:val="%1."/>
      <w:lvlJc w:val="left"/>
    </w:lvl>
    <w:lvl w:ilvl="1" w:tplc="F3C0D00E">
      <w:numFmt w:val="decimal"/>
      <w:lvlText w:val=""/>
      <w:lvlJc w:val="left"/>
    </w:lvl>
    <w:lvl w:ilvl="2" w:tplc="2438BB8C">
      <w:numFmt w:val="decimal"/>
      <w:lvlText w:val=""/>
      <w:lvlJc w:val="left"/>
    </w:lvl>
    <w:lvl w:ilvl="3" w:tplc="A0568E2C">
      <w:numFmt w:val="decimal"/>
      <w:lvlText w:val=""/>
      <w:lvlJc w:val="left"/>
    </w:lvl>
    <w:lvl w:ilvl="4" w:tplc="BC441DFA">
      <w:numFmt w:val="decimal"/>
      <w:lvlText w:val=""/>
      <w:lvlJc w:val="left"/>
    </w:lvl>
    <w:lvl w:ilvl="5" w:tplc="673CD2A8">
      <w:numFmt w:val="decimal"/>
      <w:lvlText w:val=""/>
      <w:lvlJc w:val="left"/>
    </w:lvl>
    <w:lvl w:ilvl="6" w:tplc="1D9AF88A">
      <w:numFmt w:val="decimal"/>
      <w:lvlText w:val=""/>
      <w:lvlJc w:val="left"/>
    </w:lvl>
    <w:lvl w:ilvl="7" w:tplc="7646C688">
      <w:numFmt w:val="decimal"/>
      <w:lvlText w:val=""/>
      <w:lvlJc w:val="left"/>
    </w:lvl>
    <w:lvl w:ilvl="8" w:tplc="03F04D3A">
      <w:numFmt w:val="decimal"/>
      <w:lvlText w:val=""/>
      <w:lvlJc w:val="left"/>
    </w:lvl>
  </w:abstractNum>
  <w:abstractNum w:abstractNumId="10">
    <w:nsid w:val="1AB13431"/>
    <w:multiLevelType w:val="hybridMultilevel"/>
    <w:tmpl w:val="F03E30FE"/>
    <w:lvl w:ilvl="0" w:tplc="92B83A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797202"/>
    <w:multiLevelType w:val="hybridMultilevel"/>
    <w:tmpl w:val="F0E41816"/>
    <w:lvl w:ilvl="0" w:tplc="0419000D">
      <w:start w:val="1"/>
      <w:numFmt w:val="bullet"/>
      <w:lvlText w:val=""/>
      <w:lvlJc w:val="left"/>
      <w:pPr>
        <w:ind w:left="1428" w:hanging="360"/>
      </w:pPr>
      <w:rPr>
        <w:rFonts w:ascii="Wingdings" w:hAnsi="Wingding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65E2D74"/>
    <w:multiLevelType w:val="multilevel"/>
    <w:tmpl w:val="F6D049FA"/>
    <w:lvl w:ilvl="0">
      <w:start w:val="1"/>
      <w:numFmt w:val="decimal"/>
      <w:lvlText w:val="%1."/>
      <w:lvlJc w:val="left"/>
      <w:pPr>
        <w:ind w:left="720" w:hanging="360"/>
      </w:pPr>
    </w:lvl>
    <w:lvl w:ilvl="1">
      <w:start w:val="2"/>
      <w:numFmt w:val="bullet"/>
      <w:lvlText w:val="-"/>
      <w:lvlJc w:val="left"/>
      <w:pPr>
        <w:ind w:left="1440" w:hanging="360"/>
      </w:pPr>
      <w:rPr>
        <w:rFonts w:ascii="Times New Roman" w:eastAsia="Times New Roman" w:hAnsi="Times New Roman" w:cs="Times New Roman"/>
      </w:rPr>
    </w:lvl>
    <w:lvl w:ilvl="2">
      <w:start w:val="3"/>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271210C7"/>
    <w:multiLevelType w:val="hybridMultilevel"/>
    <w:tmpl w:val="944EEB26"/>
    <w:lvl w:ilvl="0" w:tplc="91362C5C">
      <w:start w:val="1"/>
      <w:numFmt w:val="bullet"/>
      <w:lvlText w:val="в"/>
      <w:lvlJc w:val="left"/>
    </w:lvl>
    <w:lvl w:ilvl="1" w:tplc="3946B534">
      <w:start w:val="1"/>
      <w:numFmt w:val="bullet"/>
      <w:lvlText w:val="У"/>
      <w:lvlJc w:val="left"/>
    </w:lvl>
    <w:lvl w:ilvl="2" w:tplc="0E680662">
      <w:numFmt w:val="decimal"/>
      <w:lvlText w:val=""/>
      <w:lvlJc w:val="left"/>
    </w:lvl>
    <w:lvl w:ilvl="3" w:tplc="5D1466DC">
      <w:numFmt w:val="decimal"/>
      <w:lvlText w:val=""/>
      <w:lvlJc w:val="left"/>
    </w:lvl>
    <w:lvl w:ilvl="4" w:tplc="693A326A">
      <w:numFmt w:val="decimal"/>
      <w:lvlText w:val=""/>
      <w:lvlJc w:val="left"/>
    </w:lvl>
    <w:lvl w:ilvl="5" w:tplc="60CE465E">
      <w:numFmt w:val="decimal"/>
      <w:lvlText w:val=""/>
      <w:lvlJc w:val="left"/>
    </w:lvl>
    <w:lvl w:ilvl="6" w:tplc="F850D4AC">
      <w:numFmt w:val="decimal"/>
      <w:lvlText w:val=""/>
      <w:lvlJc w:val="left"/>
    </w:lvl>
    <w:lvl w:ilvl="7" w:tplc="4A7033DE">
      <w:numFmt w:val="decimal"/>
      <w:lvlText w:val=""/>
      <w:lvlJc w:val="left"/>
    </w:lvl>
    <w:lvl w:ilvl="8" w:tplc="2138D47C">
      <w:numFmt w:val="decimal"/>
      <w:lvlText w:val=""/>
      <w:lvlJc w:val="left"/>
    </w:lvl>
  </w:abstractNum>
  <w:abstractNum w:abstractNumId="14">
    <w:nsid w:val="2817E7EC"/>
    <w:multiLevelType w:val="hybridMultilevel"/>
    <w:tmpl w:val="9FF400CC"/>
    <w:lvl w:ilvl="0" w:tplc="12E65D40">
      <w:start w:val="1"/>
      <w:numFmt w:val="bullet"/>
      <w:lvlText w:val="•"/>
      <w:lvlJc w:val="left"/>
    </w:lvl>
    <w:lvl w:ilvl="1" w:tplc="D99E2528">
      <w:numFmt w:val="decimal"/>
      <w:lvlText w:val=""/>
      <w:lvlJc w:val="left"/>
    </w:lvl>
    <w:lvl w:ilvl="2" w:tplc="C1987C68">
      <w:numFmt w:val="decimal"/>
      <w:lvlText w:val=""/>
      <w:lvlJc w:val="left"/>
    </w:lvl>
    <w:lvl w:ilvl="3" w:tplc="16B8FCE0">
      <w:numFmt w:val="decimal"/>
      <w:lvlText w:val=""/>
      <w:lvlJc w:val="left"/>
    </w:lvl>
    <w:lvl w:ilvl="4" w:tplc="D75EC53C">
      <w:numFmt w:val="decimal"/>
      <w:lvlText w:val=""/>
      <w:lvlJc w:val="left"/>
    </w:lvl>
    <w:lvl w:ilvl="5" w:tplc="37A8AF4A">
      <w:numFmt w:val="decimal"/>
      <w:lvlText w:val=""/>
      <w:lvlJc w:val="left"/>
    </w:lvl>
    <w:lvl w:ilvl="6" w:tplc="246A4452">
      <w:numFmt w:val="decimal"/>
      <w:lvlText w:val=""/>
      <w:lvlJc w:val="left"/>
    </w:lvl>
    <w:lvl w:ilvl="7" w:tplc="873C8918">
      <w:numFmt w:val="decimal"/>
      <w:lvlText w:val=""/>
      <w:lvlJc w:val="left"/>
    </w:lvl>
    <w:lvl w:ilvl="8" w:tplc="CF54427C">
      <w:numFmt w:val="decimal"/>
      <w:lvlText w:val=""/>
      <w:lvlJc w:val="left"/>
    </w:lvl>
  </w:abstractNum>
  <w:abstractNum w:abstractNumId="15">
    <w:nsid w:val="29FE34CE"/>
    <w:multiLevelType w:val="multilevel"/>
    <w:tmpl w:val="EC40DB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2E9A0B66"/>
    <w:multiLevelType w:val="multilevel"/>
    <w:tmpl w:val="3AD0B79E"/>
    <w:lvl w:ilvl="0">
      <w:start w:val="1"/>
      <w:numFmt w:val="decimal"/>
      <w:lvlText w:val="%1)"/>
      <w:lvlJc w:val="left"/>
      <w:pPr>
        <w:tabs>
          <w:tab w:val="num" w:pos="1394"/>
        </w:tabs>
        <w:ind w:left="1394" w:hanging="855"/>
      </w:pPr>
      <w:rPr>
        <w:rFonts w:hint="default"/>
      </w:rPr>
    </w:lvl>
    <w:lvl w:ilvl="1" w:tentative="1">
      <w:start w:val="1"/>
      <w:numFmt w:val="lowerLetter"/>
      <w:lvlText w:val="%2."/>
      <w:lvlJc w:val="left"/>
      <w:pPr>
        <w:tabs>
          <w:tab w:val="num" w:pos="1619"/>
        </w:tabs>
        <w:ind w:left="1619" w:hanging="360"/>
      </w:pPr>
    </w:lvl>
    <w:lvl w:ilvl="2" w:tentative="1">
      <w:start w:val="1"/>
      <w:numFmt w:val="lowerRoman"/>
      <w:lvlText w:val="%3."/>
      <w:lvlJc w:val="righ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17">
    <w:nsid w:val="30AF6689"/>
    <w:multiLevelType w:val="hybridMultilevel"/>
    <w:tmpl w:val="D40C8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EB7485"/>
    <w:multiLevelType w:val="multilevel"/>
    <w:tmpl w:val="E07C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7FAC77"/>
    <w:multiLevelType w:val="hybridMultilevel"/>
    <w:tmpl w:val="1A0E0F98"/>
    <w:lvl w:ilvl="0" w:tplc="B67A14EA">
      <w:start w:val="1"/>
      <w:numFmt w:val="bullet"/>
      <w:lvlText w:val="•"/>
      <w:lvlJc w:val="left"/>
    </w:lvl>
    <w:lvl w:ilvl="1" w:tplc="9B8CFA1A">
      <w:numFmt w:val="decimal"/>
      <w:lvlText w:val=""/>
      <w:lvlJc w:val="left"/>
    </w:lvl>
    <w:lvl w:ilvl="2" w:tplc="7D1401F6">
      <w:numFmt w:val="decimal"/>
      <w:lvlText w:val=""/>
      <w:lvlJc w:val="left"/>
    </w:lvl>
    <w:lvl w:ilvl="3" w:tplc="A1501208">
      <w:numFmt w:val="decimal"/>
      <w:lvlText w:val=""/>
      <w:lvlJc w:val="left"/>
    </w:lvl>
    <w:lvl w:ilvl="4" w:tplc="35406496">
      <w:numFmt w:val="decimal"/>
      <w:lvlText w:val=""/>
      <w:lvlJc w:val="left"/>
    </w:lvl>
    <w:lvl w:ilvl="5" w:tplc="4E22F4C8">
      <w:numFmt w:val="decimal"/>
      <w:lvlText w:val=""/>
      <w:lvlJc w:val="left"/>
    </w:lvl>
    <w:lvl w:ilvl="6" w:tplc="59EAFD0A">
      <w:numFmt w:val="decimal"/>
      <w:lvlText w:val=""/>
      <w:lvlJc w:val="left"/>
    </w:lvl>
    <w:lvl w:ilvl="7" w:tplc="FBD6CACE">
      <w:numFmt w:val="decimal"/>
      <w:lvlText w:val=""/>
      <w:lvlJc w:val="left"/>
    </w:lvl>
    <w:lvl w:ilvl="8" w:tplc="F68CD96E">
      <w:numFmt w:val="decimal"/>
      <w:lvlText w:val=""/>
      <w:lvlJc w:val="left"/>
    </w:lvl>
  </w:abstractNum>
  <w:abstractNum w:abstractNumId="20">
    <w:nsid w:val="35E43C6C"/>
    <w:multiLevelType w:val="hybridMultilevel"/>
    <w:tmpl w:val="046CE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D724BD"/>
    <w:multiLevelType w:val="hybridMultilevel"/>
    <w:tmpl w:val="32B6EBB4"/>
    <w:lvl w:ilvl="0" w:tplc="92B83A0C">
      <w:start w:val="1"/>
      <w:numFmt w:val="bullet"/>
      <w:lvlText w:val=""/>
      <w:lvlJc w:val="left"/>
      <w:pPr>
        <w:tabs>
          <w:tab w:val="num" w:pos="1362"/>
        </w:tabs>
        <w:ind w:left="1249" w:hanging="11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37B85DCA"/>
    <w:multiLevelType w:val="hybridMultilevel"/>
    <w:tmpl w:val="96662E56"/>
    <w:lvl w:ilvl="0" w:tplc="92B83A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BBF5129"/>
    <w:multiLevelType w:val="hybridMultilevel"/>
    <w:tmpl w:val="09A43EA2"/>
    <w:lvl w:ilvl="0" w:tplc="C2EC661A">
      <w:start w:val="1"/>
      <w:numFmt w:val="bullet"/>
      <w:lvlText w:val=""/>
      <w:lvlJc w:val="left"/>
      <w:pPr>
        <w:tabs>
          <w:tab w:val="num" w:pos="2410"/>
        </w:tabs>
        <w:ind w:left="2410" w:hanging="283"/>
      </w:pPr>
      <w:rPr>
        <w:rFonts w:ascii="Symbol" w:hAnsi="Symbol" w:hint="default"/>
      </w:rPr>
    </w:lvl>
    <w:lvl w:ilvl="1" w:tplc="92B83A0C">
      <w:start w:val="1"/>
      <w:numFmt w:val="bullet"/>
      <w:lvlText w:val=""/>
      <w:lvlJc w:val="left"/>
      <w:pPr>
        <w:tabs>
          <w:tab w:val="num" w:pos="1304"/>
        </w:tabs>
        <w:ind w:left="1304" w:hanging="17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CF6616A"/>
    <w:multiLevelType w:val="multilevel"/>
    <w:tmpl w:val="27C069B6"/>
    <w:lvl w:ilvl="0">
      <w:start w:val="1"/>
      <w:numFmt w:val="decimal"/>
      <w:lvlText w:val="%1)"/>
      <w:lvlJc w:val="left"/>
      <w:pPr>
        <w:tabs>
          <w:tab w:val="num" w:pos="1499"/>
        </w:tabs>
        <w:ind w:left="1499" w:hanging="960"/>
      </w:pPr>
      <w:rPr>
        <w:rFonts w:hint="default"/>
      </w:rPr>
    </w:lvl>
    <w:lvl w:ilvl="1" w:tentative="1">
      <w:start w:val="1"/>
      <w:numFmt w:val="lowerLetter"/>
      <w:lvlText w:val="%2."/>
      <w:lvlJc w:val="left"/>
      <w:pPr>
        <w:tabs>
          <w:tab w:val="num" w:pos="1619"/>
        </w:tabs>
        <w:ind w:left="1619" w:hanging="360"/>
      </w:pPr>
    </w:lvl>
    <w:lvl w:ilvl="2" w:tentative="1">
      <w:start w:val="1"/>
      <w:numFmt w:val="lowerRoman"/>
      <w:lvlText w:val="%3."/>
      <w:lvlJc w:val="righ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5">
    <w:nsid w:val="3CFE180F"/>
    <w:multiLevelType w:val="hybridMultilevel"/>
    <w:tmpl w:val="8ECCB0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2B305DC8">
      <w:start w:val="1"/>
      <w:numFmt w:val="decimal"/>
      <w:lvlText w:val="%4."/>
      <w:lvlJc w:val="left"/>
      <w:pPr>
        <w:ind w:left="1069" w:hanging="360"/>
      </w:pPr>
      <w:rPr>
        <w:b w:val="0"/>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07168D8"/>
    <w:multiLevelType w:val="hybridMultilevel"/>
    <w:tmpl w:val="92F8B662"/>
    <w:lvl w:ilvl="0" w:tplc="6108D492">
      <w:start w:val="1"/>
      <w:numFmt w:val="bullet"/>
      <w:lvlText w:val="і"/>
      <w:lvlJc w:val="left"/>
    </w:lvl>
    <w:lvl w:ilvl="1" w:tplc="8A66E856">
      <w:start w:val="1"/>
      <w:numFmt w:val="bullet"/>
      <w:lvlText w:val="У"/>
      <w:lvlJc w:val="left"/>
    </w:lvl>
    <w:lvl w:ilvl="2" w:tplc="D370F2B8">
      <w:numFmt w:val="decimal"/>
      <w:lvlText w:val=""/>
      <w:lvlJc w:val="left"/>
    </w:lvl>
    <w:lvl w:ilvl="3" w:tplc="2B8E6B3A">
      <w:numFmt w:val="decimal"/>
      <w:lvlText w:val=""/>
      <w:lvlJc w:val="left"/>
    </w:lvl>
    <w:lvl w:ilvl="4" w:tplc="F0D015D2">
      <w:numFmt w:val="decimal"/>
      <w:lvlText w:val=""/>
      <w:lvlJc w:val="left"/>
    </w:lvl>
    <w:lvl w:ilvl="5" w:tplc="65106E94">
      <w:numFmt w:val="decimal"/>
      <w:lvlText w:val=""/>
      <w:lvlJc w:val="left"/>
    </w:lvl>
    <w:lvl w:ilvl="6" w:tplc="8F24FF60">
      <w:numFmt w:val="decimal"/>
      <w:lvlText w:val=""/>
      <w:lvlJc w:val="left"/>
    </w:lvl>
    <w:lvl w:ilvl="7" w:tplc="8906327C">
      <w:numFmt w:val="decimal"/>
      <w:lvlText w:val=""/>
      <w:lvlJc w:val="left"/>
    </w:lvl>
    <w:lvl w:ilvl="8" w:tplc="09E88476">
      <w:numFmt w:val="decimal"/>
      <w:lvlText w:val=""/>
      <w:lvlJc w:val="left"/>
    </w:lvl>
  </w:abstractNum>
  <w:abstractNum w:abstractNumId="27">
    <w:nsid w:val="41C84700"/>
    <w:multiLevelType w:val="hybridMultilevel"/>
    <w:tmpl w:val="EB7EC5A0"/>
    <w:lvl w:ilvl="0" w:tplc="D004C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8AEB063"/>
    <w:multiLevelType w:val="hybridMultilevel"/>
    <w:tmpl w:val="ED9E6FC2"/>
    <w:lvl w:ilvl="0" w:tplc="BE541D38">
      <w:start w:val="1"/>
      <w:numFmt w:val="bullet"/>
      <w:lvlText w:val="•"/>
      <w:lvlJc w:val="left"/>
    </w:lvl>
    <w:lvl w:ilvl="1" w:tplc="6CE40126">
      <w:numFmt w:val="decimal"/>
      <w:lvlText w:val=""/>
      <w:lvlJc w:val="left"/>
    </w:lvl>
    <w:lvl w:ilvl="2" w:tplc="5A1C4F6E">
      <w:numFmt w:val="decimal"/>
      <w:lvlText w:val=""/>
      <w:lvlJc w:val="left"/>
    </w:lvl>
    <w:lvl w:ilvl="3" w:tplc="A3A449C8">
      <w:numFmt w:val="decimal"/>
      <w:lvlText w:val=""/>
      <w:lvlJc w:val="left"/>
    </w:lvl>
    <w:lvl w:ilvl="4" w:tplc="DE96D8E4">
      <w:numFmt w:val="decimal"/>
      <w:lvlText w:val=""/>
      <w:lvlJc w:val="left"/>
    </w:lvl>
    <w:lvl w:ilvl="5" w:tplc="445CF0A0">
      <w:numFmt w:val="decimal"/>
      <w:lvlText w:val=""/>
      <w:lvlJc w:val="left"/>
    </w:lvl>
    <w:lvl w:ilvl="6" w:tplc="C6065BDE">
      <w:numFmt w:val="decimal"/>
      <w:lvlText w:val=""/>
      <w:lvlJc w:val="left"/>
    </w:lvl>
    <w:lvl w:ilvl="7" w:tplc="AB02DEDA">
      <w:numFmt w:val="decimal"/>
      <w:lvlText w:val=""/>
      <w:lvlJc w:val="left"/>
    </w:lvl>
    <w:lvl w:ilvl="8" w:tplc="119C10A4">
      <w:numFmt w:val="decimal"/>
      <w:lvlText w:val=""/>
      <w:lvlJc w:val="left"/>
    </w:lvl>
  </w:abstractNum>
  <w:abstractNum w:abstractNumId="29">
    <w:nsid w:val="49B7237F"/>
    <w:multiLevelType w:val="hybridMultilevel"/>
    <w:tmpl w:val="FC1A3BB6"/>
    <w:lvl w:ilvl="0" w:tplc="19AE89CA">
      <w:start w:val="1"/>
      <w:numFmt w:val="decimal"/>
      <w:lvlText w:val="%1."/>
      <w:lvlJc w:val="left"/>
      <w:pPr>
        <w:ind w:left="1287" w:hanging="360"/>
      </w:pPr>
      <w:rPr>
        <w:b w:val="0"/>
        <w:color w:val="auto"/>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17A713B"/>
    <w:multiLevelType w:val="hybridMultilevel"/>
    <w:tmpl w:val="155A8464"/>
    <w:lvl w:ilvl="0" w:tplc="F9A261D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1">
    <w:nsid w:val="53261B23"/>
    <w:multiLevelType w:val="multilevel"/>
    <w:tmpl w:val="A628B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4FE6235"/>
    <w:multiLevelType w:val="multilevel"/>
    <w:tmpl w:val="54FE6235"/>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3">
    <w:nsid w:val="567BD50A"/>
    <w:multiLevelType w:val="hybridMultilevel"/>
    <w:tmpl w:val="ED021452"/>
    <w:lvl w:ilvl="0" w:tplc="0FBC05D2">
      <w:start w:val="1"/>
      <w:numFmt w:val="bullet"/>
      <w:lvlText w:val="•"/>
      <w:lvlJc w:val="left"/>
    </w:lvl>
    <w:lvl w:ilvl="1" w:tplc="BD9A5C18">
      <w:numFmt w:val="decimal"/>
      <w:lvlText w:val=""/>
      <w:lvlJc w:val="left"/>
    </w:lvl>
    <w:lvl w:ilvl="2" w:tplc="92F8991E">
      <w:numFmt w:val="decimal"/>
      <w:lvlText w:val=""/>
      <w:lvlJc w:val="left"/>
    </w:lvl>
    <w:lvl w:ilvl="3" w:tplc="BF26A318">
      <w:numFmt w:val="decimal"/>
      <w:lvlText w:val=""/>
      <w:lvlJc w:val="left"/>
    </w:lvl>
    <w:lvl w:ilvl="4" w:tplc="75607F1A">
      <w:numFmt w:val="decimal"/>
      <w:lvlText w:val=""/>
      <w:lvlJc w:val="left"/>
    </w:lvl>
    <w:lvl w:ilvl="5" w:tplc="763A17CA">
      <w:numFmt w:val="decimal"/>
      <w:lvlText w:val=""/>
      <w:lvlJc w:val="left"/>
    </w:lvl>
    <w:lvl w:ilvl="6" w:tplc="E6A4D256">
      <w:numFmt w:val="decimal"/>
      <w:lvlText w:val=""/>
      <w:lvlJc w:val="left"/>
    </w:lvl>
    <w:lvl w:ilvl="7" w:tplc="A61ADB74">
      <w:numFmt w:val="decimal"/>
      <w:lvlText w:val=""/>
      <w:lvlJc w:val="left"/>
    </w:lvl>
    <w:lvl w:ilvl="8" w:tplc="94364D28">
      <w:numFmt w:val="decimal"/>
      <w:lvlText w:val=""/>
      <w:lvlJc w:val="left"/>
    </w:lvl>
  </w:abstractNum>
  <w:abstractNum w:abstractNumId="34">
    <w:nsid w:val="585E4B87"/>
    <w:multiLevelType w:val="hybridMultilevel"/>
    <w:tmpl w:val="88304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66188C"/>
    <w:multiLevelType w:val="multilevel"/>
    <w:tmpl w:val="5866188C"/>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6">
    <w:nsid w:val="604909DF"/>
    <w:multiLevelType w:val="hybridMultilevel"/>
    <w:tmpl w:val="B0809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AA0D54"/>
    <w:multiLevelType w:val="multilevel"/>
    <w:tmpl w:val="F03E305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A1B45E5"/>
    <w:multiLevelType w:val="hybridMultilevel"/>
    <w:tmpl w:val="494E8526"/>
    <w:lvl w:ilvl="0" w:tplc="8B34BA5C">
      <w:start w:val="1"/>
      <w:numFmt w:val="bullet"/>
      <w:lvlText w:val="З"/>
      <w:lvlJc w:val="left"/>
    </w:lvl>
    <w:lvl w:ilvl="1" w:tplc="07AED7AC">
      <w:numFmt w:val="decimal"/>
      <w:lvlText w:val=""/>
      <w:lvlJc w:val="left"/>
    </w:lvl>
    <w:lvl w:ilvl="2" w:tplc="7456919A">
      <w:numFmt w:val="decimal"/>
      <w:lvlText w:val=""/>
      <w:lvlJc w:val="left"/>
    </w:lvl>
    <w:lvl w:ilvl="3" w:tplc="4998A0BA">
      <w:numFmt w:val="decimal"/>
      <w:lvlText w:val=""/>
      <w:lvlJc w:val="left"/>
    </w:lvl>
    <w:lvl w:ilvl="4" w:tplc="90C0AAFE">
      <w:numFmt w:val="decimal"/>
      <w:lvlText w:val=""/>
      <w:lvlJc w:val="left"/>
    </w:lvl>
    <w:lvl w:ilvl="5" w:tplc="3DA2B8A6">
      <w:numFmt w:val="decimal"/>
      <w:lvlText w:val=""/>
      <w:lvlJc w:val="left"/>
    </w:lvl>
    <w:lvl w:ilvl="6" w:tplc="715EAE66">
      <w:numFmt w:val="decimal"/>
      <w:lvlText w:val=""/>
      <w:lvlJc w:val="left"/>
    </w:lvl>
    <w:lvl w:ilvl="7" w:tplc="1234A96C">
      <w:numFmt w:val="decimal"/>
      <w:lvlText w:val=""/>
      <w:lvlJc w:val="left"/>
    </w:lvl>
    <w:lvl w:ilvl="8" w:tplc="3980486C">
      <w:numFmt w:val="decimal"/>
      <w:lvlText w:val=""/>
      <w:lvlJc w:val="left"/>
    </w:lvl>
  </w:abstractNum>
  <w:abstractNum w:abstractNumId="39">
    <w:nsid w:val="6C0841CF"/>
    <w:multiLevelType w:val="hybridMultilevel"/>
    <w:tmpl w:val="FAC2682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0">
    <w:nsid w:val="6DDE2505"/>
    <w:multiLevelType w:val="multilevel"/>
    <w:tmpl w:val="B32C20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1482545"/>
    <w:multiLevelType w:val="hybridMultilevel"/>
    <w:tmpl w:val="FB04836E"/>
    <w:lvl w:ilvl="0" w:tplc="A036AB04">
      <w:start w:val="1"/>
      <w:numFmt w:val="bullet"/>
      <w:lvlText w:val="•"/>
      <w:lvlJc w:val="left"/>
    </w:lvl>
    <w:lvl w:ilvl="1" w:tplc="28908DC2">
      <w:numFmt w:val="decimal"/>
      <w:lvlText w:val=""/>
      <w:lvlJc w:val="left"/>
    </w:lvl>
    <w:lvl w:ilvl="2" w:tplc="F59C1B82">
      <w:numFmt w:val="decimal"/>
      <w:lvlText w:val=""/>
      <w:lvlJc w:val="left"/>
    </w:lvl>
    <w:lvl w:ilvl="3" w:tplc="B37E606C">
      <w:numFmt w:val="decimal"/>
      <w:lvlText w:val=""/>
      <w:lvlJc w:val="left"/>
    </w:lvl>
    <w:lvl w:ilvl="4" w:tplc="72FA6C1A">
      <w:numFmt w:val="decimal"/>
      <w:lvlText w:val=""/>
      <w:lvlJc w:val="left"/>
    </w:lvl>
    <w:lvl w:ilvl="5" w:tplc="B238B178">
      <w:numFmt w:val="decimal"/>
      <w:lvlText w:val=""/>
      <w:lvlJc w:val="left"/>
    </w:lvl>
    <w:lvl w:ilvl="6" w:tplc="B8E4923A">
      <w:numFmt w:val="decimal"/>
      <w:lvlText w:val=""/>
      <w:lvlJc w:val="left"/>
    </w:lvl>
    <w:lvl w:ilvl="7" w:tplc="375C368C">
      <w:numFmt w:val="decimal"/>
      <w:lvlText w:val=""/>
      <w:lvlJc w:val="left"/>
    </w:lvl>
    <w:lvl w:ilvl="8" w:tplc="1596910A">
      <w:numFmt w:val="decimal"/>
      <w:lvlText w:val=""/>
      <w:lvlJc w:val="left"/>
    </w:lvl>
  </w:abstractNum>
  <w:abstractNum w:abstractNumId="42">
    <w:nsid w:val="726265A8"/>
    <w:multiLevelType w:val="hybridMultilevel"/>
    <w:tmpl w:val="640C7838"/>
    <w:lvl w:ilvl="0" w:tplc="CC94EDCA">
      <w:start w:val="1"/>
      <w:numFmt w:val="decimal"/>
      <w:lvlText w:val="%1."/>
      <w:lvlJc w:val="left"/>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3">
    <w:nsid w:val="734F603A"/>
    <w:multiLevelType w:val="hybridMultilevel"/>
    <w:tmpl w:val="48C4017C"/>
    <w:lvl w:ilvl="0" w:tplc="552CD78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7538322D"/>
    <w:multiLevelType w:val="hybridMultilevel"/>
    <w:tmpl w:val="3E3CE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345796"/>
    <w:multiLevelType w:val="hybridMultilevel"/>
    <w:tmpl w:val="47FC1428"/>
    <w:lvl w:ilvl="0" w:tplc="93F232F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3E61FD"/>
    <w:multiLevelType w:val="hybridMultilevel"/>
    <w:tmpl w:val="D85AB688"/>
    <w:lvl w:ilvl="0" w:tplc="92B83A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CA05D95"/>
    <w:multiLevelType w:val="hybridMultilevel"/>
    <w:tmpl w:val="E4D451A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8"/>
  </w:num>
  <w:num w:numId="2">
    <w:abstractNumId w:val="13"/>
  </w:num>
  <w:num w:numId="3">
    <w:abstractNumId w:val="14"/>
  </w:num>
  <w:num w:numId="4">
    <w:abstractNumId w:val="41"/>
  </w:num>
  <w:num w:numId="5">
    <w:abstractNumId w:val="8"/>
  </w:num>
  <w:num w:numId="6">
    <w:abstractNumId w:val="7"/>
  </w:num>
  <w:num w:numId="7">
    <w:abstractNumId w:val="26"/>
  </w:num>
  <w:num w:numId="8">
    <w:abstractNumId w:val="38"/>
  </w:num>
  <w:num w:numId="9">
    <w:abstractNumId w:val="33"/>
  </w:num>
  <w:num w:numId="10">
    <w:abstractNumId w:val="9"/>
  </w:num>
  <w:num w:numId="11">
    <w:abstractNumId w:val="19"/>
  </w:num>
  <w:num w:numId="12">
    <w:abstractNumId w:val="3"/>
  </w:num>
  <w:num w:numId="13">
    <w:abstractNumId w:val="43"/>
  </w:num>
  <w:num w:numId="14">
    <w:abstractNumId w:val="42"/>
  </w:num>
  <w:num w:numId="15">
    <w:abstractNumId w:val="5"/>
  </w:num>
  <w:num w:numId="16">
    <w:abstractNumId w:val="23"/>
  </w:num>
  <w:num w:numId="17">
    <w:abstractNumId w:val="24"/>
  </w:num>
  <w:num w:numId="18">
    <w:abstractNumId w:val="16"/>
  </w:num>
  <w:num w:numId="19">
    <w:abstractNumId w:val="4"/>
  </w:num>
  <w:num w:numId="20">
    <w:abstractNumId w:val="22"/>
  </w:num>
  <w:num w:numId="21">
    <w:abstractNumId w:val="46"/>
  </w:num>
  <w:num w:numId="22">
    <w:abstractNumId w:val="0"/>
  </w:num>
  <w:num w:numId="23">
    <w:abstractNumId w:val="21"/>
  </w:num>
  <w:num w:numId="24">
    <w:abstractNumId w:val="29"/>
  </w:num>
  <w:num w:numId="25">
    <w:abstractNumId w:val="10"/>
  </w:num>
  <w:num w:numId="26">
    <w:abstractNumId w:val="47"/>
  </w:num>
  <w:num w:numId="27">
    <w:abstractNumId w:val="37"/>
  </w:num>
  <w:num w:numId="28">
    <w:abstractNumId w:val="40"/>
  </w:num>
  <w:num w:numId="29">
    <w:abstractNumId w:val="12"/>
  </w:num>
  <w:num w:numId="30">
    <w:abstractNumId w:val="15"/>
  </w:num>
  <w:num w:numId="31">
    <w:abstractNumId w:val="25"/>
  </w:num>
  <w:num w:numId="32">
    <w:abstractNumId w:val="27"/>
  </w:num>
  <w:num w:numId="33">
    <w:abstractNumId w:val="1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1"/>
  </w:num>
  <w:num w:numId="38">
    <w:abstractNumId w:val="6"/>
  </w:num>
  <w:num w:numId="39">
    <w:abstractNumId w:val="2"/>
  </w:num>
  <w:num w:numId="40">
    <w:abstractNumId w:val="18"/>
  </w:num>
  <w:num w:numId="41">
    <w:abstractNumId w:val="30"/>
  </w:num>
  <w:num w:numId="42">
    <w:abstractNumId w:val="39"/>
  </w:num>
  <w:num w:numId="43">
    <w:abstractNumId w:val="17"/>
  </w:num>
  <w:num w:numId="44">
    <w:abstractNumId w:val="20"/>
  </w:num>
  <w:num w:numId="45">
    <w:abstractNumId w:val="36"/>
  </w:num>
  <w:num w:numId="46">
    <w:abstractNumId w:val="44"/>
  </w:num>
  <w:num w:numId="47">
    <w:abstractNumId w:val="45"/>
  </w:num>
  <w:num w:numId="48">
    <w:abstractNumId w:val="3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hyphenationZone w:val="357"/>
  <w:doNotHyphenateCap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D52E5"/>
    <w:rsid w:val="00010737"/>
    <w:rsid w:val="000154AB"/>
    <w:rsid w:val="00053343"/>
    <w:rsid w:val="00067C97"/>
    <w:rsid w:val="000A1F4B"/>
    <w:rsid w:val="000D67A4"/>
    <w:rsid w:val="00105268"/>
    <w:rsid w:val="001069B2"/>
    <w:rsid w:val="00127A00"/>
    <w:rsid w:val="001366F8"/>
    <w:rsid w:val="0017628F"/>
    <w:rsid w:val="00187FB0"/>
    <w:rsid w:val="001908AF"/>
    <w:rsid w:val="001B053F"/>
    <w:rsid w:val="001C5D93"/>
    <w:rsid w:val="001E105B"/>
    <w:rsid w:val="001E12A5"/>
    <w:rsid w:val="00206998"/>
    <w:rsid w:val="002160E5"/>
    <w:rsid w:val="002305E9"/>
    <w:rsid w:val="00242AA8"/>
    <w:rsid w:val="002666AA"/>
    <w:rsid w:val="002712B7"/>
    <w:rsid w:val="002761DC"/>
    <w:rsid w:val="0028303C"/>
    <w:rsid w:val="00292C85"/>
    <w:rsid w:val="002A4C29"/>
    <w:rsid w:val="002C3EE7"/>
    <w:rsid w:val="002F4936"/>
    <w:rsid w:val="0030426B"/>
    <w:rsid w:val="00333DC2"/>
    <w:rsid w:val="00345AF4"/>
    <w:rsid w:val="00362401"/>
    <w:rsid w:val="003843F4"/>
    <w:rsid w:val="00387763"/>
    <w:rsid w:val="003C7A34"/>
    <w:rsid w:val="003D4047"/>
    <w:rsid w:val="003D5506"/>
    <w:rsid w:val="003D5EFB"/>
    <w:rsid w:val="003E0EB8"/>
    <w:rsid w:val="003E2CE1"/>
    <w:rsid w:val="004172F1"/>
    <w:rsid w:val="00417816"/>
    <w:rsid w:val="00453E06"/>
    <w:rsid w:val="00457E4A"/>
    <w:rsid w:val="0046283D"/>
    <w:rsid w:val="00470F06"/>
    <w:rsid w:val="00475C03"/>
    <w:rsid w:val="00482610"/>
    <w:rsid w:val="004872C2"/>
    <w:rsid w:val="004A41A9"/>
    <w:rsid w:val="004A7192"/>
    <w:rsid w:val="004D1957"/>
    <w:rsid w:val="00507C70"/>
    <w:rsid w:val="00562EA0"/>
    <w:rsid w:val="0057306E"/>
    <w:rsid w:val="00593B7C"/>
    <w:rsid w:val="00597C8C"/>
    <w:rsid w:val="005C54AC"/>
    <w:rsid w:val="005D52E5"/>
    <w:rsid w:val="0060688C"/>
    <w:rsid w:val="00612BBD"/>
    <w:rsid w:val="00656950"/>
    <w:rsid w:val="00670EE0"/>
    <w:rsid w:val="006A4835"/>
    <w:rsid w:val="006A7E9C"/>
    <w:rsid w:val="00702045"/>
    <w:rsid w:val="0071794D"/>
    <w:rsid w:val="00721029"/>
    <w:rsid w:val="007278E9"/>
    <w:rsid w:val="007315B6"/>
    <w:rsid w:val="00750A99"/>
    <w:rsid w:val="00764D58"/>
    <w:rsid w:val="00775C26"/>
    <w:rsid w:val="00791B44"/>
    <w:rsid w:val="007B5CEF"/>
    <w:rsid w:val="007F7B86"/>
    <w:rsid w:val="00810EA5"/>
    <w:rsid w:val="0081292A"/>
    <w:rsid w:val="00825570"/>
    <w:rsid w:val="00825C68"/>
    <w:rsid w:val="00831F7D"/>
    <w:rsid w:val="008421C8"/>
    <w:rsid w:val="00855B77"/>
    <w:rsid w:val="008628CA"/>
    <w:rsid w:val="00877B5F"/>
    <w:rsid w:val="008923BB"/>
    <w:rsid w:val="0089516D"/>
    <w:rsid w:val="008B1071"/>
    <w:rsid w:val="008F4308"/>
    <w:rsid w:val="008F5F4B"/>
    <w:rsid w:val="00906D7B"/>
    <w:rsid w:val="00930D3B"/>
    <w:rsid w:val="00966346"/>
    <w:rsid w:val="009665BF"/>
    <w:rsid w:val="009670FA"/>
    <w:rsid w:val="00990771"/>
    <w:rsid w:val="00990AC7"/>
    <w:rsid w:val="009975C9"/>
    <w:rsid w:val="009F31BF"/>
    <w:rsid w:val="009F6563"/>
    <w:rsid w:val="00A37512"/>
    <w:rsid w:val="00A60D16"/>
    <w:rsid w:val="00A65E29"/>
    <w:rsid w:val="00A87A40"/>
    <w:rsid w:val="00A929F2"/>
    <w:rsid w:val="00AB39CC"/>
    <w:rsid w:val="00AD05C8"/>
    <w:rsid w:val="00B30077"/>
    <w:rsid w:val="00B31D25"/>
    <w:rsid w:val="00B4327C"/>
    <w:rsid w:val="00B518AC"/>
    <w:rsid w:val="00B52B8C"/>
    <w:rsid w:val="00B53C79"/>
    <w:rsid w:val="00B6717B"/>
    <w:rsid w:val="00B82FCA"/>
    <w:rsid w:val="00B92DDF"/>
    <w:rsid w:val="00B93570"/>
    <w:rsid w:val="00BA0B02"/>
    <w:rsid w:val="00BA6067"/>
    <w:rsid w:val="00BB142A"/>
    <w:rsid w:val="00BB239C"/>
    <w:rsid w:val="00BC4CB8"/>
    <w:rsid w:val="00C62D2E"/>
    <w:rsid w:val="00C67903"/>
    <w:rsid w:val="00C83A7B"/>
    <w:rsid w:val="00CE3212"/>
    <w:rsid w:val="00D17B34"/>
    <w:rsid w:val="00D251DE"/>
    <w:rsid w:val="00D27E86"/>
    <w:rsid w:val="00D3427F"/>
    <w:rsid w:val="00D42437"/>
    <w:rsid w:val="00D47953"/>
    <w:rsid w:val="00D52B53"/>
    <w:rsid w:val="00D73A91"/>
    <w:rsid w:val="00DB2139"/>
    <w:rsid w:val="00DC04FA"/>
    <w:rsid w:val="00DC7229"/>
    <w:rsid w:val="00DD135A"/>
    <w:rsid w:val="00DE5E77"/>
    <w:rsid w:val="00E074B7"/>
    <w:rsid w:val="00E22258"/>
    <w:rsid w:val="00E36C6D"/>
    <w:rsid w:val="00E43AED"/>
    <w:rsid w:val="00E46983"/>
    <w:rsid w:val="00E47B76"/>
    <w:rsid w:val="00E53E93"/>
    <w:rsid w:val="00E565A0"/>
    <w:rsid w:val="00E64411"/>
    <w:rsid w:val="00EA295A"/>
    <w:rsid w:val="00EB27AB"/>
    <w:rsid w:val="00EC0180"/>
    <w:rsid w:val="00ED0797"/>
    <w:rsid w:val="00ED6C9B"/>
    <w:rsid w:val="00EE14E1"/>
    <w:rsid w:val="00EF6467"/>
    <w:rsid w:val="00EF7768"/>
    <w:rsid w:val="00F10D1D"/>
    <w:rsid w:val="00F33789"/>
    <w:rsid w:val="00F444F9"/>
    <w:rsid w:val="00F52B31"/>
    <w:rsid w:val="00F567A1"/>
    <w:rsid w:val="00F85C32"/>
    <w:rsid w:val="00F9154B"/>
    <w:rsid w:val="00FD14B4"/>
    <w:rsid w:val="00FD71DC"/>
    <w:rsid w:val="00FE2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3F4"/>
  </w:style>
  <w:style w:type="paragraph" w:styleId="1">
    <w:name w:val="heading 1"/>
    <w:basedOn w:val="a"/>
    <w:next w:val="a"/>
    <w:link w:val="10"/>
    <w:uiPriority w:val="9"/>
    <w:qFormat/>
    <w:rsid w:val="00877B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7B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F49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366F8"/>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semiHidden/>
    <w:unhideWhenUsed/>
    <w:qFormat/>
    <w:rsid w:val="003D55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B5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77B5F"/>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3D5506"/>
    <w:rPr>
      <w:rFonts w:asciiTheme="majorHAnsi" w:eastAsiaTheme="majorEastAsia" w:hAnsiTheme="majorHAnsi" w:cstheme="majorBidi"/>
      <w:color w:val="243F60" w:themeColor="accent1" w:themeShade="7F"/>
    </w:rPr>
  </w:style>
  <w:style w:type="paragraph" w:styleId="a3">
    <w:name w:val="List Paragraph"/>
    <w:basedOn w:val="a"/>
    <w:link w:val="a4"/>
    <w:uiPriority w:val="34"/>
    <w:qFormat/>
    <w:rsid w:val="00877B5F"/>
    <w:pPr>
      <w:spacing w:after="160" w:line="259" w:lineRule="auto"/>
      <w:ind w:left="720"/>
      <w:contextualSpacing/>
    </w:pPr>
    <w:rPr>
      <w:rFonts w:eastAsiaTheme="minorHAnsi"/>
      <w:lang w:val="en-US" w:eastAsia="en-US"/>
    </w:rPr>
  </w:style>
  <w:style w:type="character" w:customStyle="1" w:styleId="a4">
    <w:name w:val="Абзац списка Знак"/>
    <w:link w:val="a3"/>
    <w:uiPriority w:val="34"/>
    <w:rsid w:val="003D5506"/>
    <w:rPr>
      <w:rFonts w:eastAsiaTheme="minorHAnsi"/>
      <w:lang w:val="en-US" w:eastAsia="en-US"/>
    </w:rPr>
  </w:style>
  <w:style w:type="character" w:styleId="a5">
    <w:name w:val="Hyperlink"/>
    <w:basedOn w:val="a0"/>
    <w:uiPriority w:val="99"/>
    <w:unhideWhenUsed/>
    <w:rsid w:val="00877B5F"/>
    <w:rPr>
      <w:color w:val="0000FF" w:themeColor="hyperlink"/>
      <w:u w:val="single"/>
    </w:rPr>
  </w:style>
  <w:style w:type="table" w:styleId="a6">
    <w:name w:val="Table Grid"/>
    <w:basedOn w:val="a1"/>
    <w:uiPriority w:val="39"/>
    <w:rsid w:val="00877B5F"/>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877B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7B5F"/>
  </w:style>
  <w:style w:type="paragraph" w:styleId="a9">
    <w:name w:val="footer"/>
    <w:basedOn w:val="a"/>
    <w:link w:val="aa"/>
    <w:uiPriority w:val="99"/>
    <w:unhideWhenUsed/>
    <w:rsid w:val="00877B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7B5F"/>
  </w:style>
  <w:style w:type="paragraph" w:styleId="ab">
    <w:name w:val="TOC Heading"/>
    <w:basedOn w:val="1"/>
    <w:next w:val="a"/>
    <w:uiPriority w:val="39"/>
    <w:unhideWhenUsed/>
    <w:qFormat/>
    <w:rsid w:val="00877B5F"/>
    <w:pPr>
      <w:outlineLvl w:val="9"/>
    </w:pPr>
    <w:rPr>
      <w:lang w:eastAsia="en-US"/>
    </w:rPr>
  </w:style>
  <w:style w:type="paragraph" w:styleId="21">
    <w:name w:val="toc 2"/>
    <w:basedOn w:val="a"/>
    <w:next w:val="a"/>
    <w:autoRedefine/>
    <w:uiPriority w:val="39"/>
    <w:unhideWhenUsed/>
    <w:rsid w:val="00D52B53"/>
    <w:pPr>
      <w:tabs>
        <w:tab w:val="right" w:leader="dot" w:pos="9345"/>
      </w:tabs>
      <w:spacing w:after="100"/>
      <w:ind w:left="220"/>
    </w:pPr>
  </w:style>
  <w:style w:type="paragraph" w:styleId="ac">
    <w:name w:val="Balloon Text"/>
    <w:basedOn w:val="a"/>
    <w:link w:val="ad"/>
    <w:uiPriority w:val="99"/>
    <w:semiHidden/>
    <w:unhideWhenUsed/>
    <w:rsid w:val="00877B5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77B5F"/>
    <w:rPr>
      <w:rFonts w:ascii="Tahoma" w:hAnsi="Tahoma" w:cs="Tahoma"/>
      <w:sz w:val="16"/>
      <w:szCs w:val="16"/>
    </w:rPr>
  </w:style>
  <w:style w:type="paragraph" w:styleId="ae">
    <w:name w:val="Body Text"/>
    <w:basedOn w:val="a"/>
    <w:link w:val="af"/>
    <w:uiPriority w:val="99"/>
    <w:rsid w:val="003D5506"/>
    <w:pPr>
      <w:spacing w:after="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uiPriority w:val="99"/>
    <w:rsid w:val="003D5506"/>
    <w:rPr>
      <w:rFonts w:ascii="Times New Roman" w:eastAsia="Times New Roman" w:hAnsi="Times New Roman" w:cs="Times New Roman"/>
      <w:sz w:val="28"/>
      <w:szCs w:val="20"/>
    </w:rPr>
  </w:style>
  <w:style w:type="paragraph" w:customStyle="1" w:styleId="ParaAttribute4">
    <w:name w:val="ParaAttribute4"/>
    <w:rsid w:val="003D5506"/>
    <w:pPr>
      <w:widowControl w:val="0"/>
      <w:wordWrap w:val="0"/>
      <w:spacing w:after="0" w:line="240" w:lineRule="auto"/>
      <w:ind w:firstLine="567"/>
      <w:jc w:val="both"/>
    </w:pPr>
    <w:rPr>
      <w:rFonts w:ascii="Times New Roman" w:eastAsia="Batang" w:hAnsi="Times New Roman" w:cs="Times New Roman"/>
      <w:sz w:val="20"/>
      <w:szCs w:val="20"/>
    </w:rPr>
  </w:style>
  <w:style w:type="paragraph" w:customStyle="1" w:styleId="ParaAttribute5">
    <w:name w:val="ParaAttribute5"/>
    <w:rsid w:val="003D5506"/>
    <w:pPr>
      <w:widowControl w:val="0"/>
      <w:wordWrap w:val="0"/>
      <w:spacing w:after="0" w:line="240" w:lineRule="auto"/>
      <w:ind w:firstLine="709"/>
      <w:jc w:val="both"/>
    </w:pPr>
    <w:rPr>
      <w:rFonts w:ascii="Times New Roman" w:eastAsia="Batang" w:hAnsi="Times New Roman" w:cs="Times New Roman"/>
      <w:sz w:val="20"/>
      <w:szCs w:val="20"/>
    </w:rPr>
  </w:style>
  <w:style w:type="character" w:customStyle="1" w:styleId="CharAttribute0">
    <w:name w:val="CharAttribute0"/>
    <w:rsid w:val="003D5506"/>
    <w:rPr>
      <w:rFonts w:ascii="Times New Roman" w:eastAsia="Times New Roman" w:hAnsi="Times New Roman"/>
      <w:sz w:val="28"/>
    </w:rPr>
  </w:style>
  <w:style w:type="character" w:customStyle="1" w:styleId="CharAttribute5">
    <w:name w:val="CharAttribute5"/>
    <w:rsid w:val="003D5506"/>
    <w:rPr>
      <w:rFonts w:ascii="Times New Roman" w:eastAsia="Times New Roman" w:hAnsi="Times New Roman"/>
      <w:sz w:val="28"/>
      <w:shd w:val="clear" w:color="auto" w:fill="FFEA00"/>
    </w:rPr>
  </w:style>
  <w:style w:type="character" w:customStyle="1" w:styleId="CharAttribute6">
    <w:name w:val="CharAttribute6"/>
    <w:rsid w:val="003D5506"/>
    <w:rPr>
      <w:rFonts w:ascii="Times New Roman" w:eastAsia="Times New Roman" w:hAnsi="Times New Roman"/>
      <w:sz w:val="28"/>
      <w:shd w:val="clear" w:color="auto" w:fill="FFFFFF"/>
    </w:rPr>
  </w:style>
  <w:style w:type="character" w:customStyle="1" w:styleId="CharAttribute7">
    <w:name w:val="CharAttribute7"/>
    <w:rsid w:val="003D5506"/>
    <w:rPr>
      <w:rFonts w:ascii="Times New Roman" w:eastAsia="Times New Roman" w:hAnsi="Times New Roman"/>
      <w:i/>
      <w:sz w:val="28"/>
      <w:shd w:val="clear" w:color="auto" w:fill="FFFFFF"/>
    </w:rPr>
  </w:style>
  <w:style w:type="character" w:customStyle="1" w:styleId="CharAttribute8">
    <w:name w:val="CharAttribute8"/>
    <w:rsid w:val="003D5506"/>
    <w:rPr>
      <w:rFonts w:ascii="Times New Roman" w:eastAsia="Times New Roman" w:hAnsi="Times New Roman"/>
      <w:i/>
      <w:sz w:val="28"/>
    </w:rPr>
  </w:style>
  <w:style w:type="character" w:customStyle="1" w:styleId="CharAttribute9">
    <w:name w:val="CharAttribute9"/>
    <w:rsid w:val="003D5506"/>
    <w:rPr>
      <w:rFonts w:ascii="Times New Roman" w:eastAsia="Times New Roman" w:hAnsi="Times New Roman"/>
      <w:i/>
      <w:strike/>
      <w:sz w:val="28"/>
    </w:rPr>
  </w:style>
  <w:style w:type="character" w:customStyle="1" w:styleId="CharAttribute16">
    <w:name w:val="CharAttribute16"/>
    <w:rsid w:val="003D5506"/>
    <w:rPr>
      <w:rFonts w:ascii="Times New Roman" w:eastAsia="Times New Roman,Bold" w:hAnsi="Times New Roman,Bold"/>
      <w:sz w:val="28"/>
    </w:rPr>
  </w:style>
  <w:style w:type="paragraph" w:customStyle="1" w:styleId="Default">
    <w:name w:val="Default"/>
    <w:rsid w:val="003D5506"/>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character" w:customStyle="1" w:styleId="gd">
    <w:name w:val="gd"/>
    <w:basedOn w:val="a0"/>
    <w:rsid w:val="003D5506"/>
  </w:style>
  <w:style w:type="paragraph" w:styleId="af0">
    <w:name w:val="Normal (Web)"/>
    <w:basedOn w:val="a"/>
    <w:uiPriority w:val="99"/>
    <w:rsid w:val="003D5506"/>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Indent 2"/>
    <w:basedOn w:val="a"/>
    <w:link w:val="23"/>
    <w:uiPriority w:val="99"/>
    <w:unhideWhenUsed/>
    <w:rsid w:val="003D5506"/>
    <w:pPr>
      <w:spacing w:after="120" w:line="480" w:lineRule="auto"/>
      <w:ind w:left="283"/>
    </w:pPr>
    <w:rPr>
      <w:rFonts w:ascii="Times New Roman" w:eastAsiaTheme="minorHAnsi" w:hAnsi="Times New Roman"/>
      <w:sz w:val="28"/>
      <w:szCs w:val="24"/>
      <w:lang w:val="uk-UA"/>
    </w:rPr>
  </w:style>
  <w:style w:type="character" w:customStyle="1" w:styleId="23">
    <w:name w:val="Основной текст с отступом 2 Знак"/>
    <w:basedOn w:val="a0"/>
    <w:link w:val="22"/>
    <w:uiPriority w:val="99"/>
    <w:rsid w:val="003D5506"/>
    <w:rPr>
      <w:rFonts w:ascii="Times New Roman" w:eastAsiaTheme="minorHAnsi" w:hAnsi="Times New Roman"/>
      <w:sz w:val="28"/>
      <w:szCs w:val="24"/>
      <w:lang w:val="uk-UA"/>
    </w:rPr>
  </w:style>
  <w:style w:type="paragraph" w:styleId="af1">
    <w:name w:val="Body Text Indent"/>
    <w:basedOn w:val="a"/>
    <w:link w:val="af2"/>
    <w:uiPriority w:val="99"/>
    <w:semiHidden/>
    <w:unhideWhenUsed/>
    <w:rsid w:val="003D5506"/>
    <w:pPr>
      <w:spacing w:after="120" w:line="240" w:lineRule="auto"/>
      <w:ind w:left="283"/>
    </w:pPr>
    <w:rPr>
      <w:rFonts w:ascii="Times New Roman" w:eastAsiaTheme="minorHAnsi" w:hAnsi="Times New Roman"/>
      <w:sz w:val="28"/>
      <w:szCs w:val="24"/>
      <w:lang w:val="uk-UA"/>
    </w:rPr>
  </w:style>
  <w:style w:type="character" w:customStyle="1" w:styleId="af2">
    <w:name w:val="Основной текст с отступом Знак"/>
    <w:basedOn w:val="a0"/>
    <w:link w:val="af1"/>
    <w:uiPriority w:val="99"/>
    <w:semiHidden/>
    <w:rsid w:val="003D5506"/>
    <w:rPr>
      <w:rFonts w:ascii="Times New Roman" w:eastAsiaTheme="minorHAnsi" w:hAnsi="Times New Roman"/>
      <w:sz w:val="28"/>
      <w:szCs w:val="24"/>
      <w:lang w:val="uk-UA"/>
    </w:rPr>
  </w:style>
  <w:style w:type="paragraph" w:customStyle="1" w:styleId="210">
    <w:name w:val="Основной текст 21"/>
    <w:basedOn w:val="a"/>
    <w:rsid w:val="003D5506"/>
    <w:pPr>
      <w:spacing w:after="0" w:line="240" w:lineRule="auto"/>
      <w:ind w:left="284" w:firstLine="567"/>
    </w:pPr>
    <w:rPr>
      <w:rFonts w:ascii="Arial" w:eastAsia="Times New Roman" w:hAnsi="Arial" w:cs="Times New Roman"/>
      <w:sz w:val="24"/>
      <w:szCs w:val="20"/>
      <w:lang w:val="uk-UA"/>
    </w:rPr>
  </w:style>
  <w:style w:type="character" w:styleId="af3">
    <w:name w:val="Strong"/>
    <w:basedOn w:val="a0"/>
    <w:uiPriority w:val="22"/>
    <w:qFormat/>
    <w:rsid w:val="003D5506"/>
    <w:rPr>
      <w:b/>
      <w:bCs/>
    </w:rPr>
  </w:style>
  <w:style w:type="character" w:customStyle="1" w:styleId="40">
    <w:name w:val="Заголовок 4 Знак"/>
    <w:basedOn w:val="a0"/>
    <w:link w:val="4"/>
    <w:rsid w:val="001366F8"/>
    <w:rPr>
      <w:rFonts w:ascii="Times New Roman" w:eastAsia="Times New Roman" w:hAnsi="Times New Roman" w:cs="Times New Roman"/>
      <w:b/>
      <w:bCs/>
      <w:sz w:val="28"/>
      <w:szCs w:val="28"/>
    </w:rPr>
  </w:style>
  <w:style w:type="paragraph" w:styleId="HTML">
    <w:name w:val="HTML Preformatted"/>
    <w:basedOn w:val="a"/>
    <w:link w:val="HTML0"/>
    <w:uiPriority w:val="99"/>
    <w:rsid w:val="00136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366F8"/>
    <w:rPr>
      <w:rFonts w:ascii="Courier New" w:eastAsia="Times New Roman" w:hAnsi="Courier New" w:cs="Courier New"/>
      <w:sz w:val="20"/>
      <w:szCs w:val="20"/>
    </w:rPr>
  </w:style>
  <w:style w:type="paragraph" w:styleId="af4">
    <w:name w:val="No Spacing"/>
    <w:uiPriority w:val="1"/>
    <w:qFormat/>
    <w:rsid w:val="001366F8"/>
    <w:pPr>
      <w:spacing w:after="0" w:line="240" w:lineRule="auto"/>
    </w:pPr>
    <w:rPr>
      <w:rFonts w:ascii="Calibri" w:eastAsia="Calibri" w:hAnsi="Calibri" w:cs="Times New Roman"/>
      <w:lang w:eastAsia="en-US"/>
    </w:rPr>
  </w:style>
  <w:style w:type="character" w:styleId="af5">
    <w:name w:val="page number"/>
    <w:basedOn w:val="a0"/>
    <w:rsid w:val="001366F8"/>
  </w:style>
  <w:style w:type="character" w:customStyle="1" w:styleId="1587">
    <w:name w:val="1587"/>
    <w:aliases w:val="baiaagaaboqcaaadbaqaaav6baaaaaaaaaaaaaaaaaaaaaaaaaaaaaaaaaaaaaaaaaaaaaaaaaaaaaaaaaaaaaaaaaaaaaaaaaaaaaaaaaaaaaaaaaaaaaaaaaaaaaaaaaaaaaaaaaaaaaaaaaaaaaaaaaaaaaaaaaaaaaaaaaaaaaaaaaaaaaaaaaaaaaaaaaaaaaaaaaaaaaaaaaaaaaaaaaaaaaaaaaaaaaaa"/>
    <w:basedOn w:val="a0"/>
    <w:rsid w:val="001366F8"/>
    <w:rPr>
      <w:rFonts w:cs="Times New Roman"/>
    </w:rPr>
  </w:style>
  <w:style w:type="character" w:customStyle="1" w:styleId="1591">
    <w:name w:val="1591"/>
    <w:aliases w:val="baiaagaaboqcaaadcaqaaav+baaaaaaaaaaaaaaaaaaaaaaaaaaaaaaaaaaaaaaaaaaaaaaaaaaaaaaaaaaaaaaaaaaaaaaaaaaaaaaaaaaaaaaaaaaaaaaaaaaaaaaaaaaaaaaaaaaaaaaaaaaaaaaaaaaaaaaaaaaaaaaaaaaaaaaaaaaaaaaaaaaaaaaaaaaaaaaaaaaaaaaaaaaaaaaaaaaaaaaaaaaaaaaa"/>
    <w:basedOn w:val="a0"/>
    <w:rsid w:val="001366F8"/>
    <w:rPr>
      <w:rFonts w:cs="Times New Roman"/>
    </w:rPr>
  </w:style>
  <w:style w:type="paragraph" w:customStyle="1" w:styleId="004head">
    <w:name w:val="004head"/>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dolgnost">
    <w:name w:val="003dolgnost"/>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Emphasis"/>
    <w:basedOn w:val="a0"/>
    <w:qFormat/>
    <w:rsid w:val="001366F8"/>
    <w:rPr>
      <w:i/>
      <w:iCs/>
    </w:rPr>
  </w:style>
  <w:style w:type="paragraph" w:customStyle="1" w:styleId="otext">
    <w:name w:val="otext"/>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
    <w:name w:val="date"/>
    <w:basedOn w:val="a0"/>
    <w:rsid w:val="001366F8"/>
  </w:style>
  <w:style w:type="character" w:styleId="af7">
    <w:name w:val="FollowedHyperlink"/>
    <w:basedOn w:val="a0"/>
    <w:rsid w:val="001366F8"/>
    <w:rPr>
      <w:color w:val="800080"/>
      <w:u w:val="single"/>
    </w:rPr>
  </w:style>
  <w:style w:type="character" w:customStyle="1" w:styleId="rvts46">
    <w:name w:val="rvts46"/>
    <w:basedOn w:val="a0"/>
    <w:rsid w:val="001366F8"/>
  </w:style>
  <w:style w:type="paragraph" w:customStyle="1" w:styleId="bbc-1y32vyce17g058b0">
    <w:name w:val="bbc-1y32vyc e17g058b0"/>
    <w:basedOn w:val="a"/>
    <w:rsid w:val="00136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giccdisc-bzkfaoczqpjlhngcmvsc-fwimvqjmvyyaauthorno-link">
    <w:name w:val="sc-giccdi sc-bzkfao czqpjl hngcmv sc-fwimvq jmvyya author no-link"/>
    <w:basedOn w:val="a0"/>
    <w:rsid w:val="001366F8"/>
  </w:style>
  <w:style w:type="character" w:customStyle="1" w:styleId="sc-giccdisc-kllxsdczqpjlhysdhqsc-yeoijhkgnbvpublication">
    <w:name w:val="sc-giccdi sc-kllxsd czqpjl hysdhq sc-yeoij hkgnbv publication"/>
    <w:basedOn w:val="a0"/>
    <w:rsid w:val="001366F8"/>
  </w:style>
  <w:style w:type="character" w:customStyle="1" w:styleId="sr-onlysc-kywvyagpszpn">
    <w:name w:val="sr-only sc-kywvya gpszpn"/>
    <w:basedOn w:val="a0"/>
    <w:rsid w:val="001366F8"/>
  </w:style>
  <w:style w:type="character" w:customStyle="1" w:styleId="rvts48">
    <w:name w:val="rvts48"/>
    <w:basedOn w:val="a0"/>
    <w:rsid w:val="001366F8"/>
  </w:style>
  <w:style w:type="paragraph" w:customStyle="1" w:styleId="11">
    <w:name w:val="Абзац списка1"/>
    <w:basedOn w:val="a"/>
    <w:link w:val="ListParagraphChar1"/>
    <w:rsid w:val="001366F8"/>
    <w:pPr>
      <w:ind w:left="720"/>
      <w:contextualSpacing/>
    </w:pPr>
    <w:rPr>
      <w:rFonts w:ascii="Calibri" w:eastAsia="Times New Roman" w:hAnsi="Calibri" w:cs="Times New Roman"/>
      <w:lang w:eastAsia="en-US"/>
    </w:rPr>
  </w:style>
  <w:style w:type="character" w:customStyle="1" w:styleId="ListParagraphChar1">
    <w:name w:val="List Paragraph Char1"/>
    <w:basedOn w:val="a0"/>
    <w:link w:val="11"/>
    <w:locked/>
    <w:rsid w:val="001366F8"/>
    <w:rPr>
      <w:rFonts w:ascii="Calibri" w:eastAsia="Times New Roman" w:hAnsi="Calibri" w:cs="Times New Roman"/>
      <w:lang w:eastAsia="en-US"/>
    </w:rPr>
  </w:style>
  <w:style w:type="paragraph" w:styleId="12">
    <w:name w:val="toc 1"/>
    <w:basedOn w:val="a"/>
    <w:next w:val="a"/>
    <w:autoRedefine/>
    <w:uiPriority w:val="39"/>
    <w:unhideWhenUsed/>
    <w:rsid w:val="002C3EE7"/>
    <w:pPr>
      <w:tabs>
        <w:tab w:val="right" w:leader="dot" w:pos="9345"/>
      </w:tabs>
      <w:spacing w:after="100"/>
      <w:ind w:left="238"/>
    </w:pPr>
  </w:style>
  <w:style w:type="character" w:customStyle="1" w:styleId="30">
    <w:name w:val="Заголовок 3 Знак"/>
    <w:basedOn w:val="a0"/>
    <w:link w:val="3"/>
    <w:uiPriority w:val="9"/>
    <w:semiHidden/>
    <w:rsid w:val="002F4936"/>
    <w:rPr>
      <w:rFonts w:asciiTheme="majorHAnsi" w:eastAsiaTheme="majorEastAsia" w:hAnsiTheme="majorHAnsi" w:cstheme="majorBidi"/>
      <w:b/>
      <w:bCs/>
      <w:color w:val="4F81BD" w:themeColor="accent1"/>
    </w:rPr>
  </w:style>
  <w:style w:type="paragraph" w:customStyle="1" w:styleId="bbc-1y32vyc">
    <w:name w:val="bbc-1y32vyc"/>
    <w:basedOn w:val="a"/>
    <w:rsid w:val="002F4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
    <w:name w:val="normal"/>
    <w:rsid w:val="002F4936"/>
    <w:pPr>
      <w:spacing w:after="0"/>
    </w:pPr>
    <w:rPr>
      <w:rFonts w:ascii="Arial" w:eastAsia="Arial" w:hAnsi="Arial" w:cs="Arial"/>
    </w:rPr>
  </w:style>
  <w:style w:type="character" w:customStyle="1" w:styleId="fontstyle01">
    <w:name w:val="fontstyle01"/>
    <w:basedOn w:val="a0"/>
    <w:rsid w:val="002F4936"/>
    <w:rPr>
      <w:rFonts w:ascii="Times New Roman" w:hAnsi="Times New Roman" w:cs="Times New Roman" w:hint="default"/>
      <w:b w:val="0"/>
      <w:bCs w:val="0"/>
      <w:i w:val="0"/>
      <w:iCs w:val="0"/>
      <w:color w:val="000000"/>
      <w:sz w:val="28"/>
      <w:szCs w:val="28"/>
    </w:rPr>
  </w:style>
  <w:style w:type="paragraph" w:styleId="af8">
    <w:name w:val="footnote text"/>
    <w:basedOn w:val="a"/>
    <w:link w:val="af9"/>
    <w:uiPriority w:val="99"/>
    <w:semiHidden/>
    <w:rsid w:val="002F4936"/>
    <w:pPr>
      <w:spacing w:after="0" w:line="240" w:lineRule="auto"/>
    </w:pPr>
    <w:rPr>
      <w:rFonts w:ascii="Calibri" w:eastAsia="Calibri" w:hAnsi="Calibri" w:cs="Times New Roman"/>
      <w:sz w:val="20"/>
      <w:szCs w:val="20"/>
    </w:rPr>
  </w:style>
  <w:style w:type="character" w:customStyle="1" w:styleId="af9">
    <w:name w:val="Текст сноски Знак"/>
    <w:basedOn w:val="a0"/>
    <w:link w:val="af8"/>
    <w:uiPriority w:val="99"/>
    <w:semiHidden/>
    <w:rsid w:val="002F4936"/>
    <w:rPr>
      <w:rFonts w:ascii="Calibri" w:eastAsia="Calibri" w:hAnsi="Calibri" w:cs="Times New Roman"/>
      <w:sz w:val="20"/>
      <w:szCs w:val="20"/>
    </w:rPr>
  </w:style>
  <w:style w:type="character" w:customStyle="1" w:styleId="docdata">
    <w:name w:val="docdata"/>
    <w:aliases w:val="docy,v5,9203,baiaagaaboqcaaadchoaaauziaaaaaaaaaaaaaaaaaaaaaaaaaaaaaaaaaaaaaaaaaaaaaaaaaaaaaaaaaaaaaaaaaaaaaaaaaaaaaaaaaaaaaaaaaaaaaaaaaaaaaaaaaaaaaaaaaaaaaaaaaaaaaaaaaaaaaaaaaaaaaaaaaaaaaaaaaaaaaaaaaaaaaaaaaaaaaaaaaaaaaaaaaaaaaaaaaaaaaaaaaaaaaaa"/>
    <w:basedOn w:val="a0"/>
    <w:rsid w:val="002F4936"/>
  </w:style>
  <w:style w:type="paragraph" w:customStyle="1" w:styleId="26498">
    <w:name w:val="26498"/>
    <w:aliases w:val="baiaagaaboqcaaadbwaaaav7yaaaaaaaaaaaaaaaaaaaaaaaaaaaaaaaaaaaaaaaaaaaaaaaaaaaaaaaaaaaaaaaaaaaaaaaaaaaaaaaaaaaaaaaaaaaaaaaaaaaaaaaaaaaaaaaaaaaaaaaaaaaaaaaaaaaaaaaaaaaaaaaaaaaaaaaaaaaaaaaaaaaaaaaaaaaaaaaaaaaaaaaaaaaaaaaaaaaaaaaaaaaaaa"/>
    <w:basedOn w:val="a"/>
    <w:rsid w:val="002F4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a0"/>
    <w:rsid w:val="009665BF"/>
  </w:style>
  <w:style w:type="paragraph" w:styleId="31">
    <w:name w:val="toc 3"/>
    <w:basedOn w:val="a"/>
    <w:next w:val="a"/>
    <w:autoRedefine/>
    <w:uiPriority w:val="39"/>
    <w:unhideWhenUsed/>
    <w:rsid w:val="009665BF"/>
    <w:pPr>
      <w:spacing w:after="100"/>
      <w:ind w:left="440"/>
    </w:pPr>
  </w:style>
  <w:style w:type="character" w:customStyle="1" w:styleId="notranslate">
    <w:name w:val="notranslate"/>
    <w:basedOn w:val="a0"/>
    <w:rsid w:val="009F6563"/>
  </w:style>
</w:styles>
</file>

<file path=word/webSettings.xml><?xml version="1.0" encoding="utf-8"?>
<w:webSettings xmlns:r="http://schemas.openxmlformats.org/officeDocument/2006/relationships" xmlns:w="http://schemas.openxmlformats.org/wordprocessingml/2006/main">
  <w:divs>
    <w:div w:id="324667917">
      <w:bodyDiv w:val="1"/>
      <w:marLeft w:val="0"/>
      <w:marRight w:val="0"/>
      <w:marTop w:val="0"/>
      <w:marBottom w:val="0"/>
      <w:divBdr>
        <w:top w:val="none" w:sz="0" w:space="0" w:color="auto"/>
        <w:left w:val="none" w:sz="0" w:space="0" w:color="auto"/>
        <w:bottom w:val="none" w:sz="0" w:space="0" w:color="auto"/>
        <w:right w:val="none" w:sz="0" w:space="0" w:color="auto"/>
      </w:divBdr>
    </w:div>
    <w:div w:id="468985638">
      <w:bodyDiv w:val="1"/>
      <w:marLeft w:val="0"/>
      <w:marRight w:val="0"/>
      <w:marTop w:val="0"/>
      <w:marBottom w:val="0"/>
      <w:divBdr>
        <w:top w:val="none" w:sz="0" w:space="0" w:color="auto"/>
        <w:left w:val="none" w:sz="0" w:space="0" w:color="auto"/>
        <w:bottom w:val="none" w:sz="0" w:space="0" w:color="auto"/>
        <w:right w:val="none" w:sz="0" w:space="0" w:color="auto"/>
      </w:divBdr>
    </w:div>
    <w:div w:id="572206897">
      <w:bodyDiv w:val="1"/>
      <w:marLeft w:val="0"/>
      <w:marRight w:val="0"/>
      <w:marTop w:val="0"/>
      <w:marBottom w:val="0"/>
      <w:divBdr>
        <w:top w:val="none" w:sz="0" w:space="0" w:color="auto"/>
        <w:left w:val="none" w:sz="0" w:space="0" w:color="auto"/>
        <w:bottom w:val="none" w:sz="0" w:space="0" w:color="auto"/>
        <w:right w:val="none" w:sz="0" w:space="0" w:color="auto"/>
      </w:divBdr>
      <w:divsChild>
        <w:div w:id="316618833">
          <w:marLeft w:val="0"/>
          <w:marRight w:val="0"/>
          <w:marTop w:val="0"/>
          <w:marBottom w:val="0"/>
          <w:divBdr>
            <w:top w:val="none" w:sz="0" w:space="0" w:color="auto"/>
            <w:left w:val="none" w:sz="0" w:space="0" w:color="auto"/>
            <w:bottom w:val="none" w:sz="0" w:space="0" w:color="auto"/>
            <w:right w:val="none" w:sz="0" w:space="0" w:color="auto"/>
          </w:divBdr>
        </w:div>
      </w:divsChild>
    </w:div>
    <w:div w:id="751243055">
      <w:bodyDiv w:val="1"/>
      <w:marLeft w:val="0"/>
      <w:marRight w:val="0"/>
      <w:marTop w:val="0"/>
      <w:marBottom w:val="0"/>
      <w:divBdr>
        <w:top w:val="none" w:sz="0" w:space="0" w:color="auto"/>
        <w:left w:val="none" w:sz="0" w:space="0" w:color="auto"/>
        <w:bottom w:val="none" w:sz="0" w:space="0" w:color="auto"/>
        <w:right w:val="none" w:sz="0" w:space="0" w:color="auto"/>
      </w:divBdr>
      <w:divsChild>
        <w:div w:id="1579513989">
          <w:marLeft w:val="0"/>
          <w:marRight w:val="0"/>
          <w:marTop w:val="0"/>
          <w:marBottom w:val="0"/>
          <w:divBdr>
            <w:top w:val="none" w:sz="0" w:space="0" w:color="auto"/>
            <w:left w:val="none" w:sz="0" w:space="0" w:color="auto"/>
            <w:bottom w:val="none" w:sz="0" w:space="0" w:color="auto"/>
            <w:right w:val="none" w:sz="0" w:space="0" w:color="auto"/>
          </w:divBdr>
          <w:divsChild>
            <w:div w:id="421074794">
              <w:marLeft w:val="0"/>
              <w:marRight w:val="0"/>
              <w:marTop w:val="0"/>
              <w:marBottom w:val="0"/>
              <w:divBdr>
                <w:top w:val="none" w:sz="0" w:space="0" w:color="auto"/>
                <w:left w:val="none" w:sz="0" w:space="0" w:color="auto"/>
                <w:bottom w:val="none" w:sz="0" w:space="0" w:color="auto"/>
                <w:right w:val="none" w:sz="0" w:space="0" w:color="auto"/>
              </w:divBdr>
            </w:div>
          </w:divsChild>
        </w:div>
        <w:div w:id="733313577">
          <w:marLeft w:val="0"/>
          <w:marRight w:val="0"/>
          <w:marTop w:val="0"/>
          <w:marBottom w:val="0"/>
          <w:divBdr>
            <w:top w:val="none" w:sz="0" w:space="0" w:color="auto"/>
            <w:left w:val="none" w:sz="0" w:space="0" w:color="auto"/>
            <w:bottom w:val="none" w:sz="0" w:space="0" w:color="auto"/>
            <w:right w:val="none" w:sz="0" w:space="0" w:color="auto"/>
          </w:divBdr>
          <w:divsChild>
            <w:div w:id="774524891">
              <w:marLeft w:val="0"/>
              <w:marRight w:val="0"/>
              <w:marTop w:val="0"/>
              <w:marBottom w:val="0"/>
              <w:divBdr>
                <w:top w:val="none" w:sz="0" w:space="0" w:color="auto"/>
                <w:left w:val="none" w:sz="0" w:space="0" w:color="auto"/>
                <w:bottom w:val="none" w:sz="0" w:space="0" w:color="auto"/>
                <w:right w:val="none" w:sz="0" w:space="0" w:color="auto"/>
              </w:divBdr>
            </w:div>
            <w:div w:id="8898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zhuhay@gmail.com" TargetMode="External"/><Relationship Id="rId117" Type="http://schemas.openxmlformats.org/officeDocument/2006/relationships/hyperlink" Target="https://www.bbc.com/ukrainian/articles/cllgg2jq9j8o" TargetMode="External"/><Relationship Id="rId21" Type="http://schemas.openxmlformats.org/officeDocument/2006/relationships/hyperlink" Target="https://www.youtube.com/watch?v=zrTkGjqMdvM&amp;t=59s" TargetMode="External"/><Relationship Id="rId42" Type="http://schemas.openxmlformats.org/officeDocument/2006/relationships/hyperlink" Target="https://www.britannica.com/topic/Readers-Digest" TargetMode="External"/><Relationship Id="rId47" Type="http://schemas.openxmlformats.org/officeDocument/2006/relationships/hyperlink" Target="https://www.thetimes.co.uk/" TargetMode="External"/><Relationship Id="rId63" Type="http://schemas.openxmlformats.org/officeDocument/2006/relationships/hyperlink" Target="https://sprotyv.info/rassledovaniya/skomorohi-po-vyzovu-kak-prankery-vovan-i-leksus-provalilis-v-ukraine" TargetMode="External"/><Relationship Id="rId68" Type="http://schemas.openxmlformats.org/officeDocument/2006/relationships/hyperlink" Target="https://www.nytimes.com/2023/04/06/us/politics/ukraine-war-plan-russia.html" TargetMode="External"/><Relationship Id="rId84" Type="http://schemas.openxmlformats.org/officeDocument/2006/relationships/hyperlink" Target="http://www.economy.nayka.com.ua/?op=1&amp;z=2257" TargetMode="External"/><Relationship Id="rId89" Type="http://schemas.openxmlformats.org/officeDocument/2006/relationships/hyperlink" Target="https://www.bbc.com/ukrainian/articles/c1edyj4llyvo" TargetMode="External"/><Relationship Id="rId112" Type="http://schemas.openxmlformats.org/officeDocument/2006/relationships/hyperlink" Target="https://www.bbc.com/ukrainian/articles/cgl0lmrl20ko" TargetMode="External"/><Relationship Id="rId133" Type="http://schemas.openxmlformats.org/officeDocument/2006/relationships/hyperlink" Target="https://zakon.rada.gov.ua/laws/show/396-20" TargetMode="External"/><Relationship Id="rId138" Type="http://schemas.openxmlformats.org/officeDocument/2006/relationships/hyperlink" Target="https://ipiend.gov.ua/wp-content/uploads/2018/07/chuvardynskyi_chetverta.pdf" TargetMode="External"/><Relationship Id="rId154" Type="http://schemas.openxmlformats.org/officeDocument/2006/relationships/hyperlink" Target="https://blogs.pravda.com.ua/authors/bogush/4b5d99d311136/" TargetMode="External"/><Relationship Id="rId159" Type="http://schemas.openxmlformats.org/officeDocument/2006/relationships/hyperlink" Target="https://www.bbc.com/ukrainian/news_in_brief/2016/09/160927_sa_trump_moderator" TargetMode="External"/><Relationship Id="rId170" Type="http://schemas.openxmlformats.org/officeDocument/2006/relationships/header" Target="header1.xml"/><Relationship Id="rId16" Type="http://schemas.openxmlformats.org/officeDocument/2006/relationships/hyperlink" Target="https://mgn.com.ua/uk/situativnyj-marketing-standartnyj-instrument-dlja-nestandartnyh-reshenij/" TargetMode="External"/><Relationship Id="rId107" Type="http://schemas.openxmlformats.org/officeDocument/2006/relationships/hyperlink" Target="https://www.bbc.com/ukrainian/articles/cd1ldep8eq7o" TargetMode="External"/><Relationship Id="rId11" Type="http://schemas.openxmlformats.org/officeDocument/2006/relationships/hyperlink" Target="https://v-khsac.in.ua/article/view/104809" TargetMode="External"/><Relationship Id="rId32" Type="http://schemas.openxmlformats.org/officeDocument/2006/relationships/hyperlink" Target="https://www.cia.gov/the-world-factbook/" TargetMode="External"/><Relationship Id="rId37" Type="http://schemas.openxmlformats.org/officeDocument/2006/relationships/hyperlink" Target="https://www.chathamhouse.org/" TargetMode="External"/><Relationship Id="rId53" Type="http://schemas.openxmlformats.org/officeDocument/2006/relationships/hyperlink" Target="https://www.nzz.ch/technologie/he-jiankui-erschuf-drei-genmanipulierte-babys-jetzt-bricht-er-sein-schweigen-ld.1722020" TargetMode="External"/><Relationship Id="rId58" Type="http://schemas.openxmlformats.org/officeDocument/2006/relationships/hyperlink" Target="https://www.ukrinform.ua/rubric-world/3462844-u-cornogorii-zaboronili-russia-today-i-sputnik.html" TargetMode="External"/><Relationship Id="rId74" Type="http://schemas.openxmlformats.org/officeDocument/2006/relationships/hyperlink" Target="https://www.bbc.com/ukrainian/articles/cn0xvxe1v00o" TargetMode="External"/><Relationship Id="rId79" Type="http://schemas.openxmlformats.org/officeDocument/2006/relationships/hyperlink" Target="https://www.facebook.com/profile.php?id=100068397072045" TargetMode="External"/><Relationship Id="rId102" Type="http://schemas.openxmlformats.org/officeDocument/2006/relationships/hyperlink" Target="https://www.bbc.com/ukrainian/blogs-63655821" TargetMode="External"/><Relationship Id="rId123" Type="http://schemas.openxmlformats.org/officeDocument/2006/relationships/hyperlink" Target="https://doi.org/10.53920/ES2023-2-3" TargetMode="External"/><Relationship Id="rId128" Type="http://schemas.openxmlformats.org/officeDocument/2006/relationships/hyperlink" Target="https://www.zhannamenshykova.com" TargetMode="External"/><Relationship Id="rId144" Type="http://schemas.openxmlformats.org/officeDocument/2006/relationships/hyperlink" Target="https://www.slovoidilo.ua/2021/06/08/infografika/suspilstvo/indeks-svobody-presy-xto-ye-liderom-yake-misce-posidaye-ukrayina" TargetMode="External"/><Relationship Id="rId149" Type="http://schemas.openxmlformats.org/officeDocument/2006/relationships/hyperlink" Target="https://dspace.nlu.edu.ua/bitstream/123456789/3489/1/Vasulev_Vasuleva_161.pdf" TargetMode="External"/><Relationship Id="rId5" Type="http://schemas.openxmlformats.org/officeDocument/2006/relationships/webSettings" Target="webSettings.xml"/><Relationship Id="rId90" Type="http://schemas.openxmlformats.org/officeDocument/2006/relationships/hyperlink" Target="https://ms.detector.media/maister-klas/post/21404/2018-06-26-robyty-vazhlyve-tsikavym-yak-storiteling-dopomagaie-zhurnalistam-rozsliduvacham/" TargetMode="External"/><Relationship Id="rId9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8:%D0%A4%D1%96%D0%BB%D0%BE%D0%BB." TargetMode="External"/><Relationship Id="rId160" Type="http://schemas.openxmlformats.org/officeDocument/2006/relationships/hyperlink" Target="https://detector.media/infospace/article/143/2002-01-30-endryu-boyd-teleradiozhurnalistyka-tekhnika-novyn-5-vydannya-london-2000/" TargetMode="External"/><Relationship Id="rId165" Type="http://schemas.openxmlformats.org/officeDocument/2006/relationships/hyperlink" Target="http://philol.vernadskyjournals.in.ua/journals/2022/4_2022/part_2/43.pdf" TargetMode="External"/><Relationship Id="rId22" Type="http://schemas.openxmlformats.org/officeDocument/2006/relationships/hyperlink" Target="https://dspace.onua.edu.ua/items/7c31051b-a318-4a7a-b828-d59ec0bae5d9" TargetMode="External"/><Relationship Id="rId27" Type="http://schemas.openxmlformats.org/officeDocument/2006/relationships/hyperlink" Target="https://www.wsj.com/articles/russian-spy-or-ukrainian-hero-the-strange-death-of-denys-kiryeyev-11674059395" TargetMode="External"/><Relationship Id="rId43" Type="http://schemas.openxmlformats.org/officeDocument/2006/relationships/hyperlink" Target="https://tsn.ua/svit/5-istoriy-fantastichnogo-poryatunku-litakiv-yaki-divom-zavershilis-uspihom-1142613.html" TargetMode="External"/><Relationship Id="rId48" Type="http://schemas.openxmlformats.org/officeDocument/2006/relationships/hyperlink" Target="https://www.faz.net/aktuell/" TargetMode="External"/><Relationship Id="rId64" Type="http://schemas.openxmlformats.org/officeDocument/2006/relationships/hyperlink" Target="https://www.nytimes.com/projects/2012/snow-fall/index.html" TargetMode="External"/><Relationship Id="rId69" Type="http://schemas.openxmlformats.org/officeDocument/2006/relationships/hyperlink" Target="https://ijoc.org/index.php/ijoc/article/view/1424/684" TargetMode="External"/><Relationship Id="rId113" Type="http://schemas.openxmlformats.org/officeDocument/2006/relationships/hyperlink" Target="https://wisecow.com.ua/zhurnalistika/zhurnal%D1%96stika-v-l%D1%96teratur%D1%96/ukra%D1%97nska-xudozhnya-reportazhistika.html" TargetMode="External"/><Relationship Id="rId118" Type="http://schemas.openxmlformats.org/officeDocument/2006/relationships/hyperlink" Target="https://www.bbc.com/ukrainian/features-" TargetMode="External"/><Relationship Id="rId134" Type="http://schemas.openxmlformats.org/officeDocument/2006/relationships/hyperlink" Target="https://zakon.rada.gov.ua/laws/show/474-14" TargetMode="External"/><Relationship Id="rId139" Type="http://schemas.openxmlformats.org/officeDocument/2006/relationships/hyperlink" Target="https://www.ukrinform.ua/rubric-society/3404578-ukrainci-otrimuut-najbilse-informacii-z-telebacenna.html" TargetMode="External"/><Relationship Id="rId80" Type="http://schemas.openxmlformats.org/officeDocument/2006/relationships/hyperlink" Target="https://ngu.gov.ua/za-doruchennyam-prezydenta-andrij-yermak-vruchyv-ordeny-zolota-zirka-pyatom-zahysnykam-azovstali-yakym-prysvoyeno-zvannya-geroya-ukrayiny/" TargetMode="External"/><Relationship Id="rId85" Type="http://schemas.openxmlformats.org/officeDocument/2006/relationships/hyperlink" Target="https://www.bbc.com/ukrainian/institutional-38144833" TargetMode="External"/><Relationship Id="rId150" Type="http://schemas.openxmlformats.org/officeDocument/2006/relationships/hyperlink" Target="https://cedem.org.ua/analytics/politychni-debaty/" TargetMode="External"/><Relationship Id="rId155" Type="http://schemas.openxmlformats.org/officeDocument/2006/relationships/hyperlink" Target="https://cn.suspilne.media/news/17053" TargetMode="External"/><Relationship Id="rId171" Type="http://schemas.openxmlformats.org/officeDocument/2006/relationships/fontTable" Target="fontTable.xml"/><Relationship Id="rId12" Type="http://schemas.openxmlformats.org/officeDocument/2006/relationships/hyperlink" Target="https://scholar.google.com/scholar?cluster=13951174712215890248&amp;hl=en&amp;oi=scholarr" TargetMode="External"/><Relationship Id="rId17" Type="http://schemas.openxmlformats.org/officeDocument/2006/relationships/hyperlink" Target="http://www.rada.gov.ua/cgi-bin/laws/main.cgi?nreg=270%2F96-%E2%F0" TargetMode="External"/><Relationship Id="rId33" Type="http://schemas.openxmlformats.org/officeDocument/2006/relationships/hyperlink" Target="https://www.globalfirepower.com/" TargetMode="External"/><Relationship Id="rId38" Type="http://schemas.openxmlformats.org/officeDocument/2006/relationships/hyperlink" Target="https://edera.gitbook.io/world-2030/znayu-prava-i-zminyuyu-svit/chapter2" TargetMode="External"/><Relationship Id="rId59" Type="http://schemas.openxmlformats.org/officeDocument/2006/relationships/hyperlink" Target="https://ukrainian.voanews.com/a/2480737.html" TargetMode="External"/><Relationship Id="rId103" Type="http://schemas.openxmlformats.org/officeDocument/2006/relationships/hyperlink" Target="https://osvita.ua/school/method/2007/" TargetMode="External"/><Relationship Id="rId108" Type="http://schemas.openxmlformats.org/officeDocument/2006/relationships/hyperlink" Target="https://www.bbc.com/ukrainian/articles/c723ye4v7g4" TargetMode="External"/><Relationship Id="rId124" Type="http://schemas.openxmlformats.org/officeDocument/2006/relationships/hyperlink" Target="mailto:anastasiiamenshykova@gmail.com" TargetMode="External"/><Relationship Id="rId129" Type="http://schemas.openxmlformats.org/officeDocument/2006/relationships/hyperlink" Target="mailto:chubukol@gmail.com" TargetMode="External"/><Relationship Id="rId54" Type="http://schemas.openxmlformats.org/officeDocument/2006/relationships/hyperlink" Target="https://techno.nv.ua/ukr/it-industry/google-planuye-zvilniti-12-tis-spivrobitnikiv-na-tli-spadu-dohodiv-50298807.html" TargetMode="External"/><Relationship Id="rId70" Type="http://schemas.openxmlformats.org/officeDocument/2006/relationships/hyperlink" Target="https://d.lib.msu.edu/etd/1684" TargetMode="External"/><Relationship Id="rId75" Type="http://schemas.openxmlformats.org/officeDocument/2006/relationships/hyperlink" Target="https://www.bbc.com/ukrainian/news-65291408" TargetMode="External"/><Relationship Id="rId91" Type="http://schemas.openxmlformats.org/officeDocument/2006/relationships/hyperlink" Target="https://www.bbc.com/ukrainian/articles/cw02elvydxpo" TargetMode="External"/><Relationship Id="rId96" Type="http://schemas.openxmlformats.org/officeDocument/2006/relationships/hyperlink" Target="https://www.bbc.com/ukrainian/extra/KmycUYQhqz/How-warsaw-was-rebuilt" TargetMode="External"/><Relationship Id="rId140" Type="http://schemas.openxmlformats.org/officeDocument/2006/relationships/hyperlink" Target="https://ela.kpi.ua/bitstream/123456789/23649/1/OTV.PDF" TargetMode="External"/><Relationship Id="rId145" Type="http://schemas.openxmlformats.org/officeDocument/2006/relationships/hyperlink" Target="https://www.ukrinform.ua/rubric-society/3341662-comu-pidtrimuvati-media-potribno-ne-lise-slovom-a-j-grivneu.html" TargetMode="External"/><Relationship Id="rId161" Type="http://schemas.openxmlformats.org/officeDocument/2006/relationships/hyperlink" Target="https://7kanal.com.ua/2020/05/19/debati-chinovniki-vs-kultura/" TargetMode="External"/><Relationship Id="rId166" Type="http://schemas.openxmlformats.org/officeDocument/2006/relationships/hyperlink" Target="URL:https://www.pravda.com.ua/news/2022/07/26/73603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rbis-nbuv.gov.ua/cgi-bin/irbis_nbuv/cgiirbis_64.exe?I21DBN=LINK&amp;P21DBN=UJRN&amp;Z21ID=&amp;S21REF=10&amp;S21CNR=20&amp;S21STN=1&amp;S21FMT=ASP_meta&amp;C21COM=S&amp;2_S21P03=FILA=&amp;2_S21STR=cctech_2018_18_4" TargetMode="External"/><Relationship Id="rId23" Type="http://schemas.openxmlformats.org/officeDocument/2006/relationships/hyperlink" Target="https://mc.today/uk/ukrayinskij-brend-vipustiv-visim-aromativ-na-chest-mist-geroyiv-ta-zsu/" TargetMode="External"/><Relationship Id="rId28" Type="http://schemas.openxmlformats.org/officeDocument/2006/relationships/hyperlink" Target="http://www.svoboda.org/content/article/26632066.html" TargetMode="External"/><Relationship Id="rId36" Type="http://schemas.openxmlformats.org/officeDocument/2006/relationships/hyperlink" Target="https://www.rand.org/" TargetMode="External"/><Relationship Id="rId49" Type="http://schemas.openxmlformats.org/officeDocument/2006/relationships/hyperlink" Target="https://www.spiegel.de/politik/deutschland/ukraine-krieg-diese-leopard-panzer-koennte-die-bundeswehr-abgeben-a-5df41a86-3110-4152-82c9-02afb552d5dd" TargetMode="External"/><Relationship Id="rId57" Type="http://schemas.openxmlformats.org/officeDocument/2006/relationships/hyperlink" Target="https://day.kyiv.ua/news/220123-london-yak-i-ranishe-khoche-domohtysya-mizhnarodnoyi-uhody-pro-postachannya-ukrayini" TargetMode="External"/><Relationship Id="rId106" Type="http://schemas.openxmlformats.org/officeDocument/2006/relationships/hyperlink" Target="https://www.bbc.com/ukrainian/articles/c0xejev6l8vo" TargetMode="External"/><Relationship Id="rId114" Type="http://schemas.openxmlformats.org/officeDocument/2006/relationships/hyperlink" Target="https://www.bbc.com/ukrainian/articles/c4nv1w04l4ro" TargetMode="External"/><Relationship Id="rId119" Type="http://schemas.openxmlformats.org/officeDocument/2006/relationships/hyperlink" Target="mailto:mocart07@ukr.net" TargetMode="External"/><Relationship Id="rId127" Type="http://schemas.openxmlformats.org/officeDocument/2006/relationships/hyperlink" Target="https://www.google.com.ua/search?hl=ru&amp;tbo=p&amp;tbm=bks&amp;q=inauthor:%22Louis+E.+Boone%22&amp;source=gbs_metadata_r&amp;cad=3" TargetMode="External"/><Relationship Id="rId10" Type="http://schemas.openxmlformats.org/officeDocument/2006/relationships/hyperlink" Target="mailto:proffice@ukr.net" TargetMode="External"/><Relationship Id="rId31" Type="http://schemas.openxmlformats.org/officeDocument/2006/relationships/hyperlink" Target="https://www.lexisnexis.com/en-us/gateway.page" TargetMode="External"/><Relationship Id="rId44" Type="http://schemas.openxmlformats.org/officeDocument/2006/relationships/hyperlink" Target="https://www.wsj.com/articles/russian-spy-or-ukrainian-hero-the-strange-death-of-denys-kiryeyev-11674059395?mod=hp_lead_pos5" TargetMode="External"/><Relationship Id="rId52" Type="http://schemas.openxmlformats.org/officeDocument/2006/relationships/hyperlink" Target="https://www.nytimes.com/2026/06/23/business/brexit-uk-economy.html" TargetMode="External"/><Relationship Id="rId60" Type="http://schemas.openxmlformats.org/officeDocument/2006/relationships/hyperlink" Target="https://suspilne.media/311694-u-rosii-zaavili-so-zbirautsa-vtrucatis-u-amerikanski-vibori-8-listopada/" TargetMode="External"/><Relationship Id="rId65" Type="http://schemas.openxmlformats.org/officeDocument/2006/relationships/hyperlink" Target="http://broadcast.net.ua/ru/news-broadcast/8380-living-the-war-pershyi-nomer-anhlomovnoho-zhurnalu-pro-zhyttia-u-kyievi-pid-chas-viiny-rf-proty-ukrainy" TargetMode="External"/><Relationship Id="rId73" Type="http://schemas.openxmlformats.org/officeDocument/2006/relationships/hyperlink" Target="https://www.chathamhouse.org/" TargetMode="External"/><Relationship Id="rId78" Type="http://schemas.openxmlformats.org/officeDocument/2006/relationships/hyperlink" Target="https://omr.gov.ua/ua/news/233382" TargetMode="External"/><Relationship Id="rId81" Type="http://schemas.openxmlformats.org/officeDocument/2006/relationships/hyperlink" Target="https://termin.in.ua/krytyka-krytyk/" TargetMode="External"/><Relationship Id="rId86" Type="http://schemas.openxmlformats.org/officeDocument/2006/relationships/hyperlink" Target="https://www.bbc.com" TargetMode="External"/><Relationship Id="rId94" Type="http://schemas.openxmlformats.org/officeDocument/2006/relationships/hyperlink" Target="http://old.journ.lnu.edu.ua/-publications/visnyk26/Statti_Zdorovega.htm" TargetMode="External"/><Relationship Id="rId99" Type="http://schemas.openxmlformats.org/officeDocument/2006/relationships/hyperlink" Target="https://termin.in.ua/naratyv/" TargetMode="External"/><Relationship Id="rId101" Type="http://schemas.openxmlformats.org/officeDocument/2006/relationships/hyperlink" Target="https://www.bbc.com/ukrainian/articles/c3g30djq122o" TargetMode="External"/><Relationship Id="rId122" Type="http://schemas.openxmlformats.org/officeDocument/2006/relationships/hyperlink" Target="https://newage.agency/uk/blog-uk/shtuchnij-intelekt-u-stvorenni-kontentu/" TargetMode="External"/><Relationship Id="rId130" Type="http://schemas.openxmlformats.org/officeDocument/2006/relationships/hyperlink" Target="https://www.bbc.com/ukrainian/features-47820637" TargetMode="External"/><Relationship Id="rId135" Type="http://schemas.openxmlformats.org/officeDocument/2006/relationships/hyperlink" Target="https://corp.suspilne.media/" TargetMode="External"/><Relationship Id="rId143" Type="http://schemas.openxmlformats.org/officeDocument/2006/relationships/hyperlink" Target="https://www.slovoidilo.ua/2022/05/03/novyna/suspilstvo/ukrayina-vtratyla-devyat-pozyczij-svitovomu-indeksi-svobody-presy" TargetMode="External"/><Relationship Id="rId148" Type="http://schemas.openxmlformats.org/officeDocument/2006/relationships/hyperlink" Target="https://cs.detector.media/community/texts/184596/2021-10-09-chomu-gromadskym-organizatsiyam-vazhko-potrapyty-v-media-i-shcho-z-tsym-robyty/" TargetMode="External"/><Relationship Id="rId151" Type="http://schemas.openxmlformats.org/officeDocument/2006/relationships/hyperlink" Target="https://zn.ua/ukr/SOCIUM/prezidentski_teledebati_po-amerikanski,_abo_telerentgen_zamist_politichnogo_krutiystva.html" TargetMode="External"/><Relationship Id="rId156" Type="http://schemas.openxmlformats.org/officeDocument/2006/relationships/hyperlink" Target="https://internews.ua/opportunity/debates" TargetMode="External"/><Relationship Id="rId164" Type="http://schemas.openxmlformats.org/officeDocument/2006/relationships/hyperlink" Target="https://7kanal.com.ua/2020/07/03/debati-karantin-buti-chi-ne-buti-2/" TargetMode="External"/><Relationship Id="rId169" Type="http://schemas.openxmlformats.org/officeDocument/2006/relationships/hyperlink" Target="http://7kanal.com.ua/2019/07/debati-kandidativ-v-deputati-vr-ukra-ni-vid-okrugu-134/" TargetMode="External"/><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theme" Target="theme/theme1.xml"/><Relationship Id="rId13" Type="http://schemas.openxmlformats.org/officeDocument/2006/relationships/hyperlink" Target="mailto:yulia.hrushevska@gmail.com" TargetMode="External"/><Relationship Id="rId18" Type="http://schemas.openxmlformats.org/officeDocument/2006/relationships/hyperlink" Target="https://zakon.rada.gov.ua/laws/show/270/96-%D0%B2%D1%80" TargetMode="External"/><Relationship Id="rId39" Type="http://schemas.openxmlformats.org/officeDocument/2006/relationships/hyperlink" Target="https://tj.org.ua/teofrast-renodo-abo-lyudyna-yaka-zasnuvala-pershu-franczuzku-gazetu/" TargetMode="External"/><Relationship Id="rId109" Type="http://schemas.openxmlformats.org/officeDocument/2006/relationships/hyperlink" Target="https://www.bbc.com/ukrainian/articles/cqlwnj3qn0ko" TargetMode="External"/><Relationship Id="rId34" Type="http://schemas.openxmlformats.org/officeDocument/2006/relationships/hyperlink" Target="https://www.oryxspioenkop.com/2022/04/answering-call-heavy-weaponry-supplied.html" TargetMode="External"/><Relationship Id="rId50" Type="http://schemas.openxmlformats.org/officeDocument/2006/relationships/hyperlink" Target="https://www.washingtonpost.com/" TargetMode="External"/><Relationship Id="rId55" Type="http://schemas.openxmlformats.org/officeDocument/2006/relationships/hyperlink" Target="https://zn.ua/ukr/WORLD/forum-u-davosi-holova-natsbanku-shvejtsariji-sprohnozuvav-chi-vdastsja-zniziti-infljatsiju.html" TargetMode="External"/><Relationship Id="rId76" Type="http://schemas.openxmlformats.org/officeDocument/2006/relationships/hyperlink" Target="https://www.bbc.com/ukrainian/topics/c6vzy6668k6t" TargetMode="External"/><Relationship Id="rId97" Type="http://schemas.openxmlformats.org/officeDocument/2006/relationships/hyperlink" Target="https://www.bbc.com/ukrainian/features-66207578" TargetMode="External"/><Relationship Id="rId104" Type="http://schemas.openxmlformats.org/officeDocument/2006/relationships/hyperlink" Target="https://www.bbc.com/ukrainian/articles/ck59g19lzpko" TargetMode="External"/><Relationship Id="rId120" Type="http://schemas.openxmlformats.org/officeDocument/2006/relationships/hyperlink" Target="https://medium.com/@agency-abo/" TargetMode="External"/><Relationship Id="rId125" Type="http://schemas.openxmlformats.org/officeDocument/2006/relationships/hyperlink" Target="https://www.ama.org/2022/06/21/selfie-disclosure-how-selfies-shape-brand-interactions/" TargetMode="External"/><Relationship Id="rId1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113" TargetMode="External"/><Relationship Id="rId146" Type="http://schemas.openxmlformats.org/officeDocument/2006/relationships/hyperlink" Target="https://zakon.rada.gov.ua/laws/show/1227-18" TargetMode="External"/><Relationship Id="rId167" Type="http://schemas.openxmlformats.org/officeDocument/2006/relationships/hyperlink" Target="https://detector.media/rinok/article/143694/2018-12-28-telebazar-abo-yak-telebachennya-robitsya-v-odesi/" TargetMode="External"/><Relationship Id="rId7" Type="http://schemas.openxmlformats.org/officeDocument/2006/relationships/endnotes" Target="endnotes.xml"/><Relationship Id="rId71" Type="http://schemas.openxmlformats.org/officeDocument/2006/relationships/hyperlink" Target="https://www.janes.com/defence-intelligence-datasets" TargetMode="External"/><Relationship Id="rId92" Type="http://schemas.openxmlformats.org/officeDocument/2006/relationships/hyperlink" Target="https://lg.court.gov.ua/sud1270/pres-centr/general/1179261/" TargetMode="External"/><Relationship Id="rId162" Type="http://schemas.openxmlformats.org/officeDocument/2006/relationships/hyperlink" Target="https://www.eurointegration.com.ua/news/2020/09/30/7114836/" TargetMode="External"/><Relationship Id="rId2" Type="http://schemas.openxmlformats.org/officeDocument/2006/relationships/numbering" Target="numbering.xml"/><Relationship Id="rId29" Type="http://schemas.openxmlformats.org/officeDocument/2006/relationships/hyperlink" Target="https://t.me/CenterCounteringDisinformation" TargetMode="External"/><Relationship Id="rId24" Type="http://schemas.openxmlformats.org/officeDocument/2006/relationships/hyperlink" Target="https://mon.gov.ua/osvita-2/zagalna-serednya-osvita/ukrainskiy-pravopis" TargetMode="External"/><Relationship Id="rId40" Type="http://schemas.openxmlformats.org/officeDocument/2006/relationships/hyperlink" Target="https://diletant.media/articles/37366518/" TargetMode="External"/><Relationship Id="rId45" Type="http://schemas.openxmlformats.org/officeDocument/2006/relationships/hyperlink" Target="https://www.nytimes.com/2022/04/26/world/europe/russia-ukraine-war-germany-weapons.html" TargetMode="External"/><Relationship Id="rId66" Type="http://schemas.openxmlformats.org/officeDocument/2006/relationships/hyperlink" Target="https://bbc.in/3ZVuHsf" TargetMode="External"/><Relationship Id="rId87" Type="http://schemas.openxmlformats.org/officeDocument/2006/relationships/hyperlink" Target="https://ms.detector.media/how-to/post/13514/2015-06-17-mats-vikman-storiteling-tse-yak-skladannya-konstruktora/" TargetMode="External"/><Relationship Id="rId110" Type="http://schemas.openxmlformats.org/officeDocument/2006/relationships/hyperlink" Target="https://www.bbc.com/ukrainian/articles/cxrvlzydlqdo" TargetMode="External"/><Relationship Id="rId115" Type="http://schemas.openxmlformats.org/officeDocument/2006/relationships/hyperlink" Target="http://um.co.ua/11/11-3/11-35080.html" TargetMode="External"/><Relationship Id="rId131" Type="http://schemas.openxmlformats.org/officeDocument/2006/relationships/hyperlink" Target="https://zakon.rada.gov.ua/laws/show/474-14" TargetMode="External"/><Relationship Id="rId136" Type="http://schemas.openxmlformats.org/officeDocument/2006/relationships/hyperlink" Target="https://zakon.rada.gov.ua/laws/show/474-14" TargetMode="External"/><Relationship Id="rId157" Type="http://schemas.openxmlformats.org/officeDocument/2006/relationships/hyperlink" Target="https://www.radiosvoboda.org/a/29856246.html" TargetMode="External"/><Relationship Id="rId61" Type="http://schemas.openxmlformats.org/officeDocument/2006/relationships/hyperlink" Target="https://bit.ly/3XRIcbC" TargetMode="External"/><Relationship Id="rId82" Type="http://schemas.openxmlformats.org/officeDocument/2006/relationships/hyperlink" Target="https://termin.in.ua/polityka-polityk/" TargetMode="External"/><Relationship Id="rId152" Type="http://schemas.openxmlformats.org/officeDocument/2006/relationships/hyperlink" Target="https://www.dw.com/uk/%D1%83%D0%B2%D0%B0%D0%B3%D0%B0-%D0%BA%D0%B0%D0%BC%D0%B5%D1%80%D0%B0-%D1%8F%D0%BA-%D1%82%D0%B5%D0%BB%D0%B5%D0%B4%D0%B5%D0%B1%D0%B0%D1%82%D0%B8-%D0%BD%D0%B5-%D0%B7%D0%BC%D1%96%D0%BD%D1%8E%D0%B2%D0%B0%D0%BB%D0%B8-%D1%85%D1%96%D0%B4-%D1%96%D1%81%D1%82%D0%BE%D1%80%D1%96%D1%97/a-48202606" TargetMode="External"/><Relationship Id="rId19" Type="http://schemas.openxmlformats.org/officeDocument/2006/relationships/hyperlink" Target="https://bazilik.media/koly-pravyla-ne-pratsiuiut-anna-lisovska-pro-mify-v-nejminhu/" TargetMode="External"/><Relationship Id="rId14" Type="http://schemas.openxmlformats.org/officeDocument/2006/relationships/hyperlink" Target="https://helldaddy.ua/ua/" TargetMode="External"/><Relationship Id="rId30" Type="http://schemas.openxmlformats.org/officeDocument/2006/relationships/hyperlink" Target="https://sprotyv.info/news/fejki-kremlya-zayava-patrusheva-stala-osnovnim-narativom-rosijsko%d1%97-propagandi/" TargetMode="External"/><Relationship Id="rId35" Type="http://schemas.openxmlformats.org/officeDocument/2006/relationships/hyperlink" Target="https://www.janes.com/publications/janes-defence-intelligence-magazines" TargetMode="External"/><Relationship Id="rId56" Type="http://schemas.openxmlformats.org/officeDocument/2006/relationships/hyperlink" Target="https://tyzhden.ua/paryzh-perekryv-kysen-rosijskij-propahandi-teper-rt-france-shukatyme-audytoriiu-v-afrytsi/" TargetMode="External"/><Relationship Id="rId77" Type="http://schemas.openxmlformats.org/officeDocument/2006/relationships/hyperlink" Target="https://www.bbc.com/ukrainian/topics/cpzd47779gvt" TargetMode="External"/><Relationship Id="rId100" Type="http://schemas.openxmlformats.org/officeDocument/2006/relationships/hyperlink" Target="https://www.bbc.com/ukrainian/articles/c723ye4v7g4o" TargetMode="External"/><Relationship Id="rId105" Type="http://schemas.openxmlformats.org/officeDocument/2006/relationships/hyperlink" Target="https://www.bbc.com/ukrainian/features-67271164" TargetMode="External"/><Relationship Id="rId126" Type="http://schemas.openxmlformats.org/officeDocument/2006/relationships/hyperlink" Target="https://www.google.com.ua/search?hl=ru&amp;tbo=p&amp;tbm=bks&amp;q=inauthor:%22David+L.+Kurtz%22&amp;source=gbs_metadata_r&amp;cad=3" TargetMode="External"/><Relationship Id="rId147" Type="http://schemas.openxmlformats.org/officeDocument/2006/relationships/hyperlink" Target="http://www.irbis-nbuv.gov.ua/cgi-bin/irbis_nbuv/cgiirbis_64.exe?I21DBN=LINK&amp;P21DBN=UJRN&amp;Z21ID=&amp;S21REF=10&amp;S21CNR=20&amp;S21STN=1&amp;S21FMT=ASP_meta&amp;C21COM=S&amp;2_S21P03=FILA=&amp;2_S21STR=gumc_2014_4_7" TargetMode="External"/><Relationship Id="rId168" Type="http://schemas.openxmlformats.org/officeDocument/2006/relationships/hyperlink" Target="http://7kanal.com.ua/2019/07/debati-kandidativ-v-deputati-vr-ukra-ni-vid-okrugu-136/" TargetMode="External"/><Relationship Id="rId8" Type="http://schemas.openxmlformats.org/officeDocument/2006/relationships/image" Target="media/image1.png"/><Relationship Id="rId51" Type="http://schemas.openxmlformats.org/officeDocument/2006/relationships/hyperlink" Target="http://www.wsj.com/articles/russian-spy-or-ukrainian-hero-the-strange-death-of-denys-kiryeyev-11674059395" TargetMode="External"/><Relationship Id="rId72" Type="http://schemas.openxmlformats.org/officeDocument/2006/relationships/hyperlink" Target="https://www.rand.org/" TargetMode="External"/><Relationship Id="rId93" Type="http://schemas.openxmlformats.org/officeDocument/2006/relationships/hyperlink" Target="https://www.bbc.com/ukrainian/articles/crg1y7z9zkdo" TargetMode="External"/><Relationship Id="rId98" Type="http://schemas.openxmlformats.org/officeDocument/2006/relationships/hyperlink" Target="https://www.bbc.com/ukrainian/features-67260142" TargetMode="External"/><Relationship Id="rId121" Type="http://schemas.openxmlformats.org/officeDocument/2006/relationships/hyperlink" Target="https://wizeclub.education/blog/perevagi-vikoristovuvannya-ai-v-smm/" TargetMode="External"/><Relationship Id="rId142" Type="http://schemas.openxmlformats.org/officeDocument/2006/relationships/hyperlink" Target="https://www.ukrinform.ua/rubric-society/3156353-tkacenko-zaklikav-rozvivati-spivpracu-media-ta-suspilstva.html" TargetMode="External"/><Relationship Id="rId163" Type="http://schemas.openxmlformats.org/officeDocument/2006/relationships/hyperlink" Target="https://www.youtube.com/watch?v=zaWo7GtWutQ" TargetMode="External"/><Relationship Id="rId3" Type="http://schemas.openxmlformats.org/officeDocument/2006/relationships/styles" Target="styles.xml"/><Relationship Id="rId25" Type="http://schemas.openxmlformats.org/officeDocument/2006/relationships/hyperlink" Target="https://www.tandfonline.com/doi/abs/10.1080/02650487.2022.2045817?journalCode=rina20" TargetMode="External"/><Relationship Id="rId46" Type="http://schemas.openxmlformats.org/officeDocument/2006/relationships/hyperlink" Target="https://www.lemonde.fr/" TargetMode="External"/><Relationship Id="rId67" Type="http://schemas.openxmlformats.org/officeDocument/2006/relationships/hyperlink" Target="https://www.youtube.com/watch?v=1mlx7SrOym4" TargetMode="External"/><Relationship Id="rId116" Type="http://schemas.openxmlformats.org/officeDocument/2006/relationships/hyperlink" Target="https://www.bbc.com/ukrainian/features-64146754" TargetMode="External"/><Relationship Id="rId137" Type="http://schemas.openxmlformats.org/officeDocument/2006/relationships/hyperlink" Target="https://twitter.com/TalkTV/status/1551991600246669313" TargetMode="External"/><Relationship Id="rId158" Type="http://schemas.openxmlformats.org/officeDocument/2006/relationships/hyperlink" Target="https://zakon.rada.gov.ua/laws/show/396-20" TargetMode="External"/><Relationship Id="rId20" Type="http://schemas.openxmlformats.org/officeDocument/2006/relationships/hyperlink" Target="https://vpered.wordpress.com/2010/09/16/marcuse-one-dimensional-man/" TargetMode="External"/><Relationship Id="rId41" Type="http://schemas.openxmlformats.org/officeDocument/2006/relationships/hyperlink" Target="https://bit.ly/3ZVYp1f" TargetMode="External"/><Relationship Id="rId62" Type="http://schemas.openxmlformats.org/officeDocument/2006/relationships/hyperlink" Target="https://www.stopfake.org/ru/postkolonialnyj-bulling-v-rossijskih-smi/" TargetMode="External"/><Relationship Id="rId83" Type="http://schemas.openxmlformats.org/officeDocument/2006/relationships/hyperlink" Target="https://termin.in.ua/kontekst/" TargetMode="External"/><Relationship Id="rId88" Type="http://schemas.openxmlformats.org/officeDocument/2006/relationships/hyperlink" Target="https://www.bbc.com/ukrainian/features-59090719" TargetMode="External"/><Relationship Id="rId111" Type="http://schemas.openxmlformats.org/officeDocument/2006/relationships/hyperlink" Target="https://www.bbc.com/ukrainian/institutional-50193015" TargetMode="External"/><Relationship Id="rId132" Type="http://schemas.openxmlformats.org/officeDocument/2006/relationships/hyperlink" Target="https://zakon.rada.gov.ua/laws/main/v0472359-14" TargetMode="External"/><Relationship Id="rId153" Type="http://schemas.openxmlformats.org/officeDocument/2006/relationships/hyperlink" Target="https://www.bbc.com/ukrainian/world/2010/04/100416_britain_debates_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A5EBB-2623-40B8-B99E-3830E87E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232</Pages>
  <Words>88389</Words>
  <Characters>503823</Characters>
  <Application>Microsoft Office Word</Application>
  <DocSecurity>0</DocSecurity>
  <Lines>4198</Lines>
  <Paragraphs>1182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cp:lastModifiedBy>
  <cp:revision>22</cp:revision>
  <cp:lastPrinted>2026-06-24T10:10:00Z</cp:lastPrinted>
  <dcterms:created xsi:type="dcterms:W3CDTF">2026-06-24T13:48:00Z</dcterms:created>
  <dcterms:modified xsi:type="dcterms:W3CDTF">2026-06-29T10:50:00Z</dcterms:modified>
</cp:coreProperties>
</file>